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A54" w:rsidRPr="00493A54" w:rsidRDefault="00493A54">
      <w:pPr>
        <w:rPr>
          <w:rFonts w:ascii="Arial" w:hAnsi="Arial" w:cs="Arial"/>
          <w:b/>
          <w:sz w:val="24"/>
          <w:szCs w:val="24"/>
        </w:rPr>
      </w:pPr>
      <w:bookmarkStart w:id="0" w:name="_GoBack"/>
      <w:bookmarkEnd w:id="0"/>
      <w:r>
        <w:rPr>
          <w:rFonts w:ascii="Arial" w:hAnsi="Arial" w:cs="Arial"/>
          <w:b/>
          <w:sz w:val="24"/>
          <w:szCs w:val="24"/>
        </w:rPr>
        <w:t>SYNTHESE</w:t>
      </w:r>
      <w:r w:rsidR="00357D99">
        <w:rPr>
          <w:rFonts w:ascii="Arial" w:hAnsi="Arial" w:cs="Arial"/>
          <w:b/>
          <w:sz w:val="24"/>
          <w:szCs w:val="24"/>
        </w:rPr>
        <w:t xml:space="preserve"> DU BAREME </w:t>
      </w:r>
    </w:p>
    <w:tbl>
      <w:tblPr>
        <w:tblStyle w:val="Grilledutableau"/>
        <w:tblW w:w="10701" w:type="dxa"/>
        <w:tblInd w:w="-856" w:type="dxa"/>
        <w:tblLook w:val="04A0" w:firstRow="1" w:lastRow="0" w:firstColumn="1" w:lastColumn="0" w:noHBand="0" w:noVBand="1"/>
      </w:tblPr>
      <w:tblGrid>
        <w:gridCol w:w="2694"/>
        <w:gridCol w:w="3260"/>
        <w:gridCol w:w="4735"/>
        <w:gridCol w:w="12"/>
      </w:tblGrid>
      <w:tr w:rsidR="00EE5B26" w:rsidTr="00357D99">
        <w:trPr>
          <w:gridAfter w:val="1"/>
          <w:wAfter w:w="12" w:type="dxa"/>
          <w:trHeight w:val="389"/>
        </w:trPr>
        <w:tc>
          <w:tcPr>
            <w:tcW w:w="2694" w:type="dxa"/>
            <w:shd w:val="clear" w:color="auto" w:fill="8EAADB" w:themeFill="accent1" w:themeFillTint="99"/>
            <w:vAlign w:val="center"/>
          </w:tcPr>
          <w:p w:rsidR="00EE5B26" w:rsidRPr="00493A54" w:rsidRDefault="00EE5B26" w:rsidP="000C219D">
            <w:pPr>
              <w:spacing w:before="120" w:after="120"/>
              <w:jc w:val="both"/>
              <w:rPr>
                <w:b/>
              </w:rPr>
            </w:pPr>
            <w:r w:rsidRPr="00493A54">
              <w:rPr>
                <w:rFonts w:ascii="Arial" w:hAnsi="Arial" w:cs="Arial"/>
                <w:b/>
                <w:sz w:val="25"/>
                <w:szCs w:val="25"/>
              </w:rPr>
              <w:t>Objet</w:t>
            </w:r>
          </w:p>
        </w:tc>
        <w:tc>
          <w:tcPr>
            <w:tcW w:w="3260" w:type="dxa"/>
            <w:shd w:val="clear" w:color="auto" w:fill="8EAADB" w:themeFill="accent1" w:themeFillTint="99"/>
            <w:vAlign w:val="center"/>
          </w:tcPr>
          <w:p w:rsidR="00EE5B26" w:rsidRPr="00493A54" w:rsidRDefault="00EE5B26" w:rsidP="000C219D">
            <w:pPr>
              <w:spacing w:before="120" w:after="120"/>
              <w:jc w:val="both"/>
              <w:rPr>
                <w:b/>
              </w:rPr>
            </w:pPr>
            <w:r w:rsidRPr="00493A54">
              <w:rPr>
                <w:rFonts w:ascii="Arial" w:hAnsi="Arial" w:cs="Arial"/>
                <w:b/>
                <w:sz w:val="25"/>
                <w:szCs w:val="25"/>
              </w:rPr>
              <w:t>Points attribués</w:t>
            </w:r>
          </w:p>
        </w:tc>
        <w:tc>
          <w:tcPr>
            <w:tcW w:w="4735" w:type="dxa"/>
            <w:shd w:val="clear" w:color="auto" w:fill="8EAADB" w:themeFill="accent1" w:themeFillTint="99"/>
            <w:vAlign w:val="center"/>
          </w:tcPr>
          <w:p w:rsidR="00EE5B26" w:rsidRPr="00493A54" w:rsidRDefault="00EE5B26" w:rsidP="000C219D">
            <w:pPr>
              <w:spacing w:before="120" w:after="120"/>
              <w:jc w:val="both"/>
              <w:rPr>
                <w:b/>
              </w:rPr>
            </w:pPr>
            <w:r w:rsidRPr="00493A54">
              <w:rPr>
                <w:rFonts w:ascii="Arial" w:hAnsi="Arial" w:cs="Arial"/>
                <w:b/>
                <w:sz w:val="25"/>
                <w:szCs w:val="25"/>
              </w:rPr>
              <w:t>Observations</w:t>
            </w:r>
          </w:p>
        </w:tc>
      </w:tr>
      <w:tr w:rsidR="006E30B5" w:rsidTr="00357D99">
        <w:tc>
          <w:tcPr>
            <w:tcW w:w="10701" w:type="dxa"/>
            <w:gridSpan w:val="4"/>
            <w:shd w:val="clear" w:color="auto" w:fill="D9E2F3" w:themeFill="accent1" w:themeFillTint="33"/>
            <w:vAlign w:val="center"/>
          </w:tcPr>
          <w:p w:rsidR="006E30B5" w:rsidRPr="00493A54" w:rsidRDefault="00357D99" w:rsidP="000C219D">
            <w:pPr>
              <w:spacing w:before="120" w:after="120"/>
              <w:jc w:val="center"/>
              <w:rPr>
                <w:rFonts w:ascii="Arial" w:hAnsi="Arial" w:cs="Arial"/>
                <w:b/>
                <w:sz w:val="25"/>
                <w:szCs w:val="25"/>
              </w:rPr>
            </w:pPr>
            <w:r>
              <w:rPr>
                <w:rFonts w:ascii="Arial" w:hAnsi="Arial" w:cs="Arial"/>
                <w:b/>
                <w:sz w:val="25"/>
                <w:szCs w:val="25"/>
              </w:rPr>
              <w:t>Demandes liées à la s</w:t>
            </w:r>
            <w:r w:rsidR="006E30B5" w:rsidRPr="00493A54">
              <w:rPr>
                <w:rFonts w:ascii="Arial" w:hAnsi="Arial" w:cs="Arial"/>
                <w:b/>
                <w:sz w:val="25"/>
                <w:szCs w:val="25"/>
              </w:rPr>
              <w:t>ituation familiale</w:t>
            </w:r>
          </w:p>
        </w:tc>
      </w:tr>
      <w:tr w:rsidR="00EE5B26" w:rsidRPr="00771495" w:rsidTr="00357D99">
        <w:trPr>
          <w:gridAfter w:val="1"/>
          <w:wAfter w:w="12" w:type="dxa"/>
        </w:trPr>
        <w:tc>
          <w:tcPr>
            <w:tcW w:w="2694" w:type="dxa"/>
            <w:vAlign w:val="center"/>
          </w:tcPr>
          <w:p w:rsidR="00EE5B26" w:rsidRPr="00771495" w:rsidRDefault="00EE5B26" w:rsidP="000C219D">
            <w:pPr>
              <w:jc w:val="both"/>
              <w:rPr>
                <w:rFonts w:ascii="Arial" w:hAnsi="Arial" w:cs="Arial"/>
                <w:sz w:val="18"/>
                <w:szCs w:val="18"/>
              </w:rPr>
            </w:pPr>
            <w:r w:rsidRPr="00771495">
              <w:rPr>
                <w:rFonts w:ascii="Arial" w:hAnsi="Arial" w:cs="Arial"/>
                <w:sz w:val="18"/>
                <w:szCs w:val="18"/>
              </w:rPr>
              <w:t>Rapprochement de conjoint (RC)</w:t>
            </w:r>
          </w:p>
          <w:p w:rsidR="00EE5B26" w:rsidRPr="00771495" w:rsidRDefault="00EE5B26" w:rsidP="000C219D">
            <w:pPr>
              <w:jc w:val="both"/>
              <w:rPr>
                <w:rFonts w:ascii="Arial" w:hAnsi="Arial" w:cs="Arial"/>
                <w:sz w:val="18"/>
                <w:szCs w:val="18"/>
              </w:rPr>
            </w:pPr>
          </w:p>
        </w:tc>
        <w:tc>
          <w:tcPr>
            <w:tcW w:w="3260" w:type="dxa"/>
            <w:vAlign w:val="center"/>
          </w:tcPr>
          <w:p w:rsidR="00EE5B26" w:rsidRPr="00771495" w:rsidRDefault="00EE5B26" w:rsidP="000C219D">
            <w:pPr>
              <w:jc w:val="both"/>
              <w:rPr>
                <w:rFonts w:ascii="Arial" w:hAnsi="Arial" w:cs="Arial"/>
                <w:sz w:val="18"/>
                <w:szCs w:val="18"/>
              </w:rPr>
            </w:pPr>
            <w:r w:rsidRPr="00771495">
              <w:rPr>
                <w:rFonts w:ascii="Arial" w:hAnsi="Arial" w:cs="Arial"/>
                <w:sz w:val="18"/>
                <w:szCs w:val="18"/>
              </w:rPr>
              <w:t>Agents en activité :</w:t>
            </w:r>
          </w:p>
          <w:p w:rsidR="00EE5B26" w:rsidRPr="00771495" w:rsidRDefault="00EE5B26" w:rsidP="000C219D">
            <w:pPr>
              <w:jc w:val="both"/>
              <w:rPr>
                <w:rFonts w:ascii="Arial" w:hAnsi="Arial" w:cs="Arial"/>
                <w:sz w:val="18"/>
                <w:szCs w:val="18"/>
              </w:rPr>
            </w:pPr>
            <w:r w:rsidRPr="00771495">
              <w:rPr>
                <w:rFonts w:ascii="Arial" w:hAnsi="Arial" w:cs="Arial"/>
                <w:sz w:val="18"/>
                <w:szCs w:val="18"/>
              </w:rPr>
              <w:t xml:space="preserve">- </w:t>
            </w:r>
            <w:r w:rsidRPr="00771495">
              <w:rPr>
                <w:rFonts w:ascii="Arial" w:hAnsi="Arial" w:cs="Arial"/>
                <w:b/>
                <w:sz w:val="18"/>
                <w:szCs w:val="18"/>
              </w:rPr>
              <w:t>190 points</w:t>
            </w:r>
            <w:r w:rsidRPr="00771495">
              <w:rPr>
                <w:rFonts w:ascii="Arial" w:hAnsi="Arial" w:cs="Arial"/>
                <w:sz w:val="18"/>
                <w:szCs w:val="18"/>
              </w:rPr>
              <w:t xml:space="preserve"> pour un an ;</w:t>
            </w:r>
          </w:p>
          <w:p w:rsidR="00EE5B26" w:rsidRPr="00771495" w:rsidRDefault="00EE5B26" w:rsidP="000C219D">
            <w:pPr>
              <w:jc w:val="both"/>
              <w:rPr>
                <w:rFonts w:ascii="Arial" w:hAnsi="Arial" w:cs="Arial"/>
                <w:sz w:val="18"/>
                <w:szCs w:val="18"/>
              </w:rPr>
            </w:pPr>
            <w:r w:rsidRPr="00771495">
              <w:rPr>
                <w:rFonts w:ascii="Arial" w:hAnsi="Arial" w:cs="Arial"/>
                <w:sz w:val="18"/>
                <w:szCs w:val="18"/>
              </w:rPr>
              <w:t xml:space="preserve">- </w:t>
            </w:r>
            <w:r w:rsidRPr="00771495">
              <w:rPr>
                <w:rFonts w:ascii="Arial" w:hAnsi="Arial" w:cs="Arial"/>
                <w:b/>
                <w:sz w:val="18"/>
                <w:szCs w:val="18"/>
              </w:rPr>
              <w:t>325 points</w:t>
            </w:r>
            <w:r w:rsidRPr="00771495">
              <w:rPr>
                <w:rFonts w:ascii="Arial" w:hAnsi="Arial" w:cs="Arial"/>
                <w:sz w:val="18"/>
                <w:szCs w:val="18"/>
              </w:rPr>
              <w:t xml:space="preserve"> pour deux ans ;</w:t>
            </w:r>
          </w:p>
          <w:p w:rsidR="00EE5B26" w:rsidRPr="00771495" w:rsidRDefault="00EE5B26" w:rsidP="000C219D">
            <w:pPr>
              <w:jc w:val="both"/>
              <w:rPr>
                <w:rFonts w:ascii="Arial" w:hAnsi="Arial" w:cs="Arial"/>
                <w:sz w:val="18"/>
                <w:szCs w:val="18"/>
              </w:rPr>
            </w:pPr>
            <w:r w:rsidRPr="00771495">
              <w:rPr>
                <w:rFonts w:ascii="Arial" w:hAnsi="Arial" w:cs="Arial"/>
                <w:sz w:val="18"/>
                <w:szCs w:val="18"/>
              </w:rPr>
              <w:t xml:space="preserve">- </w:t>
            </w:r>
            <w:r w:rsidRPr="00771495">
              <w:rPr>
                <w:rFonts w:ascii="Arial" w:hAnsi="Arial" w:cs="Arial"/>
                <w:b/>
                <w:sz w:val="18"/>
                <w:szCs w:val="18"/>
              </w:rPr>
              <w:t>475 points</w:t>
            </w:r>
            <w:r w:rsidRPr="00771495">
              <w:rPr>
                <w:rFonts w:ascii="Arial" w:hAnsi="Arial" w:cs="Arial"/>
                <w:sz w:val="18"/>
                <w:szCs w:val="18"/>
              </w:rPr>
              <w:t xml:space="preserve"> pour trois ans ;</w:t>
            </w:r>
          </w:p>
          <w:p w:rsidR="00EE5B26" w:rsidRPr="00771495" w:rsidRDefault="00EE5B26" w:rsidP="000C219D">
            <w:pPr>
              <w:jc w:val="both"/>
              <w:rPr>
                <w:rFonts w:ascii="Arial" w:hAnsi="Arial" w:cs="Arial"/>
                <w:sz w:val="18"/>
                <w:szCs w:val="18"/>
              </w:rPr>
            </w:pPr>
            <w:r w:rsidRPr="00771495">
              <w:rPr>
                <w:rFonts w:ascii="Arial" w:hAnsi="Arial" w:cs="Arial"/>
                <w:sz w:val="18"/>
                <w:szCs w:val="18"/>
              </w:rPr>
              <w:t xml:space="preserve">- </w:t>
            </w:r>
            <w:r w:rsidRPr="00771495">
              <w:rPr>
                <w:rFonts w:ascii="Arial" w:hAnsi="Arial" w:cs="Arial"/>
                <w:b/>
                <w:sz w:val="18"/>
                <w:szCs w:val="18"/>
              </w:rPr>
              <w:t>600 points</w:t>
            </w:r>
            <w:r w:rsidRPr="00771495">
              <w:rPr>
                <w:rFonts w:ascii="Arial" w:hAnsi="Arial" w:cs="Arial"/>
                <w:sz w:val="18"/>
                <w:szCs w:val="18"/>
              </w:rPr>
              <w:t xml:space="preserve"> pour quatre ans et plus.</w:t>
            </w:r>
          </w:p>
          <w:p w:rsidR="00EE5B26" w:rsidRPr="00771495" w:rsidRDefault="00EE5B26" w:rsidP="000C219D">
            <w:pPr>
              <w:jc w:val="both"/>
              <w:rPr>
                <w:rFonts w:ascii="Arial" w:hAnsi="Arial" w:cs="Arial"/>
                <w:sz w:val="18"/>
                <w:szCs w:val="18"/>
              </w:rPr>
            </w:pPr>
          </w:p>
          <w:p w:rsidR="00EE5B26" w:rsidRPr="00771495" w:rsidRDefault="00EE5B26" w:rsidP="000C219D">
            <w:pPr>
              <w:jc w:val="both"/>
              <w:rPr>
                <w:rFonts w:ascii="Arial" w:hAnsi="Arial" w:cs="Arial"/>
                <w:sz w:val="18"/>
                <w:szCs w:val="18"/>
              </w:rPr>
            </w:pPr>
            <w:r w:rsidRPr="00771495">
              <w:rPr>
                <w:rFonts w:ascii="Arial" w:hAnsi="Arial" w:cs="Arial"/>
                <w:sz w:val="18"/>
                <w:szCs w:val="18"/>
              </w:rPr>
              <w:t>Sont comptabilisées les années pendant</w:t>
            </w:r>
            <w:r w:rsidR="00206209" w:rsidRPr="00771495">
              <w:rPr>
                <w:rFonts w:ascii="Arial" w:hAnsi="Arial" w:cs="Arial"/>
                <w:sz w:val="18"/>
                <w:szCs w:val="18"/>
              </w:rPr>
              <w:t xml:space="preserve"> </w:t>
            </w:r>
            <w:r w:rsidRPr="00771495">
              <w:rPr>
                <w:rFonts w:ascii="Arial" w:hAnsi="Arial" w:cs="Arial"/>
                <w:sz w:val="18"/>
                <w:szCs w:val="18"/>
              </w:rPr>
              <w:t>lesquelles l'agent est en activité et dans une</w:t>
            </w:r>
            <w:r w:rsidR="00206209" w:rsidRPr="00771495">
              <w:rPr>
                <w:rFonts w:ascii="Arial" w:hAnsi="Arial" w:cs="Arial"/>
                <w:sz w:val="18"/>
                <w:szCs w:val="18"/>
              </w:rPr>
              <w:t xml:space="preserve"> </w:t>
            </w:r>
            <w:r w:rsidRPr="00771495">
              <w:rPr>
                <w:rFonts w:ascii="Arial" w:hAnsi="Arial" w:cs="Arial"/>
                <w:sz w:val="18"/>
                <w:szCs w:val="18"/>
              </w:rPr>
              <w:t>moindre mesure les périodes de congé</w:t>
            </w:r>
            <w:r w:rsidR="00206209" w:rsidRPr="00771495">
              <w:rPr>
                <w:rFonts w:ascii="Arial" w:hAnsi="Arial" w:cs="Arial"/>
                <w:sz w:val="18"/>
                <w:szCs w:val="18"/>
              </w:rPr>
              <w:t xml:space="preserve"> </w:t>
            </w:r>
            <w:r w:rsidRPr="00771495">
              <w:rPr>
                <w:rFonts w:ascii="Arial" w:hAnsi="Arial" w:cs="Arial"/>
                <w:sz w:val="18"/>
                <w:szCs w:val="18"/>
              </w:rPr>
              <w:t>parental et de disponibilité pour suivre le conjoint.</w:t>
            </w:r>
          </w:p>
        </w:tc>
        <w:tc>
          <w:tcPr>
            <w:tcW w:w="4735" w:type="dxa"/>
            <w:vAlign w:val="center"/>
          </w:tcPr>
          <w:p w:rsidR="00EE5B26" w:rsidRPr="00771495" w:rsidRDefault="00EE5B26" w:rsidP="000C219D">
            <w:pPr>
              <w:jc w:val="both"/>
              <w:rPr>
                <w:rFonts w:ascii="Arial" w:hAnsi="Arial" w:cs="Arial"/>
                <w:sz w:val="18"/>
                <w:szCs w:val="18"/>
              </w:rPr>
            </w:pPr>
            <w:r w:rsidRPr="00771495">
              <w:rPr>
                <w:rFonts w:ascii="Arial" w:hAnsi="Arial" w:cs="Arial"/>
                <w:sz w:val="18"/>
                <w:szCs w:val="18"/>
              </w:rPr>
              <w:t xml:space="preserve">Les départements 75, 92, 93 et 94 forment une seule entité. </w:t>
            </w:r>
          </w:p>
          <w:p w:rsidR="00EE5B26" w:rsidRPr="00771495" w:rsidRDefault="00EE5B26" w:rsidP="000C219D">
            <w:pPr>
              <w:jc w:val="both"/>
              <w:rPr>
                <w:rFonts w:ascii="Arial" w:hAnsi="Arial" w:cs="Arial"/>
                <w:sz w:val="18"/>
                <w:szCs w:val="18"/>
              </w:rPr>
            </w:pPr>
            <w:r w:rsidRPr="00771495">
              <w:rPr>
                <w:rFonts w:ascii="Arial" w:hAnsi="Arial" w:cs="Arial"/>
                <w:sz w:val="18"/>
                <w:szCs w:val="18"/>
              </w:rPr>
              <w:t>Une bonification de 50 points supplémentaire est allouée dès lors que les conjoints ont leur résidence professionnelle dans deux départements non limitrophes relevant d'académies limitrophes. Une bonification de 100 points supplémentaires est allouée dès lo</w:t>
            </w:r>
            <w:r w:rsidR="00206209" w:rsidRPr="00771495">
              <w:rPr>
                <w:rFonts w:ascii="Arial" w:hAnsi="Arial" w:cs="Arial"/>
                <w:sz w:val="18"/>
                <w:szCs w:val="18"/>
              </w:rPr>
              <w:t xml:space="preserve">rs </w:t>
            </w:r>
            <w:r w:rsidRPr="00771495">
              <w:rPr>
                <w:rFonts w:ascii="Arial" w:hAnsi="Arial" w:cs="Arial"/>
                <w:sz w:val="18"/>
                <w:szCs w:val="18"/>
              </w:rPr>
              <w:t>que les conjoints ont leur résidence professionnelle dans deux académies non limitrophe</w:t>
            </w:r>
          </w:p>
        </w:tc>
      </w:tr>
      <w:tr w:rsidR="0066278F" w:rsidRPr="00771495" w:rsidTr="00357D99">
        <w:trPr>
          <w:gridAfter w:val="1"/>
          <w:wAfter w:w="12" w:type="dxa"/>
        </w:trPr>
        <w:tc>
          <w:tcPr>
            <w:tcW w:w="2694" w:type="dxa"/>
            <w:vAlign w:val="center"/>
          </w:tcPr>
          <w:p w:rsidR="0066278F" w:rsidRPr="00771495" w:rsidRDefault="0066278F" w:rsidP="000C219D">
            <w:pPr>
              <w:jc w:val="both"/>
              <w:rPr>
                <w:rFonts w:ascii="Arial" w:hAnsi="Arial" w:cs="Arial"/>
                <w:sz w:val="18"/>
                <w:szCs w:val="18"/>
              </w:rPr>
            </w:pPr>
            <w:r w:rsidRPr="00771495">
              <w:rPr>
                <w:rFonts w:ascii="Arial" w:hAnsi="Arial" w:cs="Arial"/>
                <w:sz w:val="18"/>
                <w:szCs w:val="18"/>
              </w:rPr>
              <w:t>Mutation simultanée entre 2</w:t>
            </w:r>
            <w:r w:rsidR="00935870" w:rsidRPr="00771495">
              <w:rPr>
                <w:rFonts w:ascii="Arial" w:hAnsi="Arial" w:cs="Arial"/>
                <w:sz w:val="18"/>
                <w:szCs w:val="18"/>
              </w:rPr>
              <w:t xml:space="preserve"> </w:t>
            </w:r>
            <w:r w:rsidRPr="00771495">
              <w:rPr>
                <w:rFonts w:ascii="Arial" w:hAnsi="Arial" w:cs="Arial"/>
                <w:sz w:val="18"/>
                <w:szCs w:val="18"/>
              </w:rPr>
              <w:t>agents titulaires ou 2 agents</w:t>
            </w:r>
            <w:r w:rsidR="00935870" w:rsidRPr="00771495">
              <w:rPr>
                <w:rFonts w:ascii="Arial" w:hAnsi="Arial" w:cs="Arial"/>
                <w:sz w:val="18"/>
                <w:szCs w:val="18"/>
              </w:rPr>
              <w:t xml:space="preserve"> </w:t>
            </w:r>
            <w:r w:rsidRPr="00771495">
              <w:rPr>
                <w:rFonts w:ascii="Arial" w:hAnsi="Arial" w:cs="Arial"/>
                <w:sz w:val="18"/>
                <w:szCs w:val="18"/>
              </w:rPr>
              <w:t>stagiaires (MS)</w:t>
            </w:r>
          </w:p>
        </w:tc>
        <w:tc>
          <w:tcPr>
            <w:tcW w:w="3260" w:type="dxa"/>
            <w:vAlign w:val="center"/>
          </w:tcPr>
          <w:p w:rsidR="0066278F" w:rsidRPr="00771495" w:rsidRDefault="00935870" w:rsidP="000C219D">
            <w:pPr>
              <w:jc w:val="both"/>
              <w:rPr>
                <w:rFonts w:ascii="Arial" w:hAnsi="Arial" w:cs="Arial"/>
                <w:sz w:val="18"/>
                <w:szCs w:val="18"/>
              </w:rPr>
            </w:pPr>
            <w:r w:rsidRPr="00771495">
              <w:rPr>
                <w:rFonts w:ascii="Arial" w:hAnsi="Arial" w:cs="Arial"/>
                <w:b/>
                <w:sz w:val="18"/>
                <w:szCs w:val="18"/>
              </w:rPr>
              <w:t>80 p</w:t>
            </w:r>
            <w:r w:rsidR="000C219D"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sur l'académie saisie en vœu n° 1 correspondant au département saisi sur Siam I-Prof et les académies voisines pour les agents conjoints</w:t>
            </w:r>
          </w:p>
        </w:tc>
        <w:tc>
          <w:tcPr>
            <w:tcW w:w="4735" w:type="dxa"/>
            <w:vAlign w:val="center"/>
          </w:tcPr>
          <w:p w:rsidR="0066278F" w:rsidRPr="00771495" w:rsidRDefault="00935870" w:rsidP="000C219D">
            <w:pPr>
              <w:jc w:val="both"/>
              <w:rPr>
                <w:rFonts w:ascii="Arial" w:hAnsi="Arial" w:cs="Arial"/>
                <w:sz w:val="18"/>
                <w:szCs w:val="18"/>
              </w:rPr>
            </w:pPr>
            <w:r w:rsidRPr="00771495">
              <w:rPr>
                <w:rFonts w:ascii="Arial" w:hAnsi="Arial" w:cs="Arial"/>
                <w:sz w:val="18"/>
                <w:szCs w:val="18"/>
              </w:rPr>
              <w:t>Bonification non cumulable avec les bonifications RC, parent isolé, autorité parentale conjointe, vœu préférentiel.</w:t>
            </w:r>
          </w:p>
        </w:tc>
      </w:tr>
      <w:tr w:rsidR="0066278F" w:rsidRPr="00771495" w:rsidTr="00357D99">
        <w:trPr>
          <w:gridAfter w:val="1"/>
          <w:wAfter w:w="12" w:type="dxa"/>
        </w:trPr>
        <w:tc>
          <w:tcPr>
            <w:tcW w:w="2694" w:type="dxa"/>
            <w:vAlign w:val="center"/>
          </w:tcPr>
          <w:p w:rsidR="0066278F" w:rsidRPr="00771495" w:rsidRDefault="00935870" w:rsidP="000C219D">
            <w:pPr>
              <w:jc w:val="both"/>
              <w:rPr>
                <w:rFonts w:ascii="Arial" w:hAnsi="Arial" w:cs="Arial"/>
                <w:sz w:val="18"/>
                <w:szCs w:val="18"/>
              </w:rPr>
            </w:pPr>
            <w:r w:rsidRPr="00771495">
              <w:rPr>
                <w:rFonts w:ascii="Arial" w:hAnsi="Arial" w:cs="Arial"/>
                <w:sz w:val="18"/>
                <w:szCs w:val="18"/>
              </w:rPr>
              <w:t>Autorité parentale conjointe</w:t>
            </w:r>
          </w:p>
        </w:tc>
        <w:tc>
          <w:tcPr>
            <w:tcW w:w="3260" w:type="dxa"/>
            <w:vAlign w:val="center"/>
          </w:tcPr>
          <w:p w:rsidR="0066278F" w:rsidRPr="00771495" w:rsidRDefault="00935870" w:rsidP="000C219D">
            <w:pPr>
              <w:jc w:val="both"/>
              <w:rPr>
                <w:rFonts w:ascii="Arial" w:hAnsi="Arial" w:cs="Arial"/>
                <w:sz w:val="18"/>
                <w:szCs w:val="18"/>
              </w:rPr>
            </w:pPr>
            <w:r w:rsidRPr="00771495">
              <w:rPr>
                <w:rFonts w:ascii="Arial" w:hAnsi="Arial" w:cs="Arial"/>
                <w:b/>
                <w:sz w:val="18"/>
                <w:szCs w:val="18"/>
              </w:rPr>
              <w:t>50,2 p</w:t>
            </w:r>
            <w:r w:rsidR="000C219D"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pour 1 enfant (150,2 + 100) pour l'académie de résidence professionnelle de l'autre parent (et les académies limitrophes) puis </w:t>
            </w:r>
            <w:r w:rsidRPr="00771495">
              <w:rPr>
                <w:rFonts w:ascii="Arial" w:hAnsi="Arial" w:cs="Arial"/>
                <w:b/>
                <w:sz w:val="18"/>
                <w:szCs w:val="18"/>
              </w:rPr>
              <w:t>100 p</w:t>
            </w:r>
            <w:r w:rsidR="00E629FF"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par enfant supplémentaire + éventuelles années de séparation (</w:t>
            </w:r>
            <w:proofErr w:type="spellStart"/>
            <w:r w:rsidRPr="00771495">
              <w:rPr>
                <w:rFonts w:ascii="Arial" w:hAnsi="Arial" w:cs="Arial"/>
                <w:sz w:val="18"/>
                <w:szCs w:val="18"/>
              </w:rPr>
              <w:t>cf</w:t>
            </w:r>
            <w:proofErr w:type="spellEnd"/>
            <w:r w:rsidRPr="00771495">
              <w:rPr>
                <w:rFonts w:ascii="Arial" w:hAnsi="Arial" w:cs="Arial"/>
                <w:sz w:val="18"/>
                <w:szCs w:val="18"/>
              </w:rPr>
              <w:t xml:space="preserve"> « points attribués » du RC)</w:t>
            </w:r>
          </w:p>
        </w:tc>
        <w:tc>
          <w:tcPr>
            <w:tcW w:w="4735" w:type="dxa"/>
            <w:vAlign w:val="center"/>
          </w:tcPr>
          <w:p w:rsidR="0066278F" w:rsidRPr="00771495" w:rsidRDefault="00935870" w:rsidP="000C219D">
            <w:pPr>
              <w:jc w:val="both"/>
              <w:rPr>
                <w:rFonts w:ascii="Arial" w:hAnsi="Arial" w:cs="Arial"/>
                <w:sz w:val="18"/>
                <w:szCs w:val="18"/>
              </w:rPr>
            </w:pPr>
            <w:r w:rsidRPr="00771495">
              <w:rPr>
                <w:rFonts w:ascii="Arial" w:hAnsi="Arial" w:cs="Arial"/>
                <w:sz w:val="18"/>
                <w:szCs w:val="18"/>
              </w:rPr>
              <w:t>À demander dans le cadre de la procédure et des conditions déjà existantes liées au RC. Non cumulable avec les bonifications RC, parent isolé, mutation simultanée.</w:t>
            </w:r>
          </w:p>
        </w:tc>
      </w:tr>
      <w:tr w:rsidR="00493A54" w:rsidRPr="00771495" w:rsidTr="00357D99">
        <w:tc>
          <w:tcPr>
            <w:tcW w:w="10701" w:type="dxa"/>
            <w:gridSpan w:val="4"/>
            <w:shd w:val="clear" w:color="auto" w:fill="D9E2F3" w:themeFill="accent1" w:themeFillTint="33"/>
            <w:vAlign w:val="center"/>
          </w:tcPr>
          <w:p w:rsidR="00493A54" w:rsidRPr="00771495" w:rsidRDefault="00357D99" w:rsidP="000C219D">
            <w:pPr>
              <w:spacing w:before="120" w:after="120"/>
              <w:jc w:val="center"/>
              <w:rPr>
                <w:rFonts w:ascii="Arial" w:hAnsi="Arial" w:cs="Arial"/>
                <w:b/>
                <w:sz w:val="18"/>
                <w:szCs w:val="18"/>
              </w:rPr>
            </w:pPr>
            <w:r w:rsidRPr="00771495">
              <w:rPr>
                <w:rFonts w:ascii="Arial" w:hAnsi="Arial" w:cs="Arial"/>
                <w:b/>
                <w:sz w:val="18"/>
                <w:szCs w:val="18"/>
              </w:rPr>
              <w:t xml:space="preserve">Demandes liées à la situation </w:t>
            </w:r>
            <w:r w:rsidR="00493A54" w:rsidRPr="00771495">
              <w:rPr>
                <w:rFonts w:ascii="Arial" w:hAnsi="Arial" w:cs="Arial"/>
                <w:b/>
                <w:sz w:val="18"/>
                <w:szCs w:val="18"/>
              </w:rPr>
              <w:t>personnelle</w:t>
            </w:r>
          </w:p>
        </w:tc>
      </w:tr>
      <w:tr w:rsidR="0066278F" w:rsidRPr="00771495" w:rsidTr="00357D99">
        <w:trPr>
          <w:gridAfter w:val="1"/>
          <w:wAfter w:w="12" w:type="dxa"/>
        </w:trPr>
        <w:tc>
          <w:tcPr>
            <w:tcW w:w="2694" w:type="dxa"/>
            <w:vAlign w:val="center"/>
          </w:tcPr>
          <w:p w:rsidR="0066278F" w:rsidRPr="00771495" w:rsidRDefault="00206209" w:rsidP="000C219D">
            <w:pPr>
              <w:jc w:val="both"/>
              <w:rPr>
                <w:rFonts w:ascii="Arial" w:hAnsi="Arial" w:cs="Arial"/>
                <w:sz w:val="18"/>
                <w:szCs w:val="18"/>
              </w:rPr>
            </w:pPr>
            <w:r w:rsidRPr="00771495">
              <w:rPr>
                <w:rFonts w:ascii="Arial" w:hAnsi="Arial" w:cs="Arial"/>
                <w:sz w:val="18"/>
                <w:szCs w:val="18"/>
              </w:rPr>
              <w:t>Handicap</w:t>
            </w:r>
          </w:p>
        </w:tc>
        <w:tc>
          <w:tcPr>
            <w:tcW w:w="3260" w:type="dxa"/>
            <w:vAlign w:val="center"/>
          </w:tcPr>
          <w:p w:rsidR="000C219D" w:rsidRPr="00771495" w:rsidRDefault="000C219D" w:rsidP="000C219D">
            <w:pPr>
              <w:jc w:val="both"/>
              <w:rPr>
                <w:rFonts w:ascii="Arial" w:hAnsi="Arial" w:cs="Arial"/>
                <w:sz w:val="18"/>
                <w:szCs w:val="18"/>
              </w:rPr>
            </w:pPr>
            <w:r w:rsidRPr="00771495">
              <w:rPr>
                <w:rFonts w:ascii="Arial" w:hAnsi="Arial" w:cs="Arial"/>
                <w:sz w:val="18"/>
                <w:szCs w:val="18"/>
              </w:rPr>
              <w:t xml:space="preserve">- </w:t>
            </w:r>
            <w:r w:rsidRPr="00771495">
              <w:rPr>
                <w:rFonts w:ascii="Arial" w:hAnsi="Arial" w:cs="Arial"/>
                <w:b/>
                <w:sz w:val="18"/>
                <w:szCs w:val="18"/>
              </w:rPr>
              <w:t>100 points</w:t>
            </w:r>
            <w:r w:rsidRPr="00771495">
              <w:rPr>
                <w:rFonts w:ascii="Arial" w:hAnsi="Arial" w:cs="Arial"/>
                <w:sz w:val="18"/>
                <w:szCs w:val="18"/>
              </w:rPr>
              <w:t xml:space="preserve"> sur tous les vœux pour les agents bénéficiaires de l’obligation d’emploi</w:t>
            </w:r>
          </w:p>
          <w:p w:rsidR="0066278F" w:rsidRPr="00771495" w:rsidRDefault="000C219D" w:rsidP="000C219D">
            <w:pPr>
              <w:jc w:val="both"/>
              <w:rPr>
                <w:rFonts w:ascii="Arial" w:hAnsi="Arial" w:cs="Arial"/>
                <w:sz w:val="18"/>
                <w:szCs w:val="18"/>
              </w:rPr>
            </w:pPr>
            <w:r w:rsidRPr="00771495">
              <w:rPr>
                <w:rFonts w:ascii="Arial" w:hAnsi="Arial" w:cs="Arial"/>
                <w:sz w:val="18"/>
                <w:szCs w:val="18"/>
              </w:rPr>
              <w:t xml:space="preserve">- </w:t>
            </w:r>
            <w:r w:rsidRPr="00771495">
              <w:rPr>
                <w:rFonts w:ascii="Arial" w:hAnsi="Arial" w:cs="Arial"/>
                <w:b/>
                <w:sz w:val="18"/>
                <w:szCs w:val="18"/>
              </w:rPr>
              <w:t>1000 points</w:t>
            </w:r>
            <w:r w:rsidRPr="00771495">
              <w:rPr>
                <w:rFonts w:ascii="Arial" w:hAnsi="Arial" w:cs="Arial"/>
                <w:sz w:val="18"/>
                <w:szCs w:val="18"/>
              </w:rPr>
              <w:t xml:space="preserve"> éventuels pour l’académie (ou exceptionnellement les académies) dans laquelle la mutation demandée améliorera la situation de l’agent, son conjoint ou l’enfant handicapés</w:t>
            </w:r>
          </w:p>
        </w:tc>
        <w:tc>
          <w:tcPr>
            <w:tcW w:w="4735" w:type="dxa"/>
            <w:vAlign w:val="center"/>
          </w:tcPr>
          <w:p w:rsidR="0066278F" w:rsidRPr="00771495" w:rsidRDefault="000C219D" w:rsidP="000C219D">
            <w:pPr>
              <w:jc w:val="both"/>
              <w:rPr>
                <w:rFonts w:ascii="Arial" w:hAnsi="Arial" w:cs="Arial"/>
                <w:sz w:val="18"/>
                <w:szCs w:val="18"/>
              </w:rPr>
            </w:pPr>
            <w:r w:rsidRPr="00771495">
              <w:rPr>
                <w:rFonts w:ascii="Arial" w:hAnsi="Arial" w:cs="Arial"/>
                <w:sz w:val="18"/>
                <w:szCs w:val="18"/>
              </w:rPr>
              <w:t>Ces deux bonifications ne sont pas cumulables sur un même vœu</w:t>
            </w:r>
          </w:p>
        </w:tc>
      </w:tr>
      <w:tr w:rsidR="000C219D" w:rsidRPr="00771495" w:rsidTr="00357D99">
        <w:trPr>
          <w:gridAfter w:val="1"/>
          <w:wAfter w:w="12" w:type="dxa"/>
        </w:trPr>
        <w:tc>
          <w:tcPr>
            <w:tcW w:w="2694" w:type="dxa"/>
            <w:vAlign w:val="center"/>
          </w:tcPr>
          <w:p w:rsidR="000C219D" w:rsidRPr="00771495" w:rsidRDefault="000C219D" w:rsidP="000C219D">
            <w:pPr>
              <w:jc w:val="both"/>
              <w:rPr>
                <w:rFonts w:ascii="Arial" w:hAnsi="Arial" w:cs="Arial"/>
                <w:sz w:val="18"/>
                <w:szCs w:val="18"/>
              </w:rPr>
            </w:pPr>
            <w:r w:rsidRPr="00771495">
              <w:rPr>
                <w:rFonts w:ascii="Arial" w:hAnsi="Arial" w:cs="Arial"/>
                <w:sz w:val="18"/>
                <w:szCs w:val="18"/>
              </w:rPr>
              <w:t>Demande d’affectation en DOM y compris à Mayotte (CIMM)</w:t>
            </w:r>
          </w:p>
        </w:tc>
        <w:tc>
          <w:tcPr>
            <w:tcW w:w="3260" w:type="dxa"/>
            <w:vAlign w:val="center"/>
          </w:tcPr>
          <w:p w:rsidR="000C219D" w:rsidRPr="00771495" w:rsidRDefault="000C219D" w:rsidP="000C219D">
            <w:pPr>
              <w:jc w:val="both"/>
              <w:rPr>
                <w:rFonts w:ascii="Arial" w:hAnsi="Arial" w:cs="Arial"/>
                <w:sz w:val="18"/>
                <w:szCs w:val="18"/>
              </w:rPr>
            </w:pPr>
            <w:r w:rsidRPr="00771495">
              <w:rPr>
                <w:rFonts w:ascii="Arial" w:hAnsi="Arial" w:cs="Arial"/>
                <w:sz w:val="18"/>
                <w:szCs w:val="18"/>
              </w:rPr>
              <w:t xml:space="preserve">- </w:t>
            </w:r>
            <w:r w:rsidRPr="00771495">
              <w:rPr>
                <w:rFonts w:ascii="Arial" w:hAnsi="Arial" w:cs="Arial"/>
                <w:b/>
                <w:sz w:val="18"/>
                <w:szCs w:val="18"/>
              </w:rPr>
              <w:t>1000 pts</w:t>
            </w:r>
            <w:r w:rsidRPr="00771495">
              <w:rPr>
                <w:rFonts w:ascii="Arial" w:hAnsi="Arial" w:cs="Arial"/>
                <w:sz w:val="18"/>
                <w:szCs w:val="18"/>
              </w:rPr>
              <w:t xml:space="preserve"> pour les académies de la Guadeloupe, la Guyane, la Martinique, la Réunion et Mayotte.</w:t>
            </w:r>
          </w:p>
        </w:tc>
        <w:tc>
          <w:tcPr>
            <w:tcW w:w="4735" w:type="dxa"/>
            <w:vAlign w:val="center"/>
          </w:tcPr>
          <w:p w:rsidR="000C219D" w:rsidRPr="00771495" w:rsidRDefault="000C219D" w:rsidP="000C219D">
            <w:pPr>
              <w:jc w:val="both"/>
              <w:rPr>
                <w:rFonts w:ascii="Arial" w:hAnsi="Arial" w:cs="Arial"/>
                <w:sz w:val="18"/>
                <w:szCs w:val="18"/>
              </w:rPr>
            </w:pPr>
            <w:r w:rsidRPr="00771495">
              <w:rPr>
                <w:rFonts w:ascii="Arial" w:hAnsi="Arial" w:cs="Arial"/>
                <w:sz w:val="18"/>
                <w:szCs w:val="18"/>
              </w:rPr>
              <w:t>Avoir son CIMM dans ce DOM.</w:t>
            </w:r>
          </w:p>
          <w:p w:rsidR="000C219D" w:rsidRPr="00771495" w:rsidRDefault="000C219D" w:rsidP="000C219D">
            <w:pPr>
              <w:jc w:val="both"/>
              <w:rPr>
                <w:rFonts w:ascii="Arial" w:hAnsi="Arial" w:cs="Arial"/>
                <w:sz w:val="18"/>
                <w:szCs w:val="18"/>
              </w:rPr>
            </w:pPr>
            <w:r w:rsidRPr="00771495">
              <w:rPr>
                <w:rFonts w:ascii="Arial" w:hAnsi="Arial" w:cs="Arial"/>
                <w:sz w:val="18"/>
                <w:szCs w:val="18"/>
              </w:rPr>
              <w:t>Formuler le vœu DOM ou Mayotte en rang 1.</w:t>
            </w:r>
          </w:p>
          <w:p w:rsidR="000C219D" w:rsidRPr="00771495" w:rsidRDefault="000C219D" w:rsidP="000C219D">
            <w:pPr>
              <w:jc w:val="both"/>
              <w:rPr>
                <w:rFonts w:ascii="Arial" w:hAnsi="Arial" w:cs="Arial"/>
                <w:sz w:val="18"/>
                <w:szCs w:val="18"/>
              </w:rPr>
            </w:pPr>
            <w:r w:rsidRPr="00771495">
              <w:rPr>
                <w:rFonts w:ascii="Arial" w:hAnsi="Arial" w:cs="Arial"/>
                <w:sz w:val="18"/>
                <w:szCs w:val="18"/>
              </w:rPr>
              <w:t>Bonification non prise en compte encas d'extension.</w:t>
            </w:r>
          </w:p>
        </w:tc>
      </w:tr>
    </w:tbl>
    <w:p w:rsidR="000C219D" w:rsidRPr="00771495" w:rsidRDefault="000C219D" w:rsidP="000C219D">
      <w:pPr>
        <w:jc w:val="both"/>
        <w:rPr>
          <w:rFonts w:ascii="Arial" w:hAnsi="Arial" w:cs="Arial"/>
          <w:sz w:val="18"/>
          <w:szCs w:val="18"/>
        </w:rPr>
      </w:pPr>
      <w:r w:rsidRPr="00771495">
        <w:rPr>
          <w:rFonts w:ascii="Arial" w:hAnsi="Arial" w:cs="Arial"/>
          <w:sz w:val="18"/>
          <w:szCs w:val="18"/>
        </w:rPr>
        <w:br w:type="page"/>
      </w:r>
    </w:p>
    <w:tbl>
      <w:tblPr>
        <w:tblStyle w:val="Grilledutableau"/>
        <w:tblW w:w="10701" w:type="dxa"/>
        <w:tblInd w:w="-856" w:type="dxa"/>
        <w:tblLook w:val="04A0" w:firstRow="1" w:lastRow="0" w:firstColumn="1" w:lastColumn="0" w:noHBand="0" w:noVBand="1"/>
      </w:tblPr>
      <w:tblGrid>
        <w:gridCol w:w="2694"/>
        <w:gridCol w:w="3260"/>
        <w:gridCol w:w="4735"/>
        <w:gridCol w:w="12"/>
      </w:tblGrid>
      <w:tr w:rsidR="006E30B5" w:rsidRPr="00771495" w:rsidTr="00357D99">
        <w:tc>
          <w:tcPr>
            <w:tcW w:w="10701" w:type="dxa"/>
            <w:gridSpan w:val="4"/>
            <w:shd w:val="clear" w:color="auto" w:fill="D9E2F3" w:themeFill="accent1" w:themeFillTint="33"/>
            <w:vAlign w:val="center"/>
          </w:tcPr>
          <w:p w:rsidR="006E30B5" w:rsidRPr="00771495" w:rsidRDefault="000C219D" w:rsidP="000C219D">
            <w:pPr>
              <w:spacing w:before="120" w:after="120"/>
              <w:jc w:val="center"/>
              <w:rPr>
                <w:rFonts w:ascii="Arial" w:hAnsi="Arial" w:cs="Arial"/>
                <w:sz w:val="18"/>
                <w:szCs w:val="18"/>
              </w:rPr>
            </w:pPr>
            <w:r w:rsidRPr="00771495">
              <w:rPr>
                <w:rFonts w:ascii="Arial" w:hAnsi="Arial" w:cs="Arial"/>
                <w:b/>
                <w:sz w:val="18"/>
                <w:szCs w:val="18"/>
              </w:rPr>
              <w:lastRenderedPageBreak/>
              <w:t>Demandes</w:t>
            </w:r>
            <w:r w:rsidR="006E30B5" w:rsidRPr="00771495">
              <w:rPr>
                <w:rFonts w:ascii="Arial" w:hAnsi="Arial" w:cs="Arial"/>
                <w:b/>
                <w:sz w:val="18"/>
                <w:szCs w:val="18"/>
              </w:rPr>
              <w:t xml:space="preserve"> lié</w:t>
            </w:r>
            <w:r w:rsidRPr="00771495">
              <w:rPr>
                <w:rFonts w:ascii="Arial" w:hAnsi="Arial" w:cs="Arial"/>
                <w:b/>
                <w:sz w:val="18"/>
                <w:szCs w:val="18"/>
              </w:rPr>
              <w:t>e</w:t>
            </w:r>
            <w:r w:rsidR="006E30B5" w:rsidRPr="00771495">
              <w:rPr>
                <w:rFonts w:ascii="Arial" w:hAnsi="Arial" w:cs="Arial"/>
                <w:b/>
                <w:sz w:val="18"/>
                <w:szCs w:val="18"/>
              </w:rPr>
              <w:t>s à</w:t>
            </w:r>
            <w:r w:rsidRPr="00771495">
              <w:rPr>
                <w:rFonts w:ascii="Arial" w:hAnsi="Arial" w:cs="Arial"/>
                <w:b/>
                <w:sz w:val="18"/>
                <w:szCs w:val="18"/>
              </w:rPr>
              <w:t xml:space="preserve"> l’expérience et au parcours professionnel</w:t>
            </w:r>
          </w:p>
        </w:tc>
      </w:tr>
      <w:tr w:rsidR="0066278F" w:rsidRPr="00771495" w:rsidTr="00357D99">
        <w:trPr>
          <w:gridAfter w:val="1"/>
          <w:wAfter w:w="12" w:type="dxa"/>
        </w:trPr>
        <w:tc>
          <w:tcPr>
            <w:tcW w:w="2694" w:type="dxa"/>
            <w:vAlign w:val="center"/>
          </w:tcPr>
          <w:p w:rsidR="0066278F" w:rsidRPr="00771495" w:rsidRDefault="00206209" w:rsidP="000C219D">
            <w:pPr>
              <w:jc w:val="both"/>
              <w:rPr>
                <w:rFonts w:ascii="Arial" w:hAnsi="Arial" w:cs="Arial"/>
                <w:sz w:val="18"/>
                <w:szCs w:val="18"/>
              </w:rPr>
            </w:pPr>
            <w:r w:rsidRPr="00771495">
              <w:rPr>
                <w:rFonts w:ascii="Arial" w:hAnsi="Arial" w:cs="Arial"/>
                <w:sz w:val="18"/>
                <w:szCs w:val="18"/>
              </w:rPr>
              <w:t>Ancienneté de service</w:t>
            </w:r>
          </w:p>
        </w:tc>
        <w:tc>
          <w:tcPr>
            <w:tcW w:w="3260" w:type="dxa"/>
            <w:vAlign w:val="center"/>
          </w:tcPr>
          <w:p w:rsidR="006E30B5" w:rsidRPr="00771495" w:rsidRDefault="00206209" w:rsidP="000C219D">
            <w:pPr>
              <w:jc w:val="both"/>
              <w:rPr>
                <w:rFonts w:ascii="Arial" w:hAnsi="Arial" w:cs="Arial"/>
                <w:sz w:val="18"/>
                <w:szCs w:val="18"/>
              </w:rPr>
            </w:pPr>
            <w:r w:rsidRPr="00771495">
              <w:rPr>
                <w:rFonts w:ascii="Arial" w:hAnsi="Arial" w:cs="Arial"/>
                <w:sz w:val="18"/>
                <w:szCs w:val="18"/>
              </w:rPr>
              <w:t>Classe normale :</w:t>
            </w:r>
          </w:p>
          <w:p w:rsidR="0066278F" w:rsidRPr="00771495" w:rsidRDefault="00206209" w:rsidP="000C219D">
            <w:pPr>
              <w:jc w:val="both"/>
              <w:rPr>
                <w:rFonts w:ascii="Arial" w:hAnsi="Arial" w:cs="Arial"/>
                <w:sz w:val="18"/>
                <w:szCs w:val="18"/>
              </w:rPr>
            </w:pPr>
            <w:r w:rsidRPr="00771495">
              <w:rPr>
                <w:rFonts w:ascii="Arial" w:hAnsi="Arial" w:cs="Arial"/>
                <w:b/>
                <w:sz w:val="18"/>
                <w:szCs w:val="18"/>
              </w:rPr>
              <w:t>14 p</w:t>
            </w:r>
            <w:r w:rsidR="00E629FF"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du 1er au 2</w:t>
            </w:r>
            <w:r w:rsidRPr="00771495">
              <w:rPr>
                <w:rFonts w:ascii="Arial" w:hAnsi="Arial" w:cs="Arial"/>
                <w:sz w:val="18"/>
                <w:szCs w:val="18"/>
                <w:vertAlign w:val="superscript"/>
              </w:rPr>
              <w:t>e</w:t>
            </w:r>
            <w:r w:rsidR="006E30B5" w:rsidRPr="00771495">
              <w:rPr>
                <w:rFonts w:ascii="Arial" w:hAnsi="Arial" w:cs="Arial"/>
                <w:sz w:val="18"/>
                <w:szCs w:val="18"/>
              </w:rPr>
              <w:t xml:space="preserve"> </w:t>
            </w:r>
            <w:r w:rsidRPr="00771495">
              <w:rPr>
                <w:rFonts w:ascii="Arial" w:hAnsi="Arial" w:cs="Arial"/>
                <w:sz w:val="18"/>
                <w:szCs w:val="18"/>
              </w:rPr>
              <w:t>éch</w:t>
            </w:r>
            <w:r w:rsidR="006E30B5" w:rsidRPr="00771495">
              <w:rPr>
                <w:rFonts w:ascii="Arial" w:hAnsi="Arial" w:cs="Arial"/>
                <w:sz w:val="18"/>
                <w:szCs w:val="18"/>
              </w:rPr>
              <w:t>elon</w:t>
            </w:r>
            <w:r w:rsidRPr="00771495">
              <w:rPr>
                <w:rFonts w:ascii="Arial" w:hAnsi="Arial" w:cs="Arial"/>
                <w:sz w:val="18"/>
                <w:szCs w:val="18"/>
              </w:rPr>
              <w:t>.</w:t>
            </w:r>
            <w:r w:rsidR="006E30B5" w:rsidRPr="00771495">
              <w:rPr>
                <w:rFonts w:ascii="Arial" w:hAnsi="Arial" w:cs="Arial"/>
                <w:sz w:val="18"/>
                <w:szCs w:val="18"/>
              </w:rPr>
              <w:t xml:space="preserve"> </w:t>
            </w:r>
            <w:r w:rsidRPr="00771495">
              <w:rPr>
                <w:rFonts w:ascii="Arial" w:hAnsi="Arial" w:cs="Arial"/>
                <w:sz w:val="18"/>
                <w:szCs w:val="18"/>
              </w:rPr>
              <w:t xml:space="preserve">+ </w:t>
            </w:r>
            <w:r w:rsidRPr="00771495">
              <w:rPr>
                <w:rFonts w:ascii="Arial" w:hAnsi="Arial" w:cs="Arial"/>
                <w:b/>
                <w:sz w:val="18"/>
                <w:szCs w:val="18"/>
              </w:rPr>
              <w:t>7 p</w:t>
            </w:r>
            <w:r w:rsidR="00E629FF"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par échelon à partir du 3e échelon.</w:t>
            </w:r>
          </w:p>
          <w:p w:rsidR="006E30B5" w:rsidRPr="00771495" w:rsidRDefault="006E30B5" w:rsidP="000C219D">
            <w:pPr>
              <w:jc w:val="both"/>
              <w:rPr>
                <w:rFonts w:ascii="Arial" w:hAnsi="Arial" w:cs="Arial"/>
                <w:sz w:val="18"/>
                <w:szCs w:val="18"/>
              </w:rPr>
            </w:pPr>
          </w:p>
          <w:p w:rsidR="006E30B5" w:rsidRPr="00771495" w:rsidRDefault="00206209" w:rsidP="000C219D">
            <w:pPr>
              <w:jc w:val="both"/>
              <w:rPr>
                <w:rFonts w:ascii="Arial" w:hAnsi="Arial" w:cs="Arial"/>
                <w:sz w:val="18"/>
                <w:szCs w:val="18"/>
              </w:rPr>
            </w:pPr>
            <w:r w:rsidRPr="00771495">
              <w:rPr>
                <w:rFonts w:ascii="Arial" w:hAnsi="Arial" w:cs="Arial"/>
                <w:sz w:val="18"/>
                <w:szCs w:val="18"/>
              </w:rPr>
              <w:t>Hors classe</w:t>
            </w:r>
            <w:r w:rsidR="006E30B5" w:rsidRPr="00771495">
              <w:rPr>
                <w:rFonts w:ascii="Arial" w:hAnsi="Arial" w:cs="Arial"/>
                <w:sz w:val="18"/>
                <w:szCs w:val="18"/>
              </w:rPr>
              <w:t> :</w:t>
            </w:r>
          </w:p>
          <w:p w:rsidR="00E629FF" w:rsidRPr="00771495" w:rsidRDefault="00206209" w:rsidP="000C219D">
            <w:pPr>
              <w:jc w:val="both"/>
              <w:rPr>
                <w:rFonts w:ascii="Arial" w:hAnsi="Arial" w:cs="Arial"/>
                <w:sz w:val="18"/>
                <w:szCs w:val="18"/>
              </w:rPr>
            </w:pPr>
            <w:r w:rsidRPr="00771495">
              <w:rPr>
                <w:rFonts w:ascii="Arial" w:hAnsi="Arial" w:cs="Arial"/>
                <w:b/>
                <w:sz w:val="18"/>
                <w:szCs w:val="18"/>
              </w:rPr>
              <w:t>56 points</w:t>
            </w:r>
            <w:r w:rsidRPr="00771495">
              <w:rPr>
                <w:rFonts w:ascii="Arial" w:hAnsi="Arial" w:cs="Arial"/>
                <w:sz w:val="18"/>
                <w:szCs w:val="18"/>
              </w:rPr>
              <w:t xml:space="preserve"> forfaitaires + </w:t>
            </w:r>
            <w:r w:rsidRPr="00771495">
              <w:rPr>
                <w:rFonts w:ascii="Arial" w:hAnsi="Arial" w:cs="Arial"/>
                <w:b/>
                <w:sz w:val="18"/>
                <w:szCs w:val="18"/>
              </w:rPr>
              <w:t>7 points</w:t>
            </w:r>
            <w:r w:rsidRPr="00771495">
              <w:rPr>
                <w:rFonts w:ascii="Arial" w:hAnsi="Arial" w:cs="Arial"/>
                <w:sz w:val="18"/>
                <w:szCs w:val="18"/>
              </w:rPr>
              <w:t xml:space="preserve"> par échelo</w:t>
            </w:r>
            <w:r w:rsidR="006E30B5" w:rsidRPr="00771495">
              <w:rPr>
                <w:rFonts w:ascii="Arial" w:hAnsi="Arial" w:cs="Arial"/>
                <w:sz w:val="18"/>
                <w:szCs w:val="18"/>
              </w:rPr>
              <w:t xml:space="preserve">n </w:t>
            </w:r>
            <w:r w:rsidRPr="00771495">
              <w:rPr>
                <w:rFonts w:ascii="Arial" w:hAnsi="Arial" w:cs="Arial"/>
                <w:sz w:val="18"/>
                <w:szCs w:val="18"/>
              </w:rPr>
              <w:t xml:space="preserve">de </w:t>
            </w:r>
            <w:proofErr w:type="gramStart"/>
            <w:r w:rsidRPr="00771495">
              <w:rPr>
                <w:rFonts w:ascii="Arial" w:hAnsi="Arial" w:cs="Arial"/>
                <w:sz w:val="18"/>
                <w:szCs w:val="18"/>
              </w:rPr>
              <w:t>la</w:t>
            </w:r>
            <w:proofErr w:type="gramEnd"/>
            <w:r w:rsidRPr="00771495">
              <w:rPr>
                <w:rFonts w:ascii="Arial" w:hAnsi="Arial" w:cs="Arial"/>
                <w:sz w:val="18"/>
                <w:szCs w:val="18"/>
              </w:rPr>
              <w:t xml:space="preserve"> hors-classe pour les certifiés et assimilés</w:t>
            </w:r>
            <w:r w:rsidR="006E30B5" w:rsidRPr="00771495">
              <w:rPr>
                <w:rFonts w:ascii="Arial" w:hAnsi="Arial" w:cs="Arial"/>
                <w:sz w:val="18"/>
                <w:szCs w:val="18"/>
              </w:rPr>
              <w:t xml:space="preserve"> </w:t>
            </w:r>
            <w:r w:rsidRPr="00771495">
              <w:rPr>
                <w:rFonts w:ascii="Arial" w:hAnsi="Arial" w:cs="Arial"/>
                <w:sz w:val="18"/>
                <w:szCs w:val="18"/>
              </w:rPr>
              <w:t>(PLP, PEPS)</w:t>
            </w:r>
          </w:p>
          <w:p w:rsidR="004205EA" w:rsidRPr="00771495" w:rsidRDefault="00206209" w:rsidP="000C219D">
            <w:pPr>
              <w:jc w:val="both"/>
              <w:rPr>
                <w:rFonts w:ascii="Arial" w:hAnsi="Arial" w:cs="Arial"/>
                <w:sz w:val="18"/>
                <w:szCs w:val="18"/>
              </w:rPr>
            </w:pPr>
            <w:r w:rsidRPr="00771495">
              <w:rPr>
                <w:rFonts w:ascii="Arial" w:hAnsi="Arial" w:cs="Arial"/>
                <w:sz w:val="18"/>
                <w:szCs w:val="18"/>
              </w:rPr>
              <w:t xml:space="preserve">- </w:t>
            </w:r>
            <w:r w:rsidRPr="00771495">
              <w:rPr>
                <w:rFonts w:ascii="Arial" w:hAnsi="Arial" w:cs="Arial"/>
                <w:b/>
                <w:sz w:val="18"/>
                <w:szCs w:val="18"/>
              </w:rPr>
              <w:t>63 points</w:t>
            </w:r>
            <w:r w:rsidRPr="00771495">
              <w:rPr>
                <w:rFonts w:ascii="Arial" w:hAnsi="Arial" w:cs="Arial"/>
                <w:sz w:val="18"/>
                <w:szCs w:val="18"/>
              </w:rPr>
              <w:t xml:space="preserve"> forfaitaires + </w:t>
            </w:r>
            <w:r w:rsidRPr="00771495">
              <w:rPr>
                <w:rFonts w:ascii="Arial" w:hAnsi="Arial" w:cs="Arial"/>
                <w:b/>
                <w:sz w:val="18"/>
                <w:szCs w:val="18"/>
              </w:rPr>
              <w:t>7 points</w:t>
            </w:r>
            <w:r w:rsidRPr="00771495">
              <w:rPr>
                <w:rFonts w:ascii="Arial" w:hAnsi="Arial" w:cs="Arial"/>
                <w:sz w:val="18"/>
                <w:szCs w:val="18"/>
              </w:rPr>
              <w:t xml:space="preserve"> par échelon</w:t>
            </w:r>
            <w:r w:rsidR="006E30B5" w:rsidRPr="00771495">
              <w:rPr>
                <w:rFonts w:ascii="Arial" w:hAnsi="Arial" w:cs="Arial"/>
                <w:sz w:val="18"/>
                <w:szCs w:val="18"/>
              </w:rPr>
              <w:t xml:space="preserve"> </w:t>
            </w:r>
            <w:r w:rsidRPr="00771495">
              <w:rPr>
                <w:rFonts w:ascii="Arial" w:hAnsi="Arial" w:cs="Arial"/>
                <w:sz w:val="18"/>
                <w:szCs w:val="18"/>
              </w:rPr>
              <w:t xml:space="preserve">de </w:t>
            </w:r>
            <w:proofErr w:type="gramStart"/>
            <w:r w:rsidRPr="00771495">
              <w:rPr>
                <w:rFonts w:ascii="Arial" w:hAnsi="Arial" w:cs="Arial"/>
                <w:sz w:val="18"/>
                <w:szCs w:val="18"/>
              </w:rPr>
              <w:t>la</w:t>
            </w:r>
            <w:proofErr w:type="gramEnd"/>
            <w:r w:rsidRPr="00771495">
              <w:rPr>
                <w:rFonts w:ascii="Arial" w:hAnsi="Arial" w:cs="Arial"/>
                <w:sz w:val="18"/>
                <w:szCs w:val="18"/>
              </w:rPr>
              <w:t xml:space="preserve"> hors-classe pour les agrégés</w:t>
            </w:r>
          </w:p>
          <w:p w:rsidR="006E30B5" w:rsidRPr="00771495" w:rsidRDefault="006E30B5" w:rsidP="000C219D">
            <w:pPr>
              <w:jc w:val="both"/>
              <w:rPr>
                <w:rFonts w:ascii="Arial" w:hAnsi="Arial" w:cs="Arial"/>
                <w:sz w:val="18"/>
                <w:szCs w:val="18"/>
              </w:rPr>
            </w:pPr>
          </w:p>
          <w:p w:rsidR="006E30B5" w:rsidRPr="00771495" w:rsidRDefault="00206209" w:rsidP="000C219D">
            <w:pPr>
              <w:jc w:val="both"/>
              <w:rPr>
                <w:rFonts w:ascii="Arial" w:hAnsi="Arial" w:cs="Arial"/>
                <w:sz w:val="18"/>
                <w:szCs w:val="18"/>
              </w:rPr>
            </w:pPr>
            <w:r w:rsidRPr="00771495">
              <w:rPr>
                <w:rFonts w:ascii="Arial" w:hAnsi="Arial" w:cs="Arial"/>
                <w:sz w:val="18"/>
                <w:szCs w:val="18"/>
              </w:rPr>
              <w:t>Classe exceptionnelle :</w:t>
            </w:r>
          </w:p>
          <w:p w:rsidR="00206209" w:rsidRPr="00771495" w:rsidRDefault="00206209" w:rsidP="000C219D">
            <w:pPr>
              <w:jc w:val="both"/>
              <w:rPr>
                <w:rFonts w:ascii="Arial" w:hAnsi="Arial" w:cs="Arial"/>
                <w:sz w:val="18"/>
                <w:szCs w:val="18"/>
              </w:rPr>
            </w:pPr>
            <w:r w:rsidRPr="00771495">
              <w:rPr>
                <w:rFonts w:ascii="Arial" w:hAnsi="Arial" w:cs="Arial"/>
                <w:b/>
                <w:sz w:val="18"/>
                <w:szCs w:val="18"/>
              </w:rPr>
              <w:t>77 p</w:t>
            </w:r>
            <w:r w:rsidR="00E629FF"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forfaitaires.</w:t>
            </w:r>
            <w:r w:rsidR="006E30B5" w:rsidRPr="00771495">
              <w:rPr>
                <w:rFonts w:ascii="Arial" w:hAnsi="Arial" w:cs="Arial"/>
                <w:sz w:val="18"/>
                <w:szCs w:val="18"/>
              </w:rPr>
              <w:t xml:space="preserve"> </w:t>
            </w:r>
            <w:r w:rsidRPr="00771495">
              <w:rPr>
                <w:rFonts w:ascii="Arial" w:hAnsi="Arial" w:cs="Arial"/>
                <w:sz w:val="18"/>
                <w:szCs w:val="18"/>
              </w:rPr>
              <w:t xml:space="preserve">+ </w:t>
            </w:r>
            <w:r w:rsidRPr="00771495">
              <w:rPr>
                <w:rFonts w:ascii="Arial" w:hAnsi="Arial" w:cs="Arial"/>
                <w:b/>
                <w:sz w:val="18"/>
                <w:szCs w:val="18"/>
              </w:rPr>
              <w:t>7 p</w:t>
            </w:r>
            <w:r w:rsidR="00E629FF"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par échelon de la classe</w:t>
            </w:r>
            <w:r w:rsidR="006E30B5" w:rsidRPr="00771495">
              <w:rPr>
                <w:rFonts w:ascii="Arial" w:hAnsi="Arial" w:cs="Arial"/>
                <w:sz w:val="18"/>
                <w:szCs w:val="18"/>
              </w:rPr>
              <w:t xml:space="preserve"> </w:t>
            </w:r>
            <w:r w:rsidRPr="00771495">
              <w:rPr>
                <w:rFonts w:ascii="Arial" w:hAnsi="Arial" w:cs="Arial"/>
                <w:sz w:val="18"/>
                <w:szCs w:val="18"/>
              </w:rPr>
              <w:t>exceptionnell</w:t>
            </w:r>
            <w:r w:rsidR="006E30B5" w:rsidRPr="00771495">
              <w:rPr>
                <w:rFonts w:ascii="Arial" w:hAnsi="Arial" w:cs="Arial"/>
                <w:sz w:val="18"/>
                <w:szCs w:val="18"/>
              </w:rPr>
              <w:t>e</w:t>
            </w:r>
            <w:r w:rsidR="00EC206E" w:rsidRPr="00771495">
              <w:rPr>
                <w:rFonts w:ascii="Arial" w:hAnsi="Arial" w:cs="Arial"/>
                <w:sz w:val="18"/>
                <w:szCs w:val="18"/>
              </w:rPr>
              <w:t xml:space="preserve"> dans la limite de 105 points</w:t>
            </w:r>
          </w:p>
        </w:tc>
        <w:tc>
          <w:tcPr>
            <w:tcW w:w="4735" w:type="dxa"/>
            <w:vAlign w:val="center"/>
          </w:tcPr>
          <w:p w:rsidR="00E629FF" w:rsidRPr="00771495" w:rsidRDefault="00206209" w:rsidP="000C219D">
            <w:pPr>
              <w:jc w:val="both"/>
              <w:rPr>
                <w:rFonts w:ascii="Arial" w:hAnsi="Arial" w:cs="Arial"/>
                <w:sz w:val="18"/>
                <w:szCs w:val="18"/>
              </w:rPr>
            </w:pPr>
            <w:r w:rsidRPr="00771495">
              <w:rPr>
                <w:rFonts w:ascii="Arial" w:hAnsi="Arial" w:cs="Arial"/>
                <w:sz w:val="18"/>
                <w:szCs w:val="18"/>
              </w:rPr>
              <w:t>Échelons acquis au 31 août n-1 par</w:t>
            </w:r>
            <w:r w:rsidR="00DA70D6" w:rsidRPr="00771495">
              <w:rPr>
                <w:rFonts w:ascii="Arial" w:hAnsi="Arial" w:cs="Arial"/>
                <w:sz w:val="18"/>
                <w:szCs w:val="18"/>
              </w:rPr>
              <w:t xml:space="preserve"> </w:t>
            </w:r>
            <w:r w:rsidRPr="00771495">
              <w:rPr>
                <w:rFonts w:ascii="Arial" w:hAnsi="Arial" w:cs="Arial"/>
                <w:sz w:val="18"/>
                <w:szCs w:val="18"/>
              </w:rPr>
              <w:t>promotion et au 1er septembre n-1par classement initial ou</w:t>
            </w:r>
            <w:r w:rsidR="00DA70D6" w:rsidRPr="00771495">
              <w:rPr>
                <w:rFonts w:ascii="Arial" w:hAnsi="Arial" w:cs="Arial"/>
                <w:sz w:val="18"/>
                <w:szCs w:val="18"/>
              </w:rPr>
              <w:t xml:space="preserve"> </w:t>
            </w:r>
            <w:r w:rsidRPr="00771495">
              <w:rPr>
                <w:rFonts w:ascii="Arial" w:hAnsi="Arial" w:cs="Arial"/>
                <w:sz w:val="18"/>
                <w:szCs w:val="18"/>
              </w:rPr>
              <w:t>reclassement.</w:t>
            </w:r>
          </w:p>
          <w:p w:rsidR="00E629FF" w:rsidRPr="00771495" w:rsidRDefault="00E629FF" w:rsidP="000C219D">
            <w:pPr>
              <w:jc w:val="both"/>
              <w:rPr>
                <w:rFonts w:ascii="Arial" w:hAnsi="Arial" w:cs="Arial"/>
                <w:sz w:val="18"/>
                <w:szCs w:val="18"/>
              </w:rPr>
            </w:pPr>
          </w:p>
          <w:p w:rsidR="004205EA" w:rsidRPr="00771495" w:rsidRDefault="004205EA" w:rsidP="000C219D">
            <w:pPr>
              <w:jc w:val="both"/>
              <w:rPr>
                <w:rFonts w:ascii="Arial" w:hAnsi="Arial" w:cs="Arial"/>
                <w:sz w:val="18"/>
                <w:szCs w:val="18"/>
              </w:rPr>
            </w:pPr>
          </w:p>
          <w:p w:rsidR="004205EA" w:rsidRPr="00771495" w:rsidRDefault="004205EA" w:rsidP="000C219D">
            <w:pPr>
              <w:jc w:val="both"/>
              <w:rPr>
                <w:rFonts w:ascii="Arial" w:hAnsi="Arial" w:cs="Arial"/>
                <w:sz w:val="18"/>
                <w:szCs w:val="18"/>
              </w:rPr>
            </w:pPr>
          </w:p>
          <w:p w:rsidR="00E629FF" w:rsidRPr="00771495" w:rsidRDefault="00E629FF" w:rsidP="00E629FF">
            <w:pPr>
              <w:jc w:val="both"/>
              <w:rPr>
                <w:rFonts w:ascii="Arial" w:hAnsi="Arial" w:cs="Arial"/>
                <w:sz w:val="18"/>
                <w:szCs w:val="18"/>
              </w:rPr>
            </w:pPr>
            <w:r w:rsidRPr="00771495">
              <w:rPr>
                <w:rFonts w:ascii="Arial" w:hAnsi="Arial" w:cs="Arial"/>
                <w:sz w:val="18"/>
                <w:szCs w:val="18"/>
              </w:rPr>
              <w:t>Les agrégés hors classe au 4</w:t>
            </w:r>
            <w:r w:rsidRPr="00771495">
              <w:rPr>
                <w:rFonts w:ascii="Arial" w:hAnsi="Arial" w:cs="Arial"/>
                <w:sz w:val="18"/>
                <w:szCs w:val="18"/>
                <w:vertAlign w:val="superscript"/>
              </w:rPr>
              <w:t>e</w:t>
            </w:r>
            <w:r w:rsidRPr="00771495">
              <w:rPr>
                <w:rFonts w:ascii="Arial" w:hAnsi="Arial" w:cs="Arial"/>
                <w:sz w:val="18"/>
                <w:szCs w:val="18"/>
              </w:rPr>
              <w:t xml:space="preserve"> échelon pourront prétendre à 98 points dès lors qu'ils ont deux ans d'ancienneté dans cet échelon</w:t>
            </w:r>
            <w:r w:rsidR="00EC206E" w:rsidRPr="00771495">
              <w:rPr>
                <w:rFonts w:ascii="Arial" w:hAnsi="Arial" w:cs="Arial"/>
                <w:sz w:val="18"/>
                <w:szCs w:val="18"/>
              </w:rPr>
              <w:t xml:space="preserve"> et à 105 points dès lors qu’ils détiennent trois ans d’ancienneté dans cet échelon.</w:t>
            </w:r>
          </w:p>
          <w:p w:rsidR="006E30B5" w:rsidRPr="00771495" w:rsidRDefault="006E30B5" w:rsidP="000C219D">
            <w:pPr>
              <w:jc w:val="both"/>
              <w:rPr>
                <w:rFonts w:ascii="Arial" w:hAnsi="Arial" w:cs="Arial"/>
                <w:sz w:val="18"/>
                <w:szCs w:val="18"/>
              </w:rPr>
            </w:pPr>
          </w:p>
          <w:p w:rsidR="006E30B5" w:rsidRPr="00771495" w:rsidRDefault="006E30B5" w:rsidP="000C219D">
            <w:pPr>
              <w:jc w:val="both"/>
              <w:rPr>
                <w:rFonts w:ascii="Arial" w:hAnsi="Arial" w:cs="Arial"/>
                <w:sz w:val="18"/>
                <w:szCs w:val="18"/>
              </w:rPr>
            </w:pPr>
          </w:p>
          <w:p w:rsidR="00EC206E" w:rsidRPr="00771495" w:rsidRDefault="00EC206E" w:rsidP="000C219D">
            <w:pPr>
              <w:jc w:val="both"/>
              <w:rPr>
                <w:rFonts w:ascii="Arial" w:hAnsi="Arial" w:cs="Arial"/>
                <w:sz w:val="18"/>
                <w:szCs w:val="18"/>
              </w:rPr>
            </w:pPr>
          </w:p>
          <w:p w:rsidR="00EC206E" w:rsidRPr="00771495" w:rsidRDefault="00EC206E" w:rsidP="000C219D">
            <w:pPr>
              <w:jc w:val="both"/>
              <w:rPr>
                <w:rFonts w:ascii="Arial" w:hAnsi="Arial" w:cs="Arial"/>
                <w:sz w:val="18"/>
                <w:szCs w:val="18"/>
              </w:rPr>
            </w:pPr>
          </w:p>
          <w:p w:rsidR="00DA70D6" w:rsidRPr="00771495" w:rsidRDefault="00EC206E" w:rsidP="000C219D">
            <w:pPr>
              <w:jc w:val="both"/>
              <w:rPr>
                <w:rFonts w:ascii="Arial" w:hAnsi="Arial" w:cs="Arial"/>
                <w:sz w:val="18"/>
                <w:szCs w:val="18"/>
              </w:rPr>
            </w:pPr>
            <w:r w:rsidRPr="00771495">
              <w:rPr>
                <w:rFonts w:ascii="Arial" w:hAnsi="Arial" w:cs="Arial"/>
                <w:sz w:val="18"/>
                <w:szCs w:val="18"/>
              </w:rPr>
              <w:t>Les agrégés de la classe exceptionnelle au 3</w:t>
            </w:r>
            <w:r w:rsidRPr="00771495">
              <w:rPr>
                <w:rFonts w:ascii="Arial" w:hAnsi="Arial" w:cs="Arial"/>
                <w:sz w:val="18"/>
                <w:szCs w:val="18"/>
                <w:vertAlign w:val="superscript"/>
              </w:rPr>
              <w:t>ème</w:t>
            </w:r>
            <w:r w:rsidRPr="00771495">
              <w:rPr>
                <w:rFonts w:ascii="Arial" w:hAnsi="Arial" w:cs="Arial"/>
                <w:sz w:val="18"/>
                <w:szCs w:val="18"/>
              </w:rPr>
              <w:t xml:space="preserve"> échelon pourront prétendre à 105 points forfaitaires dès lors qu’ils détiennent deux ans d’ancienneté dans cet échelon.</w:t>
            </w:r>
          </w:p>
          <w:p w:rsidR="004205EA" w:rsidRPr="00771495" w:rsidRDefault="004205EA" w:rsidP="000C219D">
            <w:pPr>
              <w:jc w:val="both"/>
              <w:rPr>
                <w:rFonts w:ascii="Arial" w:hAnsi="Arial" w:cs="Arial"/>
                <w:b/>
                <w:sz w:val="18"/>
                <w:szCs w:val="18"/>
              </w:rPr>
            </w:pPr>
          </w:p>
          <w:p w:rsidR="00E629FF" w:rsidRPr="00771495" w:rsidRDefault="00E629FF" w:rsidP="000C219D">
            <w:pPr>
              <w:jc w:val="both"/>
              <w:rPr>
                <w:rFonts w:ascii="Arial" w:hAnsi="Arial" w:cs="Arial"/>
                <w:sz w:val="18"/>
                <w:szCs w:val="18"/>
              </w:rPr>
            </w:pPr>
          </w:p>
          <w:p w:rsidR="00E629FF" w:rsidRPr="00771495" w:rsidRDefault="00E629FF" w:rsidP="00E629FF">
            <w:pPr>
              <w:jc w:val="both"/>
              <w:rPr>
                <w:rFonts w:ascii="Arial" w:hAnsi="Arial" w:cs="Arial"/>
                <w:sz w:val="18"/>
                <w:szCs w:val="18"/>
              </w:rPr>
            </w:pPr>
          </w:p>
        </w:tc>
      </w:tr>
      <w:tr w:rsidR="0066278F" w:rsidRPr="00771495" w:rsidTr="00357D99">
        <w:trPr>
          <w:gridAfter w:val="1"/>
          <w:wAfter w:w="12" w:type="dxa"/>
        </w:trPr>
        <w:tc>
          <w:tcPr>
            <w:tcW w:w="2694" w:type="dxa"/>
            <w:vAlign w:val="center"/>
          </w:tcPr>
          <w:p w:rsidR="0066278F" w:rsidRPr="00771495" w:rsidRDefault="004205EA" w:rsidP="000C219D">
            <w:pPr>
              <w:jc w:val="both"/>
              <w:rPr>
                <w:rFonts w:ascii="Arial" w:hAnsi="Arial" w:cs="Arial"/>
                <w:sz w:val="18"/>
                <w:szCs w:val="18"/>
              </w:rPr>
            </w:pPr>
            <w:r w:rsidRPr="00771495">
              <w:rPr>
                <w:rFonts w:ascii="Arial" w:hAnsi="Arial" w:cs="Arial"/>
                <w:sz w:val="18"/>
                <w:szCs w:val="18"/>
              </w:rPr>
              <w:t>Ancienneté dans le poste</w:t>
            </w:r>
          </w:p>
        </w:tc>
        <w:tc>
          <w:tcPr>
            <w:tcW w:w="3260" w:type="dxa"/>
            <w:vAlign w:val="center"/>
          </w:tcPr>
          <w:p w:rsidR="0066278F" w:rsidRPr="00771495" w:rsidRDefault="004205EA" w:rsidP="000C219D">
            <w:pPr>
              <w:jc w:val="both"/>
              <w:rPr>
                <w:rFonts w:ascii="Arial" w:hAnsi="Arial" w:cs="Arial"/>
                <w:sz w:val="18"/>
                <w:szCs w:val="18"/>
              </w:rPr>
            </w:pPr>
            <w:r w:rsidRPr="00771495">
              <w:rPr>
                <w:rFonts w:ascii="Arial" w:hAnsi="Arial" w:cs="Arial"/>
                <w:b/>
                <w:sz w:val="18"/>
                <w:szCs w:val="18"/>
              </w:rPr>
              <w:t>20 p</w:t>
            </w:r>
            <w:r w:rsidR="00E629FF"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par année de service dans le poste</w:t>
            </w:r>
            <w:r w:rsidR="006E30B5" w:rsidRPr="00771495">
              <w:rPr>
                <w:rFonts w:ascii="Arial" w:hAnsi="Arial" w:cs="Arial"/>
                <w:sz w:val="18"/>
                <w:szCs w:val="18"/>
              </w:rPr>
              <w:t xml:space="preserve"> </w:t>
            </w:r>
            <w:r w:rsidRPr="00771495">
              <w:rPr>
                <w:rFonts w:ascii="Arial" w:hAnsi="Arial" w:cs="Arial"/>
                <w:sz w:val="18"/>
                <w:szCs w:val="18"/>
              </w:rPr>
              <w:t>actuel en tant que titulaire ou dans le dernier</w:t>
            </w:r>
            <w:r w:rsidR="006E30B5" w:rsidRPr="00771495">
              <w:rPr>
                <w:rFonts w:ascii="Arial" w:hAnsi="Arial" w:cs="Arial"/>
                <w:sz w:val="18"/>
                <w:szCs w:val="18"/>
              </w:rPr>
              <w:t xml:space="preserve"> </w:t>
            </w:r>
            <w:r w:rsidRPr="00771495">
              <w:rPr>
                <w:rFonts w:ascii="Arial" w:hAnsi="Arial" w:cs="Arial"/>
                <w:sz w:val="18"/>
                <w:szCs w:val="18"/>
              </w:rPr>
              <w:t>poste occupé avant une mise en disponibilité</w:t>
            </w:r>
            <w:r w:rsidR="006E30B5" w:rsidRPr="00771495">
              <w:rPr>
                <w:rFonts w:ascii="Arial" w:hAnsi="Arial" w:cs="Arial"/>
                <w:sz w:val="18"/>
                <w:szCs w:val="18"/>
              </w:rPr>
              <w:t xml:space="preserve">, </w:t>
            </w:r>
            <w:r w:rsidRPr="00771495">
              <w:rPr>
                <w:rFonts w:ascii="Arial" w:hAnsi="Arial" w:cs="Arial"/>
                <w:sz w:val="18"/>
                <w:szCs w:val="18"/>
              </w:rPr>
              <w:t>un congé ou une affectation à titre provisoire</w:t>
            </w:r>
            <w:r w:rsidR="000C219D" w:rsidRPr="00771495">
              <w:rPr>
                <w:rFonts w:ascii="Arial" w:hAnsi="Arial" w:cs="Arial"/>
                <w:sz w:val="18"/>
                <w:szCs w:val="18"/>
              </w:rPr>
              <w:t xml:space="preserve"> </w:t>
            </w:r>
            <w:r w:rsidRPr="00771495">
              <w:rPr>
                <w:rFonts w:ascii="Arial" w:hAnsi="Arial" w:cs="Arial"/>
                <w:b/>
                <w:sz w:val="18"/>
                <w:szCs w:val="18"/>
              </w:rPr>
              <w:t>+ 50 points</w:t>
            </w:r>
            <w:r w:rsidRPr="00771495">
              <w:rPr>
                <w:rFonts w:ascii="Arial" w:hAnsi="Arial" w:cs="Arial"/>
                <w:sz w:val="18"/>
                <w:szCs w:val="18"/>
              </w:rPr>
              <w:t xml:space="preserve"> par tranche de quatre ans</w:t>
            </w:r>
          </w:p>
        </w:tc>
        <w:tc>
          <w:tcPr>
            <w:tcW w:w="4735" w:type="dxa"/>
            <w:vAlign w:val="center"/>
          </w:tcPr>
          <w:p w:rsidR="0066278F" w:rsidRPr="00771495" w:rsidRDefault="004205EA" w:rsidP="000C219D">
            <w:pPr>
              <w:jc w:val="both"/>
              <w:rPr>
                <w:rFonts w:ascii="Arial" w:hAnsi="Arial" w:cs="Arial"/>
                <w:sz w:val="18"/>
                <w:szCs w:val="18"/>
              </w:rPr>
            </w:pPr>
            <w:r w:rsidRPr="00771495">
              <w:rPr>
                <w:rFonts w:ascii="Arial" w:hAnsi="Arial" w:cs="Arial"/>
                <w:sz w:val="18"/>
                <w:szCs w:val="18"/>
              </w:rPr>
              <w:t>Les années de stage ne sont prises</w:t>
            </w:r>
            <w:r w:rsidR="00DA70D6" w:rsidRPr="00771495">
              <w:rPr>
                <w:rFonts w:ascii="Arial" w:hAnsi="Arial" w:cs="Arial"/>
                <w:sz w:val="18"/>
                <w:szCs w:val="18"/>
              </w:rPr>
              <w:t xml:space="preserve"> </w:t>
            </w:r>
            <w:r w:rsidRPr="00771495">
              <w:rPr>
                <w:rFonts w:ascii="Arial" w:hAnsi="Arial" w:cs="Arial"/>
                <w:sz w:val="18"/>
                <w:szCs w:val="18"/>
              </w:rPr>
              <w:t>en compte dans le calcul de</w:t>
            </w:r>
            <w:r w:rsidR="00DA70D6" w:rsidRPr="00771495">
              <w:rPr>
                <w:rFonts w:ascii="Arial" w:hAnsi="Arial" w:cs="Arial"/>
                <w:sz w:val="18"/>
                <w:szCs w:val="18"/>
              </w:rPr>
              <w:t xml:space="preserve"> </w:t>
            </w:r>
            <w:r w:rsidRPr="00771495">
              <w:rPr>
                <w:rFonts w:ascii="Arial" w:hAnsi="Arial" w:cs="Arial"/>
                <w:sz w:val="18"/>
                <w:szCs w:val="18"/>
              </w:rPr>
              <w:t>l'ancienneté de poste (forfaitairement</w:t>
            </w:r>
            <w:r w:rsidR="00DA70D6" w:rsidRPr="00771495">
              <w:rPr>
                <w:rFonts w:ascii="Arial" w:hAnsi="Arial" w:cs="Arial"/>
                <w:sz w:val="18"/>
                <w:szCs w:val="18"/>
              </w:rPr>
              <w:t xml:space="preserve"> </w:t>
            </w:r>
            <w:r w:rsidRPr="00771495">
              <w:rPr>
                <w:rFonts w:ascii="Arial" w:hAnsi="Arial" w:cs="Arial"/>
                <w:sz w:val="18"/>
                <w:szCs w:val="18"/>
              </w:rPr>
              <w:t>pour une seule année) que pour les</w:t>
            </w:r>
            <w:r w:rsidR="00DA70D6" w:rsidRPr="00771495">
              <w:rPr>
                <w:rFonts w:ascii="Arial" w:hAnsi="Arial" w:cs="Arial"/>
                <w:sz w:val="18"/>
                <w:szCs w:val="18"/>
              </w:rPr>
              <w:t xml:space="preserve"> </w:t>
            </w:r>
            <w:r w:rsidRPr="00771495">
              <w:rPr>
                <w:rFonts w:ascii="Arial" w:hAnsi="Arial" w:cs="Arial"/>
                <w:sz w:val="18"/>
                <w:szCs w:val="18"/>
              </w:rPr>
              <w:t>fonctionnaires stagiaires ex-titulaires</w:t>
            </w:r>
            <w:r w:rsidR="00DA70D6" w:rsidRPr="00771495">
              <w:rPr>
                <w:rFonts w:ascii="Arial" w:hAnsi="Arial" w:cs="Arial"/>
                <w:sz w:val="18"/>
                <w:szCs w:val="18"/>
              </w:rPr>
              <w:t xml:space="preserve"> </w:t>
            </w:r>
            <w:r w:rsidRPr="00771495">
              <w:rPr>
                <w:rFonts w:ascii="Arial" w:hAnsi="Arial" w:cs="Arial"/>
                <w:sz w:val="18"/>
                <w:szCs w:val="18"/>
              </w:rPr>
              <w:t>d'un corps de personnels gérés par</w:t>
            </w:r>
            <w:r w:rsidR="00DA70D6" w:rsidRPr="00771495">
              <w:rPr>
                <w:rFonts w:ascii="Arial" w:hAnsi="Arial" w:cs="Arial"/>
                <w:sz w:val="18"/>
                <w:szCs w:val="18"/>
              </w:rPr>
              <w:t xml:space="preserve"> </w:t>
            </w:r>
            <w:r w:rsidRPr="00771495">
              <w:rPr>
                <w:rFonts w:ascii="Arial" w:hAnsi="Arial" w:cs="Arial"/>
                <w:sz w:val="18"/>
                <w:szCs w:val="18"/>
              </w:rPr>
              <w:t>le service des personnels</w:t>
            </w:r>
            <w:r w:rsidR="00DA70D6" w:rsidRPr="00771495">
              <w:rPr>
                <w:rFonts w:ascii="Arial" w:hAnsi="Arial" w:cs="Arial"/>
                <w:sz w:val="18"/>
                <w:szCs w:val="18"/>
              </w:rPr>
              <w:t xml:space="preserve"> </w:t>
            </w:r>
            <w:r w:rsidRPr="00771495">
              <w:rPr>
                <w:rFonts w:ascii="Arial" w:hAnsi="Arial" w:cs="Arial"/>
                <w:sz w:val="18"/>
                <w:szCs w:val="18"/>
              </w:rPr>
              <w:t>enseignants de l'enseignement</w:t>
            </w:r>
            <w:r w:rsidR="00DA70D6" w:rsidRPr="00771495">
              <w:rPr>
                <w:rFonts w:ascii="Arial" w:hAnsi="Arial" w:cs="Arial"/>
                <w:sz w:val="18"/>
                <w:szCs w:val="18"/>
              </w:rPr>
              <w:t xml:space="preserve"> </w:t>
            </w:r>
            <w:r w:rsidRPr="00771495">
              <w:rPr>
                <w:rFonts w:ascii="Arial" w:hAnsi="Arial" w:cs="Arial"/>
                <w:sz w:val="18"/>
                <w:szCs w:val="18"/>
              </w:rPr>
              <w:t>scolaire de la DGRH.</w:t>
            </w:r>
          </w:p>
        </w:tc>
      </w:tr>
      <w:tr w:rsidR="0066278F" w:rsidRPr="00771495" w:rsidTr="00357D99">
        <w:trPr>
          <w:gridAfter w:val="1"/>
          <w:wAfter w:w="12" w:type="dxa"/>
        </w:trPr>
        <w:tc>
          <w:tcPr>
            <w:tcW w:w="2694" w:type="dxa"/>
            <w:vAlign w:val="center"/>
          </w:tcPr>
          <w:p w:rsidR="0066278F" w:rsidRPr="00771495" w:rsidRDefault="004205EA" w:rsidP="000C219D">
            <w:pPr>
              <w:jc w:val="both"/>
              <w:rPr>
                <w:rFonts w:ascii="Arial" w:hAnsi="Arial" w:cs="Arial"/>
                <w:sz w:val="18"/>
                <w:szCs w:val="18"/>
              </w:rPr>
            </w:pPr>
            <w:r w:rsidRPr="00771495">
              <w:rPr>
                <w:rFonts w:ascii="Arial" w:hAnsi="Arial" w:cs="Arial"/>
                <w:sz w:val="18"/>
                <w:szCs w:val="18"/>
              </w:rPr>
              <w:t>Affectation en éducation</w:t>
            </w:r>
            <w:r w:rsidR="00DA70D6" w:rsidRPr="00771495">
              <w:rPr>
                <w:rFonts w:ascii="Arial" w:hAnsi="Arial" w:cs="Arial"/>
                <w:sz w:val="18"/>
                <w:szCs w:val="18"/>
              </w:rPr>
              <w:t xml:space="preserve"> </w:t>
            </w:r>
            <w:r w:rsidRPr="00771495">
              <w:rPr>
                <w:rFonts w:ascii="Arial" w:hAnsi="Arial" w:cs="Arial"/>
                <w:sz w:val="18"/>
                <w:szCs w:val="18"/>
              </w:rPr>
              <w:t>prioritaire</w:t>
            </w:r>
          </w:p>
        </w:tc>
        <w:tc>
          <w:tcPr>
            <w:tcW w:w="3260" w:type="dxa"/>
            <w:vAlign w:val="center"/>
          </w:tcPr>
          <w:p w:rsidR="00DA70D6" w:rsidRPr="00771495" w:rsidRDefault="004205EA" w:rsidP="000C219D">
            <w:pPr>
              <w:jc w:val="both"/>
              <w:rPr>
                <w:rFonts w:ascii="Arial" w:hAnsi="Arial" w:cs="Arial"/>
                <w:sz w:val="18"/>
                <w:szCs w:val="18"/>
              </w:rPr>
            </w:pPr>
            <w:r w:rsidRPr="00771495">
              <w:rPr>
                <w:rFonts w:ascii="Arial" w:hAnsi="Arial" w:cs="Arial"/>
                <w:sz w:val="18"/>
                <w:szCs w:val="18"/>
              </w:rPr>
              <w:t>En Rep+ et en établissement relevant de la</w:t>
            </w:r>
            <w:r w:rsidR="00DA70D6" w:rsidRPr="00771495">
              <w:rPr>
                <w:rFonts w:ascii="Arial" w:hAnsi="Arial" w:cs="Arial"/>
                <w:sz w:val="18"/>
                <w:szCs w:val="18"/>
              </w:rPr>
              <w:t xml:space="preserve"> </w:t>
            </w:r>
            <w:r w:rsidRPr="00771495">
              <w:rPr>
                <w:rFonts w:ascii="Arial" w:hAnsi="Arial" w:cs="Arial"/>
                <w:sz w:val="18"/>
                <w:szCs w:val="18"/>
              </w:rPr>
              <w:t xml:space="preserve">politique de la ville : </w:t>
            </w:r>
          </w:p>
          <w:p w:rsidR="00DA70D6" w:rsidRPr="00771495" w:rsidRDefault="004205EA" w:rsidP="000C219D">
            <w:pPr>
              <w:jc w:val="both"/>
              <w:rPr>
                <w:rFonts w:ascii="Arial" w:hAnsi="Arial" w:cs="Arial"/>
                <w:sz w:val="18"/>
                <w:szCs w:val="18"/>
              </w:rPr>
            </w:pPr>
            <w:r w:rsidRPr="00771495">
              <w:rPr>
                <w:rFonts w:ascii="Arial" w:hAnsi="Arial" w:cs="Arial"/>
                <w:b/>
                <w:sz w:val="18"/>
                <w:szCs w:val="18"/>
              </w:rPr>
              <w:t>400 points</w:t>
            </w:r>
            <w:r w:rsidRPr="00771495">
              <w:rPr>
                <w:rFonts w:ascii="Arial" w:hAnsi="Arial" w:cs="Arial"/>
                <w:sz w:val="18"/>
                <w:szCs w:val="18"/>
              </w:rPr>
              <w:t xml:space="preserve"> à l'issue d'une</w:t>
            </w:r>
            <w:r w:rsidR="000C219D" w:rsidRPr="00771495">
              <w:rPr>
                <w:rFonts w:ascii="Arial" w:hAnsi="Arial" w:cs="Arial"/>
                <w:sz w:val="18"/>
                <w:szCs w:val="18"/>
              </w:rPr>
              <w:t xml:space="preserve"> </w:t>
            </w:r>
            <w:r w:rsidR="00DA70D6" w:rsidRPr="00771495">
              <w:rPr>
                <w:rFonts w:ascii="Arial" w:hAnsi="Arial" w:cs="Arial"/>
                <w:sz w:val="18"/>
                <w:szCs w:val="18"/>
              </w:rPr>
              <w:t xml:space="preserve">période </w:t>
            </w:r>
            <w:r w:rsidRPr="00771495">
              <w:rPr>
                <w:rFonts w:ascii="Arial" w:hAnsi="Arial" w:cs="Arial"/>
                <w:sz w:val="18"/>
                <w:szCs w:val="18"/>
              </w:rPr>
              <w:t>de 5 ans d'exercice.</w:t>
            </w:r>
          </w:p>
          <w:p w:rsidR="00515B52" w:rsidRPr="00771495" w:rsidRDefault="00515B52" w:rsidP="000C219D">
            <w:pPr>
              <w:jc w:val="both"/>
              <w:rPr>
                <w:rFonts w:ascii="Arial" w:hAnsi="Arial" w:cs="Arial"/>
                <w:sz w:val="18"/>
                <w:szCs w:val="18"/>
              </w:rPr>
            </w:pPr>
          </w:p>
          <w:p w:rsidR="0066278F" w:rsidRPr="00771495" w:rsidRDefault="004205EA" w:rsidP="000C219D">
            <w:pPr>
              <w:jc w:val="both"/>
              <w:rPr>
                <w:rFonts w:ascii="Arial" w:hAnsi="Arial" w:cs="Arial"/>
                <w:sz w:val="18"/>
                <w:szCs w:val="18"/>
              </w:rPr>
            </w:pPr>
            <w:r w:rsidRPr="00771495">
              <w:rPr>
                <w:rFonts w:ascii="Arial" w:hAnsi="Arial" w:cs="Arial"/>
                <w:sz w:val="18"/>
                <w:szCs w:val="18"/>
              </w:rPr>
              <w:t xml:space="preserve">En établissement classé Rep : </w:t>
            </w:r>
            <w:r w:rsidRPr="00771495">
              <w:rPr>
                <w:rFonts w:ascii="Arial" w:hAnsi="Arial" w:cs="Arial"/>
                <w:b/>
                <w:sz w:val="18"/>
                <w:szCs w:val="18"/>
              </w:rPr>
              <w:t>200 points</w:t>
            </w:r>
            <w:r w:rsidRPr="00771495">
              <w:rPr>
                <w:rFonts w:ascii="Arial" w:hAnsi="Arial" w:cs="Arial"/>
                <w:sz w:val="18"/>
                <w:szCs w:val="18"/>
              </w:rPr>
              <w:t xml:space="preserve"> à</w:t>
            </w:r>
            <w:r w:rsidR="00DA70D6" w:rsidRPr="00771495">
              <w:rPr>
                <w:rFonts w:ascii="Arial" w:hAnsi="Arial" w:cs="Arial"/>
                <w:sz w:val="18"/>
                <w:szCs w:val="18"/>
              </w:rPr>
              <w:t xml:space="preserve"> </w:t>
            </w:r>
            <w:r w:rsidRPr="00771495">
              <w:rPr>
                <w:rFonts w:ascii="Arial" w:hAnsi="Arial" w:cs="Arial"/>
                <w:sz w:val="18"/>
                <w:szCs w:val="18"/>
              </w:rPr>
              <w:t>l'issu d'une période de 5 ans d'exercice.</w:t>
            </w:r>
          </w:p>
        </w:tc>
        <w:tc>
          <w:tcPr>
            <w:tcW w:w="4735" w:type="dxa"/>
            <w:vAlign w:val="center"/>
          </w:tcPr>
          <w:p w:rsidR="0066278F" w:rsidRPr="00771495" w:rsidRDefault="004205EA" w:rsidP="000C219D">
            <w:pPr>
              <w:jc w:val="both"/>
              <w:rPr>
                <w:rFonts w:ascii="Arial" w:hAnsi="Arial" w:cs="Arial"/>
                <w:sz w:val="18"/>
                <w:szCs w:val="18"/>
              </w:rPr>
            </w:pPr>
            <w:r w:rsidRPr="00771495">
              <w:rPr>
                <w:rFonts w:ascii="Arial" w:hAnsi="Arial" w:cs="Arial"/>
                <w:sz w:val="18"/>
                <w:szCs w:val="18"/>
              </w:rPr>
              <w:t>Exercice continu dans le même</w:t>
            </w:r>
            <w:r w:rsidR="00515B52" w:rsidRPr="00771495">
              <w:rPr>
                <w:rFonts w:ascii="Arial" w:hAnsi="Arial" w:cs="Arial"/>
                <w:sz w:val="18"/>
                <w:szCs w:val="18"/>
              </w:rPr>
              <w:t xml:space="preserve"> </w:t>
            </w:r>
            <w:r w:rsidRPr="00771495">
              <w:rPr>
                <w:rFonts w:ascii="Arial" w:hAnsi="Arial" w:cs="Arial"/>
                <w:sz w:val="18"/>
                <w:szCs w:val="18"/>
              </w:rPr>
              <w:t>établissement.</w:t>
            </w:r>
          </w:p>
        </w:tc>
      </w:tr>
      <w:tr w:rsidR="00515B52" w:rsidRPr="00771495" w:rsidTr="00357D99">
        <w:trPr>
          <w:gridAfter w:val="1"/>
          <w:wAfter w:w="12" w:type="dxa"/>
        </w:trPr>
        <w:tc>
          <w:tcPr>
            <w:tcW w:w="2694" w:type="dxa"/>
            <w:vMerge w:val="restart"/>
            <w:vAlign w:val="center"/>
          </w:tcPr>
          <w:p w:rsidR="00515B52" w:rsidRPr="00771495" w:rsidRDefault="00515B52" w:rsidP="000C219D">
            <w:pPr>
              <w:jc w:val="both"/>
              <w:rPr>
                <w:rFonts w:ascii="Arial" w:hAnsi="Arial" w:cs="Arial"/>
                <w:sz w:val="18"/>
                <w:szCs w:val="18"/>
              </w:rPr>
            </w:pPr>
            <w:r w:rsidRPr="00771495">
              <w:rPr>
                <w:rFonts w:ascii="Arial" w:hAnsi="Arial" w:cs="Arial"/>
                <w:sz w:val="18"/>
                <w:szCs w:val="18"/>
              </w:rPr>
              <w:t>Stagiaires</w:t>
            </w:r>
          </w:p>
        </w:tc>
        <w:tc>
          <w:tcPr>
            <w:tcW w:w="3260" w:type="dxa"/>
            <w:vAlign w:val="center"/>
          </w:tcPr>
          <w:p w:rsidR="00515B52" w:rsidRPr="00771495" w:rsidRDefault="00515B52" w:rsidP="000C219D">
            <w:pPr>
              <w:jc w:val="both"/>
              <w:rPr>
                <w:rFonts w:ascii="Arial" w:hAnsi="Arial" w:cs="Arial"/>
                <w:sz w:val="18"/>
                <w:szCs w:val="18"/>
              </w:rPr>
            </w:pPr>
            <w:r w:rsidRPr="00771495">
              <w:rPr>
                <w:rFonts w:ascii="Arial" w:hAnsi="Arial" w:cs="Arial"/>
                <w:b/>
                <w:sz w:val="18"/>
                <w:szCs w:val="18"/>
              </w:rPr>
              <w:t>0,1 p</w:t>
            </w:r>
            <w:r w:rsidR="00E629FF" w:rsidRPr="00771495">
              <w:rPr>
                <w:rFonts w:ascii="Arial" w:hAnsi="Arial" w:cs="Arial"/>
                <w:b/>
                <w:sz w:val="18"/>
                <w:szCs w:val="18"/>
              </w:rPr>
              <w:t>oin</w:t>
            </w:r>
            <w:r w:rsidRPr="00771495">
              <w:rPr>
                <w:rFonts w:ascii="Arial" w:hAnsi="Arial" w:cs="Arial"/>
                <w:b/>
                <w:sz w:val="18"/>
                <w:szCs w:val="18"/>
              </w:rPr>
              <w:t>t</w:t>
            </w:r>
            <w:r w:rsidRPr="00771495">
              <w:rPr>
                <w:rFonts w:ascii="Arial" w:hAnsi="Arial" w:cs="Arial"/>
                <w:sz w:val="18"/>
                <w:szCs w:val="18"/>
              </w:rPr>
              <w:t xml:space="preserve"> pour le vœu académie de stage et pour le vœu académie d'inscription au concours de recrutement.</w:t>
            </w:r>
          </w:p>
          <w:p w:rsidR="00515B52" w:rsidRPr="00771495" w:rsidRDefault="00515B52" w:rsidP="00E629FF">
            <w:pPr>
              <w:spacing w:before="60"/>
              <w:jc w:val="both"/>
              <w:rPr>
                <w:rFonts w:ascii="Arial" w:hAnsi="Arial" w:cs="Arial"/>
                <w:sz w:val="18"/>
                <w:szCs w:val="18"/>
              </w:rPr>
            </w:pPr>
            <w:r w:rsidRPr="00771495">
              <w:rPr>
                <w:rFonts w:ascii="Arial" w:hAnsi="Arial" w:cs="Arial"/>
                <w:sz w:val="18"/>
                <w:szCs w:val="18"/>
              </w:rPr>
              <w:t>Pour les fonctionnaires stagiaires ex enseignants contractuels du 1er ou du 2nd degré de l'EN, ex CPE contractuels, ex COP/</w:t>
            </w:r>
            <w:proofErr w:type="spellStart"/>
            <w:r w:rsidRPr="00771495">
              <w:rPr>
                <w:rFonts w:ascii="Arial" w:hAnsi="Arial" w:cs="Arial"/>
                <w:sz w:val="18"/>
                <w:szCs w:val="18"/>
              </w:rPr>
              <w:t>PsyEN</w:t>
            </w:r>
            <w:proofErr w:type="spellEnd"/>
            <w:r w:rsidRPr="00771495">
              <w:rPr>
                <w:rFonts w:ascii="Arial" w:hAnsi="Arial" w:cs="Arial"/>
                <w:sz w:val="18"/>
                <w:szCs w:val="18"/>
              </w:rPr>
              <w:t xml:space="preserve"> ou ex PE psychologues scolaires contractuels, ex MA garantis d'emploi, ex </w:t>
            </w:r>
            <w:proofErr w:type="spellStart"/>
            <w:r w:rsidRPr="00771495">
              <w:rPr>
                <w:rFonts w:ascii="Arial" w:hAnsi="Arial" w:cs="Arial"/>
                <w:sz w:val="18"/>
                <w:szCs w:val="18"/>
              </w:rPr>
              <w:t>cont</w:t>
            </w:r>
            <w:proofErr w:type="spellEnd"/>
            <w:r w:rsidRPr="00771495">
              <w:rPr>
                <w:rFonts w:ascii="Arial" w:hAnsi="Arial" w:cs="Arial"/>
                <w:sz w:val="18"/>
                <w:szCs w:val="18"/>
              </w:rPr>
              <w:t>. CFA public, ex AED, ex AESH ou ex EAP, une bonification est mise en place en fonction du clas</w:t>
            </w:r>
            <w:r w:rsidR="00493A54" w:rsidRPr="00771495">
              <w:rPr>
                <w:rFonts w:ascii="Arial" w:hAnsi="Arial" w:cs="Arial"/>
                <w:sz w:val="18"/>
                <w:szCs w:val="18"/>
              </w:rPr>
              <w:t>se</w:t>
            </w:r>
            <w:r w:rsidRPr="00771495">
              <w:rPr>
                <w:rFonts w:ascii="Arial" w:hAnsi="Arial" w:cs="Arial"/>
                <w:sz w:val="18"/>
                <w:szCs w:val="18"/>
              </w:rPr>
              <w:t>me</w:t>
            </w:r>
            <w:r w:rsidR="00493A54" w:rsidRPr="00771495">
              <w:rPr>
                <w:rFonts w:ascii="Arial" w:hAnsi="Arial" w:cs="Arial"/>
                <w:sz w:val="18"/>
                <w:szCs w:val="18"/>
              </w:rPr>
              <w:t>nt</w:t>
            </w:r>
            <w:r w:rsidRPr="00771495">
              <w:rPr>
                <w:rFonts w:ascii="Arial" w:hAnsi="Arial" w:cs="Arial"/>
                <w:sz w:val="18"/>
                <w:szCs w:val="18"/>
              </w:rPr>
              <w:t xml:space="preserve"> :</w:t>
            </w:r>
          </w:p>
          <w:p w:rsidR="00515B52" w:rsidRPr="00771495" w:rsidRDefault="00515B52" w:rsidP="000C219D">
            <w:pPr>
              <w:jc w:val="both"/>
              <w:rPr>
                <w:rFonts w:ascii="Arial" w:hAnsi="Arial" w:cs="Arial"/>
                <w:sz w:val="18"/>
                <w:szCs w:val="18"/>
              </w:rPr>
            </w:pPr>
            <w:r w:rsidRPr="00771495">
              <w:rPr>
                <w:rFonts w:ascii="Arial" w:hAnsi="Arial" w:cs="Arial"/>
                <w:sz w:val="18"/>
                <w:szCs w:val="18"/>
              </w:rPr>
              <w:t xml:space="preserve">- jusqu'au 3e échelon </w:t>
            </w:r>
            <w:r w:rsidRPr="00771495">
              <w:rPr>
                <w:rFonts w:ascii="Arial" w:hAnsi="Arial" w:cs="Arial"/>
                <w:b/>
                <w:sz w:val="18"/>
                <w:szCs w:val="18"/>
              </w:rPr>
              <w:t>150 points</w:t>
            </w:r>
          </w:p>
          <w:p w:rsidR="00C0204D" w:rsidRPr="00771495" w:rsidRDefault="00515B52" w:rsidP="000C219D">
            <w:pPr>
              <w:jc w:val="both"/>
              <w:rPr>
                <w:rFonts w:ascii="Arial" w:hAnsi="Arial" w:cs="Arial"/>
                <w:sz w:val="18"/>
                <w:szCs w:val="18"/>
              </w:rPr>
            </w:pPr>
            <w:r w:rsidRPr="00771495">
              <w:rPr>
                <w:rFonts w:ascii="Arial" w:hAnsi="Arial" w:cs="Arial"/>
                <w:sz w:val="18"/>
                <w:szCs w:val="18"/>
              </w:rPr>
              <w:t xml:space="preserve"> - au 4e échelon </w:t>
            </w:r>
            <w:r w:rsidRPr="00771495">
              <w:rPr>
                <w:rFonts w:ascii="Arial" w:hAnsi="Arial" w:cs="Arial"/>
                <w:b/>
                <w:sz w:val="18"/>
                <w:szCs w:val="18"/>
              </w:rPr>
              <w:t>165 points</w:t>
            </w:r>
          </w:p>
          <w:p w:rsidR="00515B52" w:rsidRPr="00771495" w:rsidRDefault="00515B52" w:rsidP="00C0204D">
            <w:pPr>
              <w:jc w:val="both"/>
              <w:rPr>
                <w:rFonts w:ascii="Arial" w:hAnsi="Arial" w:cs="Arial"/>
                <w:sz w:val="18"/>
                <w:szCs w:val="18"/>
              </w:rPr>
            </w:pPr>
            <w:r w:rsidRPr="00771495">
              <w:rPr>
                <w:rFonts w:ascii="Arial" w:hAnsi="Arial" w:cs="Arial"/>
                <w:sz w:val="18"/>
                <w:szCs w:val="18"/>
              </w:rPr>
              <w:t xml:space="preserve">- à partir du 5e échelon </w:t>
            </w:r>
            <w:r w:rsidRPr="00771495">
              <w:rPr>
                <w:rFonts w:ascii="Arial" w:hAnsi="Arial" w:cs="Arial"/>
                <w:b/>
                <w:sz w:val="18"/>
                <w:szCs w:val="18"/>
              </w:rPr>
              <w:t>180 points</w:t>
            </w:r>
          </w:p>
        </w:tc>
        <w:tc>
          <w:tcPr>
            <w:tcW w:w="4735" w:type="dxa"/>
            <w:vAlign w:val="center"/>
          </w:tcPr>
          <w:p w:rsidR="00515B52" w:rsidRPr="00771495" w:rsidRDefault="00515B52" w:rsidP="000C219D">
            <w:pPr>
              <w:jc w:val="both"/>
              <w:rPr>
                <w:rFonts w:ascii="Arial" w:hAnsi="Arial" w:cs="Arial"/>
                <w:sz w:val="18"/>
                <w:szCs w:val="18"/>
              </w:rPr>
            </w:pPr>
            <w:r w:rsidRPr="00771495">
              <w:rPr>
                <w:rFonts w:ascii="Arial" w:hAnsi="Arial" w:cs="Arial"/>
                <w:sz w:val="18"/>
                <w:szCs w:val="18"/>
              </w:rPr>
              <w:t>Être candidat en 1re affectation, bonification non prise en compte encas d'extension, excepté pour les agents titularisé</w:t>
            </w:r>
            <w:r w:rsidR="000C219D" w:rsidRPr="00771495">
              <w:rPr>
                <w:rFonts w:ascii="Arial" w:hAnsi="Arial" w:cs="Arial"/>
                <w:sz w:val="18"/>
                <w:szCs w:val="18"/>
              </w:rPr>
              <w:t>s</w:t>
            </w:r>
            <w:r w:rsidRPr="00771495">
              <w:rPr>
                <w:rFonts w:ascii="Arial" w:hAnsi="Arial" w:cs="Arial"/>
                <w:sz w:val="18"/>
                <w:szCs w:val="18"/>
              </w:rPr>
              <w:t xml:space="preserve"> rétroactivement</w:t>
            </w:r>
          </w:p>
          <w:p w:rsidR="00515B52" w:rsidRPr="00771495" w:rsidRDefault="00515B52" w:rsidP="000C219D">
            <w:pPr>
              <w:jc w:val="both"/>
              <w:rPr>
                <w:rFonts w:ascii="Arial" w:hAnsi="Arial" w:cs="Arial"/>
                <w:sz w:val="18"/>
                <w:szCs w:val="18"/>
              </w:rPr>
            </w:pPr>
          </w:p>
          <w:p w:rsidR="000C219D" w:rsidRPr="00771495" w:rsidRDefault="000C219D" w:rsidP="000C219D">
            <w:pPr>
              <w:jc w:val="both"/>
              <w:rPr>
                <w:rFonts w:ascii="Arial" w:hAnsi="Arial" w:cs="Arial"/>
                <w:sz w:val="18"/>
                <w:szCs w:val="18"/>
              </w:rPr>
            </w:pPr>
          </w:p>
          <w:p w:rsidR="000C219D" w:rsidRPr="00771495" w:rsidRDefault="000C219D" w:rsidP="000C219D">
            <w:pPr>
              <w:jc w:val="both"/>
              <w:rPr>
                <w:rFonts w:ascii="Arial" w:hAnsi="Arial" w:cs="Arial"/>
                <w:sz w:val="18"/>
                <w:szCs w:val="18"/>
              </w:rPr>
            </w:pPr>
          </w:p>
          <w:p w:rsidR="00515B52" w:rsidRPr="00771495" w:rsidRDefault="00515B52" w:rsidP="000C219D">
            <w:pPr>
              <w:jc w:val="both"/>
              <w:rPr>
                <w:rFonts w:ascii="Arial" w:hAnsi="Arial" w:cs="Arial"/>
                <w:sz w:val="18"/>
                <w:szCs w:val="18"/>
              </w:rPr>
            </w:pPr>
            <w:r w:rsidRPr="00771495">
              <w:rPr>
                <w:rFonts w:ascii="Arial" w:hAnsi="Arial" w:cs="Arial"/>
                <w:sz w:val="18"/>
                <w:szCs w:val="18"/>
              </w:rPr>
              <w:t>À l'exception des EAP, justifier de services en cette qualité dont la durée, traduite en équivalent temps plein, est égale à une année scolaire au cours des deux années scolaires précédant le stage.</w:t>
            </w:r>
          </w:p>
          <w:p w:rsidR="00515B52" w:rsidRPr="00771495" w:rsidRDefault="00515B52" w:rsidP="000C219D">
            <w:pPr>
              <w:jc w:val="both"/>
              <w:rPr>
                <w:rFonts w:ascii="Arial" w:hAnsi="Arial" w:cs="Arial"/>
                <w:sz w:val="18"/>
                <w:szCs w:val="18"/>
              </w:rPr>
            </w:pPr>
            <w:r w:rsidRPr="00771495">
              <w:rPr>
                <w:rFonts w:ascii="Arial" w:hAnsi="Arial" w:cs="Arial"/>
                <w:sz w:val="18"/>
                <w:szCs w:val="18"/>
              </w:rPr>
              <w:t>S'agissant des EAP, justifier de deux années de service en cette qualité.</w:t>
            </w:r>
          </w:p>
          <w:p w:rsidR="00515B52" w:rsidRPr="00771495" w:rsidRDefault="00515B52" w:rsidP="000C219D">
            <w:pPr>
              <w:jc w:val="both"/>
              <w:rPr>
                <w:rFonts w:ascii="Arial" w:hAnsi="Arial" w:cs="Arial"/>
                <w:sz w:val="18"/>
                <w:szCs w:val="18"/>
              </w:rPr>
            </w:pPr>
          </w:p>
          <w:p w:rsidR="000C219D" w:rsidRPr="00771495" w:rsidRDefault="000C219D" w:rsidP="000C219D">
            <w:pPr>
              <w:jc w:val="both"/>
              <w:rPr>
                <w:rFonts w:ascii="Arial" w:hAnsi="Arial" w:cs="Arial"/>
                <w:sz w:val="18"/>
                <w:szCs w:val="18"/>
              </w:rPr>
            </w:pPr>
          </w:p>
          <w:p w:rsidR="000C219D" w:rsidRPr="00771495" w:rsidRDefault="000C219D" w:rsidP="000C219D">
            <w:pPr>
              <w:jc w:val="both"/>
              <w:rPr>
                <w:rFonts w:ascii="Arial" w:hAnsi="Arial" w:cs="Arial"/>
                <w:sz w:val="18"/>
                <w:szCs w:val="18"/>
              </w:rPr>
            </w:pPr>
          </w:p>
          <w:p w:rsidR="00515B52" w:rsidRPr="00771495" w:rsidRDefault="00515B52" w:rsidP="000C219D">
            <w:pPr>
              <w:jc w:val="both"/>
              <w:rPr>
                <w:rFonts w:ascii="Arial" w:hAnsi="Arial" w:cs="Arial"/>
                <w:sz w:val="18"/>
                <w:szCs w:val="18"/>
              </w:rPr>
            </w:pPr>
            <w:r w:rsidRPr="00771495">
              <w:rPr>
                <w:rFonts w:ascii="Arial" w:hAnsi="Arial" w:cs="Arial"/>
                <w:sz w:val="18"/>
                <w:szCs w:val="18"/>
              </w:rPr>
              <w:t>Forfaitaire quelle que soit la durée du stage</w:t>
            </w:r>
          </w:p>
          <w:p w:rsidR="000C219D" w:rsidRPr="00771495" w:rsidRDefault="000C219D" w:rsidP="000C219D">
            <w:pPr>
              <w:jc w:val="both"/>
              <w:rPr>
                <w:rFonts w:ascii="Arial" w:hAnsi="Arial" w:cs="Arial"/>
                <w:sz w:val="18"/>
                <w:szCs w:val="18"/>
              </w:rPr>
            </w:pPr>
          </w:p>
          <w:p w:rsidR="000C219D" w:rsidRPr="00771495" w:rsidRDefault="000C219D" w:rsidP="000C219D">
            <w:pPr>
              <w:jc w:val="both"/>
              <w:rPr>
                <w:rFonts w:ascii="Arial" w:hAnsi="Arial" w:cs="Arial"/>
                <w:sz w:val="18"/>
                <w:szCs w:val="18"/>
              </w:rPr>
            </w:pPr>
          </w:p>
        </w:tc>
      </w:tr>
      <w:tr w:rsidR="00515B52" w:rsidRPr="00771495" w:rsidTr="00357D99">
        <w:trPr>
          <w:gridAfter w:val="1"/>
          <w:wAfter w:w="12" w:type="dxa"/>
        </w:trPr>
        <w:tc>
          <w:tcPr>
            <w:tcW w:w="2694" w:type="dxa"/>
            <w:vMerge/>
            <w:vAlign w:val="center"/>
          </w:tcPr>
          <w:p w:rsidR="00515B52" w:rsidRPr="00771495" w:rsidRDefault="00515B52" w:rsidP="000C219D">
            <w:pPr>
              <w:jc w:val="both"/>
              <w:rPr>
                <w:rFonts w:ascii="Arial" w:hAnsi="Arial" w:cs="Arial"/>
                <w:sz w:val="18"/>
                <w:szCs w:val="18"/>
              </w:rPr>
            </w:pPr>
          </w:p>
        </w:tc>
        <w:tc>
          <w:tcPr>
            <w:tcW w:w="3260" w:type="dxa"/>
            <w:vAlign w:val="center"/>
          </w:tcPr>
          <w:p w:rsidR="00515B52" w:rsidRPr="00771495" w:rsidRDefault="00515B52" w:rsidP="000C219D">
            <w:pPr>
              <w:jc w:val="both"/>
              <w:rPr>
                <w:rFonts w:ascii="Arial" w:hAnsi="Arial" w:cs="Arial"/>
                <w:sz w:val="18"/>
                <w:szCs w:val="18"/>
              </w:rPr>
            </w:pPr>
            <w:r w:rsidRPr="00771495">
              <w:rPr>
                <w:rFonts w:ascii="Arial" w:hAnsi="Arial" w:cs="Arial"/>
                <w:b/>
                <w:sz w:val="18"/>
                <w:szCs w:val="18"/>
              </w:rPr>
              <w:t>10 p</w:t>
            </w:r>
            <w:r w:rsidR="00C0204D"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sur le 1er vœu pour tous les autres</w:t>
            </w:r>
            <w:r w:rsidR="00493A54" w:rsidRPr="00771495">
              <w:rPr>
                <w:rFonts w:ascii="Arial" w:hAnsi="Arial" w:cs="Arial"/>
                <w:sz w:val="18"/>
                <w:szCs w:val="18"/>
              </w:rPr>
              <w:t xml:space="preserve"> </w:t>
            </w:r>
            <w:r w:rsidRPr="00771495">
              <w:rPr>
                <w:rFonts w:ascii="Arial" w:hAnsi="Arial" w:cs="Arial"/>
                <w:sz w:val="18"/>
                <w:szCs w:val="18"/>
              </w:rPr>
              <w:t>stagiaires qui effectuent leur stage dans le 2</w:t>
            </w:r>
            <w:r w:rsidRPr="00771495">
              <w:rPr>
                <w:rFonts w:ascii="Arial" w:hAnsi="Arial" w:cs="Arial"/>
                <w:sz w:val="18"/>
                <w:szCs w:val="18"/>
                <w:vertAlign w:val="superscript"/>
              </w:rPr>
              <w:t>nd</w:t>
            </w:r>
            <w:r w:rsidR="00C0204D" w:rsidRPr="00771495">
              <w:rPr>
                <w:rFonts w:ascii="Arial" w:hAnsi="Arial" w:cs="Arial"/>
                <w:sz w:val="18"/>
                <w:szCs w:val="18"/>
              </w:rPr>
              <w:t xml:space="preserve"> </w:t>
            </w:r>
            <w:r w:rsidRPr="00771495">
              <w:rPr>
                <w:rFonts w:ascii="Arial" w:hAnsi="Arial" w:cs="Arial"/>
                <w:sz w:val="18"/>
                <w:szCs w:val="18"/>
              </w:rPr>
              <w:t>degré de l'EN</w:t>
            </w:r>
          </w:p>
        </w:tc>
        <w:tc>
          <w:tcPr>
            <w:tcW w:w="4735" w:type="dxa"/>
            <w:vAlign w:val="center"/>
          </w:tcPr>
          <w:p w:rsidR="00515B52" w:rsidRPr="00771495" w:rsidRDefault="00515B52" w:rsidP="000C219D">
            <w:pPr>
              <w:jc w:val="both"/>
              <w:rPr>
                <w:rFonts w:ascii="Arial" w:hAnsi="Arial" w:cs="Arial"/>
                <w:sz w:val="18"/>
                <w:szCs w:val="18"/>
              </w:rPr>
            </w:pPr>
            <w:r w:rsidRPr="00771495">
              <w:rPr>
                <w:rFonts w:ascii="Arial" w:hAnsi="Arial" w:cs="Arial"/>
                <w:sz w:val="18"/>
                <w:szCs w:val="18"/>
              </w:rPr>
              <w:t>Sur demande</w:t>
            </w:r>
            <w:r w:rsidR="00493A54" w:rsidRPr="00771495">
              <w:rPr>
                <w:rFonts w:ascii="Arial" w:hAnsi="Arial" w:cs="Arial"/>
                <w:sz w:val="18"/>
                <w:szCs w:val="18"/>
              </w:rPr>
              <w:t xml:space="preserve"> v</w:t>
            </w:r>
            <w:r w:rsidRPr="00771495">
              <w:rPr>
                <w:rFonts w:ascii="Arial" w:hAnsi="Arial" w:cs="Arial"/>
                <w:sz w:val="18"/>
                <w:szCs w:val="18"/>
              </w:rPr>
              <w:t>alable pour 1 seule année au</w:t>
            </w:r>
            <w:r w:rsidR="00493A54" w:rsidRPr="00771495">
              <w:rPr>
                <w:rFonts w:ascii="Arial" w:hAnsi="Arial" w:cs="Arial"/>
                <w:sz w:val="18"/>
                <w:szCs w:val="18"/>
              </w:rPr>
              <w:t xml:space="preserve"> </w:t>
            </w:r>
            <w:r w:rsidRPr="00771495">
              <w:rPr>
                <w:rFonts w:ascii="Arial" w:hAnsi="Arial" w:cs="Arial"/>
                <w:sz w:val="18"/>
                <w:szCs w:val="18"/>
              </w:rPr>
              <w:t>cours d'une période de trois ans</w:t>
            </w:r>
          </w:p>
        </w:tc>
      </w:tr>
      <w:tr w:rsidR="0066278F" w:rsidRPr="00771495" w:rsidTr="00357D99">
        <w:trPr>
          <w:gridAfter w:val="1"/>
          <w:wAfter w:w="12" w:type="dxa"/>
        </w:trPr>
        <w:tc>
          <w:tcPr>
            <w:tcW w:w="2694" w:type="dxa"/>
            <w:vAlign w:val="center"/>
          </w:tcPr>
          <w:p w:rsidR="0066278F" w:rsidRPr="00771495" w:rsidRDefault="004205EA" w:rsidP="000C219D">
            <w:pPr>
              <w:jc w:val="both"/>
              <w:rPr>
                <w:rFonts w:ascii="Arial" w:hAnsi="Arial" w:cs="Arial"/>
                <w:sz w:val="18"/>
                <w:szCs w:val="18"/>
              </w:rPr>
            </w:pPr>
            <w:r w:rsidRPr="00771495">
              <w:rPr>
                <w:rFonts w:ascii="Arial" w:hAnsi="Arial" w:cs="Arial"/>
                <w:sz w:val="18"/>
                <w:szCs w:val="18"/>
              </w:rPr>
              <w:t>Stagiaires demandant</w:t>
            </w:r>
            <w:r w:rsidR="00515B52" w:rsidRPr="00771495">
              <w:rPr>
                <w:rFonts w:ascii="Arial" w:hAnsi="Arial" w:cs="Arial"/>
                <w:sz w:val="18"/>
                <w:szCs w:val="18"/>
              </w:rPr>
              <w:t xml:space="preserve"> </w:t>
            </w:r>
            <w:r w:rsidRPr="00771495">
              <w:rPr>
                <w:rFonts w:ascii="Arial" w:hAnsi="Arial" w:cs="Arial"/>
                <w:sz w:val="18"/>
                <w:szCs w:val="18"/>
              </w:rPr>
              <w:t>l'académie de la Corse en</w:t>
            </w:r>
            <w:r w:rsidR="00515B52" w:rsidRPr="00771495">
              <w:rPr>
                <w:rFonts w:ascii="Arial" w:hAnsi="Arial" w:cs="Arial"/>
                <w:sz w:val="18"/>
                <w:szCs w:val="18"/>
              </w:rPr>
              <w:t xml:space="preserve"> </w:t>
            </w:r>
            <w:r w:rsidRPr="00771495">
              <w:rPr>
                <w:rFonts w:ascii="Arial" w:hAnsi="Arial" w:cs="Arial"/>
                <w:sz w:val="18"/>
                <w:szCs w:val="18"/>
              </w:rPr>
              <w:t>vœu unique</w:t>
            </w:r>
          </w:p>
        </w:tc>
        <w:tc>
          <w:tcPr>
            <w:tcW w:w="3260" w:type="dxa"/>
            <w:vAlign w:val="center"/>
          </w:tcPr>
          <w:p w:rsidR="00A652E6" w:rsidRPr="00771495" w:rsidRDefault="00A652E6" w:rsidP="000C219D">
            <w:pPr>
              <w:jc w:val="both"/>
              <w:rPr>
                <w:rFonts w:ascii="Arial" w:hAnsi="Arial" w:cs="Arial"/>
                <w:sz w:val="18"/>
                <w:szCs w:val="18"/>
              </w:rPr>
            </w:pPr>
            <w:r w:rsidRPr="00771495">
              <w:rPr>
                <w:rFonts w:ascii="Arial" w:hAnsi="Arial" w:cs="Arial"/>
                <w:b/>
                <w:sz w:val="18"/>
                <w:szCs w:val="18"/>
              </w:rPr>
              <w:t>600 p</w:t>
            </w:r>
            <w:r w:rsidR="00C0204D"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pour les seuls agents effectuant leur</w:t>
            </w:r>
            <w:r w:rsidR="00515B52" w:rsidRPr="00771495">
              <w:rPr>
                <w:rFonts w:ascii="Arial" w:hAnsi="Arial" w:cs="Arial"/>
                <w:sz w:val="18"/>
                <w:szCs w:val="18"/>
              </w:rPr>
              <w:t xml:space="preserve"> </w:t>
            </w:r>
            <w:r w:rsidRPr="00771495">
              <w:rPr>
                <w:rFonts w:ascii="Arial" w:hAnsi="Arial" w:cs="Arial"/>
                <w:sz w:val="18"/>
                <w:szCs w:val="18"/>
              </w:rPr>
              <w:t>stage dans l'académie de la Corse en n-1/n</w:t>
            </w:r>
          </w:p>
          <w:p w:rsidR="00A652E6" w:rsidRPr="00771495" w:rsidRDefault="00A652E6" w:rsidP="000C219D">
            <w:pPr>
              <w:jc w:val="both"/>
              <w:rPr>
                <w:rFonts w:ascii="Arial" w:hAnsi="Arial" w:cs="Arial"/>
                <w:sz w:val="18"/>
                <w:szCs w:val="18"/>
              </w:rPr>
            </w:pPr>
          </w:p>
          <w:p w:rsidR="00A652E6" w:rsidRPr="00771495" w:rsidRDefault="00A652E6" w:rsidP="000C219D">
            <w:pPr>
              <w:jc w:val="both"/>
              <w:rPr>
                <w:rFonts w:ascii="Arial" w:hAnsi="Arial" w:cs="Arial"/>
                <w:sz w:val="18"/>
                <w:szCs w:val="18"/>
              </w:rPr>
            </w:pPr>
            <w:proofErr w:type="gramStart"/>
            <w:r w:rsidRPr="00771495">
              <w:rPr>
                <w:rFonts w:ascii="Arial" w:hAnsi="Arial" w:cs="Arial"/>
                <w:sz w:val="18"/>
                <w:szCs w:val="18"/>
              </w:rPr>
              <w:t>Ou</w:t>
            </w:r>
            <w:proofErr w:type="gramEnd"/>
          </w:p>
          <w:p w:rsidR="00A652E6" w:rsidRPr="00771495" w:rsidRDefault="00A652E6" w:rsidP="000C219D">
            <w:pPr>
              <w:jc w:val="both"/>
              <w:rPr>
                <w:rFonts w:ascii="Arial" w:hAnsi="Arial" w:cs="Arial"/>
                <w:sz w:val="18"/>
                <w:szCs w:val="18"/>
              </w:rPr>
            </w:pPr>
          </w:p>
          <w:p w:rsidR="0066278F" w:rsidRPr="00771495" w:rsidRDefault="00A652E6" w:rsidP="000C219D">
            <w:pPr>
              <w:jc w:val="both"/>
              <w:rPr>
                <w:rFonts w:ascii="Arial" w:hAnsi="Arial" w:cs="Arial"/>
                <w:sz w:val="18"/>
                <w:szCs w:val="18"/>
              </w:rPr>
            </w:pPr>
            <w:r w:rsidRPr="00771495">
              <w:rPr>
                <w:rFonts w:ascii="Arial" w:hAnsi="Arial" w:cs="Arial"/>
                <w:sz w:val="18"/>
                <w:szCs w:val="18"/>
              </w:rPr>
              <w:t xml:space="preserve">- </w:t>
            </w:r>
            <w:r w:rsidRPr="00771495">
              <w:rPr>
                <w:rFonts w:ascii="Arial" w:hAnsi="Arial" w:cs="Arial"/>
                <w:b/>
                <w:sz w:val="18"/>
                <w:szCs w:val="18"/>
              </w:rPr>
              <w:t>1400 p</w:t>
            </w:r>
            <w:r w:rsidR="00C0204D"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pour les seuls agents effectuant</w:t>
            </w:r>
            <w:r w:rsidR="00515B52" w:rsidRPr="00771495">
              <w:rPr>
                <w:rFonts w:ascii="Arial" w:hAnsi="Arial" w:cs="Arial"/>
                <w:sz w:val="18"/>
                <w:szCs w:val="18"/>
              </w:rPr>
              <w:t xml:space="preserve"> </w:t>
            </w:r>
            <w:r w:rsidRPr="00771495">
              <w:rPr>
                <w:rFonts w:ascii="Arial" w:hAnsi="Arial" w:cs="Arial"/>
                <w:sz w:val="18"/>
                <w:szCs w:val="18"/>
              </w:rPr>
              <w:t xml:space="preserve">leur stage dans l'académie </w:t>
            </w:r>
            <w:r w:rsidRPr="00771495">
              <w:rPr>
                <w:rFonts w:ascii="Arial" w:hAnsi="Arial" w:cs="Arial"/>
                <w:sz w:val="18"/>
                <w:szCs w:val="18"/>
              </w:rPr>
              <w:lastRenderedPageBreak/>
              <w:t>de la Corse en n-1/n et ex enseignants contractuels du 1er ou</w:t>
            </w:r>
            <w:r w:rsidR="00515B52" w:rsidRPr="00771495">
              <w:rPr>
                <w:rFonts w:ascii="Arial" w:hAnsi="Arial" w:cs="Arial"/>
                <w:sz w:val="18"/>
                <w:szCs w:val="18"/>
              </w:rPr>
              <w:t xml:space="preserve"> </w:t>
            </w:r>
            <w:r w:rsidRPr="00771495">
              <w:rPr>
                <w:rFonts w:ascii="Arial" w:hAnsi="Arial" w:cs="Arial"/>
                <w:sz w:val="18"/>
                <w:szCs w:val="18"/>
              </w:rPr>
              <w:t>du 2</w:t>
            </w:r>
            <w:r w:rsidR="00515B52" w:rsidRPr="00771495">
              <w:rPr>
                <w:rFonts w:ascii="Arial" w:hAnsi="Arial" w:cs="Arial"/>
                <w:sz w:val="18"/>
                <w:szCs w:val="18"/>
              </w:rPr>
              <w:t>n</w:t>
            </w:r>
            <w:r w:rsidRPr="00771495">
              <w:rPr>
                <w:rFonts w:ascii="Arial" w:hAnsi="Arial" w:cs="Arial"/>
                <w:sz w:val="18"/>
                <w:szCs w:val="18"/>
              </w:rPr>
              <w:t>d degré</w:t>
            </w:r>
            <w:r w:rsidR="00515B52" w:rsidRPr="00771495">
              <w:rPr>
                <w:rFonts w:ascii="Arial" w:hAnsi="Arial" w:cs="Arial"/>
                <w:sz w:val="18"/>
                <w:szCs w:val="18"/>
              </w:rPr>
              <w:t xml:space="preserve"> </w:t>
            </w:r>
            <w:r w:rsidRPr="00771495">
              <w:rPr>
                <w:rFonts w:ascii="Arial" w:hAnsi="Arial" w:cs="Arial"/>
                <w:sz w:val="18"/>
                <w:szCs w:val="18"/>
              </w:rPr>
              <w:t>de l'EN, ex CPE contractuels, ex</w:t>
            </w:r>
            <w:r w:rsidR="00515B52" w:rsidRPr="00771495">
              <w:rPr>
                <w:rFonts w:ascii="Arial" w:hAnsi="Arial" w:cs="Arial"/>
                <w:sz w:val="18"/>
                <w:szCs w:val="18"/>
              </w:rPr>
              <w:t xml:space="preserve"> </w:t>
            </w:r>
            <w:r w:rsidRPr="00771495">
              <w:rPr>
                <w:rFonts w:ascii="Arial" w:hAnsi="Arial" w:cs="Arial"/>
                <w:sz w:val="18"/>
                <w:szCs w:val="18"/>
              </w:rPr>
              <w:t>COP/</w:t>
            </w:r>
            <w:proofErr w:type="spellStart"/>
            <w:r w:rsidRPr="00771495">
              <w:rPr>
                <w:rFonts w:ascii="Arial" w:hAnsi="Arial" w:cs="Arial"/>
                <w:sz w:val="18"/>
                <w:szCs w:val="18"/>
              </w:rPr>
              <w:t>PsyEN</w:t>
            </w:r>
            <w:proofErr w:type="spellEnd"/>
            <w:r w:rsidRPr="00771495">
              <w:rPr>
                <w:rFonts w:ascii="Arial" w:hAnsi="Arial" w:cs="Arial"/>
                <w:sz w:val="18"/>
                <w:szCs w:val="18"/>
              </w:rPr>
              <w:t xml:space="preserve"> ou ex psychologues scolaires</w:t>
            </w:r>
            <w:r w:rsidR="00515B52" w:rsidRPr="00771495">
              <w:rPr>
                <w:rFonts w:ascii="Arial" w:hAnsi="Arial" w:cs="Arial"/>
                <w:sz w:val="18"/>
                <w:szCs w:val="18"/>
              </w:rPr>
              <w:t xml:space="preserve"> </w:t>
            </w:r>
            <w:r w:rsidRPr="00771495">
              <w:rPr>
                <w:rFonts w:ascii="Arial" w:hAnsi="Arial" w:cs="Arial"/>
                <w:sz w:val="18"/>
                <w:szCs w:val="18"/>
              </w:rPr>
              <w:t>contractuels, ex EAP, ex MA garantis d'emploi,</w:t>
            </w:r>
            <w:r w:rsidR="00515B52" w:rsidRPr="00771495">
              <w:rPr>
                <w:rFonts w:ascii="Arial" w:hAnsi="Arial" w:cs="Arial"/>
                <w:sz w:val="18"/>
                <w:szCs w:val="18"/>
              </w:rPr>
              <w:t xml:space="preserve"> </w:t>
            </w:r>
            <w:r w:rsidRPr="00771495">
              <w:rPr>
                <w:rFonts w:ascii="Arial" w:hAnsi="Arial" w:cs="Arial"/>
                <w:sz w:val="18"/>
                <w:szCs w:val="18"/>
              </w:rPr>
              <w:t>ex contractuels en CFA public.</w:t>
            </w:r>
          </w:p>
        </w:tc>
        <w:tc>
          <w:tcPr>
            <w:tcW w:w="4735" w:type="dxa"/>
            <w:vAlign w:val="center"/>
          </w:tcPr>
          <w:p w:rsidR="00515B52" w:rsidRPr="00771495" w:rsidRDefault="00A652E6" w:rsidP="000C219D">
            <w:pPr>
              <w:jc w:val="both"/>
              <w:rPr>
                <w:rFonts w:ascii="Arial" w:hAnsi="Arial" w:cs="Arial"/>
                <w:sz w:val="18"/>
                <w:szCs w:val="18"/>
              </w:rPr>
            </w:pPr>
            <w:r w:rsidRPr="00771495">
              <w:rPr>
                <w:rFonts w:ascii="Arial" w:hAnsi="Arial" w:cs="Arial"/>
                <w:b/>
                <w:sz w:val="18"/>
                <w:szCs w:val="18"/>
              </w:rPr>
              <w:lastRenderedPageBreak/>
              <w:t>Mouvement Inter seulement</w:t>
            </w:r>
            <w:r w:rsidRPr="00771495">
              <w:rPr>
                <w:rFonts w:ascii="Arial" w:hAnsi="Arial" w:cs="Arial"/>
                <w:sz w:val="18"/>
                <w:szCs w:val="18"/>
              </w:rPr>
              <w:t>.</w:t>
            </w:r>
          </w:p>
          <w:p w:rsidR="00515B52" w:rsidRPr="00771495" w:rsidRDefault="00A652E6" w:rsidP="000C219D">
            <w:pPr>
              <w:jc w:val="both"/>
              <w:rPr>
                <w:rFonts w:ascii="Arial" w:hAnsi="Arial" w:cs="Arial"/>
                <w:sz w:val="18"/>
                <w:szCs w:val="18"/>
              </w:rPr>
            </w:pPr>
            <w:r w:rsidRPr="00771495">
              <w:rPr>
                <w:rFonts w:ascii="Arial" w:hAnsi="Arial" w:cs="Arial"/>
                <w:sz w:val="18"/>
                <w:szCs w:val="18"/>
              </w:rPr>
              <w:t>Le vœu doit être unique.</w:t>
            </w:r>
          </w:p>
          <w:p w:rsidR="00A652E6" w:rsidRPr="00771495" w:rsidRDefault="00A652E6" w:rsidP="000C219D">
            <w:pPr>
              <w:jc w:val="both"/>
              <w:rPr>
                <w:rFonts w:ascii="Arial" w:hAnsi="Arial" w:cs="Arial"/>
                <w:sz w:val="18"/>
                <w:szCs w:val="18"/>
              </w:rPr>
            </w:pPr>
            <w:r w:rsidRPr="00771495">
              <w:rPr>
                <w:rFonts w:ascii="Arial" w:hAnsi="Arial" w:cs="Arial"/>
                <w:sz w:val="18"/>
                <w:szCs w:val="18"/>
              </w:rPr>
              <w:t>Cumul possible avec certaines</w:t>
            </w:r>
            <w:r w:rsidR="00515B52" w:rsidRPr="00771495">
              <w:rPr>
                <w:rFonts w:ascii="Arial" w:hAnsi="Arial" w:cs="Arial"/>
                <w:sz w:val="18"/>
                <w:szCs w:val="18"/>
              </w:rPr>
              <w:t xml:space="preserve"> </w:t>
            </w:r>
            <w:r w:rsidRPr="00771495">
              <w:rPr>
                <w:rFonts w:ascii="Arial" w:hAnsi="Arial" w:cs="Arial"/>
                <w:sz w:val="18"/>
                <w:szCs w:val="18"/>
              </w:rPr>
              <w:t>bonifications.</w:t>
            </w:r>
          </w:p>
          <w:p w:rsidR="00A652E6" w:rsidRPr="00771495" w:rsidRDefault="00A652E6" w:rsidP="000C219D">
            <w:pPr>
              <w:jc w:val="both"/>
              <w:rPr>
                <w:rFonts w:ascii="Arial" w:hAnsi="Arial" w:cs="Arial"/>
                <w:sz w:val="18"/>
                <w:szCs w:val="18"/>
              </w:rPr>
            </w:pPr>
          </w:p>
          <w:p w:rsidR="00A652E6" w:rsidRPr="00771495" w:rsidRDefault="00A652E6" w:rsidP="000C219D">
            <w:pPr>
              <w:jc w:val="both"/>
              <w:rPr>
                <w:rFonts w:ascii="Arial" w:hAnsi="Arial" w:cs="Arial"/>
                <w:sz w:val="18"/>
                <w:szCs w:val="18"/>
              </w:rPr>
            </w:pPr>
          </w:p>
          <w:p w:rsidR="00A652E6" w:rsidRPr="00771495" w:rsidRDefault="00A652E6" w:rsidP="000C219D">
            <w:pPr>
              <w:jc w:val="both"/>
              <w:rPr>
                <w:rFonts w:ascii="Arial" w:hAnsi="Arial" w:cs="Arial"/>
                <w:sz w:val="18"/>
                <w:szCs w:val="18"/>
              </w:rPr>
            </w:pPr>
          </w:p>
          <w:p w:rsidR="000C219D" w:rsidRPr="00771495" w:rsidRDefault="000C219D" w:rsidP="000C219D">
            <w:pPr>
              <w:jc w:val="both"/>
              <w:rPr>
                <w:rFonts w:ascii="Arial" w:hAnsi="Arial" w:cs="Arial"/>
                <w:sz w:val="18"/>
                <w:szCs w:val="18"/>
              </w:rPr>
            </w:pPr>
          </w:p>
          <w:p w:rsidR="0066278F" w:rsidRPr="00771495" w:rsidRDefault="00A652E6" w:rsidP="000C219D">
            <w:pPr>
              <w:jc w:val="both"/>
              <w:rPr>
                <w:rFonts w:ascii="Arial" w:hAnsi="Arial" w:cs="Arial"/>
                <w:sz w:val="18"/>
                <w:szCs w:val="18"/>
              </w:rPr>
            </w:pPr>
            <w:r w:rsidRPr="00771495">
              <w:rPr>
                <w:rFonts w:ascii="Arial" w:hAnsi="Arial" w:cs="Arial"/>
                <w:sz w:val="18"/>
                <w:szCs w:val="18"/>
              </w:rPr>
              <w:lastRenderedPageBreak/>
              <w:t>Justifier de services en cette</w:t>
            </w:r>
            <w:r w:rsidR="00515B52" w:rsidRPr="00771495">
              <w:rPr>
                <w:rFonts w:ascii="Arial" w:hAnsi="Arial" w:cs="Arial"/>
                <w:sz w:val="18"/>
                <w:szCs w:val="18"/>
              </w:rPr>
              <w:t xml:space="preserve"> </w:t>
            </w:r>
            <w:r w:rsidRPr="00771495">
              <w:rPr>
                <w:rFonts w:ascii="Arial" w:hAnsi="Arial" w:cs="Arial"/>
                <w:sz w:val="18"/>
                <w:szCs w:val="18"/>
              </w:rPr>
              <w:t>qualité dont la durée, traduite en</w:t>
            </w:r>
            <w:r w:rsidR="00515B52" w:rsidRPr="00771495">
              <w:rPr>
                <w:rFonts w:ascii="Arial" w:hAnsi="Arial" w:cs="Arial"/>
                <w:sz w:val="18"/>
                <w:szCs w:val="18"/>
              </w:rPr>
              <w:t xml:space="preserve"> </w:t>
            </w:r>
            <w:r w:rsidRPr="00771495">
              <w:rPr>
                <w:rFonts w:ascii="Arial" w:hAnsi="Arial" w:cs="Arial"/>
                <w:sz w:val="18"/>
                <w:szCs w:val="18"/>
              </w:rPr>
              <w:t>équivalent temps plein, est égale à</w:t>
            </w:r>
            <w:r w:rsidR="00515B52" w:rsidRPr="00771495">
              <w:rPr>
                <w:rFonts w:ascii="Arial" w:hAnsi="Arial" w:cs="Arial"/>
                <w:sz w:val="18"/>
                <w:szCs w:val="18"/>
              </w:rPr>
              <w:t xml:space="preserve"> </w:t>
            </w:r>
            <w:r w:rsidRPr="00771495">
              <w:rPr>
                <w:rFonts w:ascii="Arial" w:hAnsi="Arial" w:cs="Arial"/>
                <w:sz w:val="18"/>
                <w:szCs w:val="18"/>
              </w:rPr>
              <w:t>une année scolaire au cours des</w:t>
            </w:r>
            <w:r w:rsidR="00515B52" w:rsidRPr="00771495">
              <w:rPr>
                <w:rFonts w:ascii="Arial" w:hAnsi="Arial" w:cs="Arial"/>
                <w:sz w:val="18"/>
                <w:szCs w:val="18"/>
              </w:rPr>
              <w:t xml:space="preserve"> </w:t>
            </w:r>
            <w:r w:rsidRPr="00771495">
              <w:rPr>
                <w:rFonts w:ascii="Arial" w:hAnsi="Arial" w:cs="Arial"/>
                <w:sz w:val="18"/>
                <w:szCs w:val="18"/>
              </w:rPr>
              <w:t>deux années scolaires précédant lestage.</w:t>
            </w:r>
            <w:r w:rsidR="00515B52" w:rsidRPr="00771495">
              <w:rPr>
                <w:rFonts w:ascii="Arial" w:hAnsi="Arial" w:cs="Arial"/>
                <w:sz w:val="18"/>
                <w:szCs w:val="18"/>
              </w:rPr>
              <w:t xml:space="preserve"> </w:t>
            </w:r>
            <w:r w:rsidRPr="00771495">
              <w:rPr>
                <w:rFonts w:ascii="Arial" w:hAnsi="Arial" w:cs="Arial"/>
                <w:sz w:val="18"/>
                <w:szCs w:val="18"/>
              </w:rPr>
              <w:t>S'agissant des ex EAP, justifier de</w:t>
            </w:r>
            <w:r w:rsidR="00515B52" w:rsidRPr="00771495">
              <w:rPr>
                <w:rFonts w:ascii="Arial" w:hAnsi="Arial" w:cs="Arial"/>
                <w:sz w:val="18"/>
                <w:szCs w:val="18"/>
              </w:rPr>
              <w:t xml:space="preserve"> </w:t>
            </w:r>
            <w:r w:rsidRPr="00771495">
              <w:rPr>
                <w:rFonts w:ascii="Arial" w:hAnsi="Arial" w:cs="Arial"/>
                <w:sz w:val="18"/>
                <w:szCs w:val="18"/>
              </w:rPr>
              <w:t>deux années de service en cette</w:t>
            </w:r>
            <w:r w:rsidR="00515B52" w:rsidRPr="00771495">
              <w:rPr>
                <w:rFonts w:ascii="Arial" w:hAnsi="Arial" w:cs="Arial"/>
                <w:sz w:val="18"/>
                <w:szCs w:val="18"/>
              </w:rPr>
              <w:t xml:space="preserve"> </w:t>
            </w:r>
            <w:r w:rsidRPr="00771495">
              <w:rPr>
                <w:rFonts w:ascii="Arial" w:hAnsi="Arial" w:cs="Arial"/>
                <w:sz w:val="18"/>
                <w:szCs w:val="18"/>
              </w:rPr>
              <w:t>quali</w:t>
            </w:r>
            <w:r w:rsidR="00515B52" w:rsidRPr="00771495">
              <w:rPr>
                <w:rFonts w:ascii="Arial" w:hAnsi="Arial" w:cs="Arial"/>
                <w:sz w:val="18"/>
                <w:szCs w:val="18"/>
              </w:rPr>
              <w:t>té</w:t>
            </w:r>
          </w:p>
          <w:p w:rsidR="000C219D" w:rsidRPr="00771495" w:rsidRDefault="000C219D" w:rsidP="000C219D">
            <w:pPr>
              <w:jc w:val="both"/>
              <w:rPr>
                <w:rFonts w:ascii="Arial" w:hAnsi="Arial" w:cs="Arial"/>
                <w:sz w:val="18"/>
                <w:szCs w:val="18"/>
              </w:rPr>
            </w:pPr>
          </w:p>
          <w:p w:rsidR="000C219D" w:rsidRPr="00771495" w:rsidRDefault="000C219D" w:rsidP="000C219D">
            <w:pPr>
              <w:jc w:val="both"/>
              <w:rPr>
                <w:rFonts w:ascii="Arial" w:hAnsi="Arial" w:cs="Arial"/>
                <w:sz w:val="18"/>
                <w:szCs w:val="18"/>
              </w:rPr>
            </w:pPr>
          </w:p>
          <w:p w:rsidR="000C219D" w:rsidRPr="00771495" w:rsidRDefault="000C219D" w:rsidP="000C219D">
            <w:pPr>
              <w:jc w:val="both"/>
              <w:rPr>
                <w:rFonts w:ascii="Arial" w:hAnsi="Arial" w:cs="Arial"/>
                <w:sz w:val="18"/>
                <w:szCs w:val="18"/>
              </w:rPr>
            </w:pPr>
          </w:p>
          <w:p w:rsidR="000C219D" w:rsidRPr="00771495" w:rsidRDefault="000C219D" w:rsidP="000C219D">
            <w:pPr>
              <w:jc w:val="both"/>
              <w:rPr>
                <w:rFonts w:ascii="Arial" w:hAnsi="Arial" w:cs="Arial"/>
                <w:sz w:val="18"/>
                <w:szCs w:val="18"/>
              </w:rPr>
            </w:pPr>
          </w:p>
        </w:tc>
      </w:tr>
      <w:tr w:rsidR="0066278F" w:rsidRPr="00771495" w:rsidTr="00357D99">
        <w:trPr>
          <w:gridAfter w:val="1"/>
          <w:wAfter w:w="12" w:type="dxa"/>
        </w:trPr>
        <w:tc>
          <w:tcPr>
            <w:tcW w:w="2694" w:type="dxa"/>
            <w:vAlign w:val="center"/>
          </w:tcPr>
          <w:p w:rsidR="0066278F" w:rsidRPr="00771495" w:rsidRDefault="00A652E6" w:rsidP="000C219D">
            <w:pPr>
              <w:jc w:val="both"/>
              <w:rPr>
                <w:rFonts w:ascii="Arial" w:hAnsi="Arial" w:cs="Arial"/>
                <w:sz w:val="18"/>
                <w:szCs w:val="18"/>
              </w:rPr>
            </w:pPr>
            <w:r w:rsidRPr="00771495">
              <w:rPr>
                <w:rFonts w:ascii="Arial" w:hAnsi="Arial" w:cs="Arial"/>
                <w:sz w:val="18"/>
                <w:szCs w:val="18"/>
              </w:rPr>
              <w:lastRenderedPageBreak/>
              <w:t>Stagiaires précédemment</w:t>
            </w:r>
            <w:r w:rsidR="00515B52" w:rsidRPr="00771495">
              <w:rPr>
                <w:rFonts w:ascii="Arial" w:hAnsi="Arial" w:cs="Arial"/>
                <w:sz w:val="18"/>
                <w:szCs w:val="18"/>
              </w:rPr>
              <w:t xml:space="preserve"> </w:t>
            </w:r>
            <w:r w:rsidRPr="00771495">
              <w:rPr>
                <w:rFonts w:ascii="Arial" w:hAnsi="Arial" w:cs="Arial"/>
                <w:sz w:val="18"/>
                <w:szCs w:val="18"/>
              </w:rPr>
              <w:t>titulaires d'un corps autre que</w:t>
            </w:r>
            <w:r w:rsidR="00515B52" w:rsidRPr="00771495">
              <w:rPr>
                <w:rFonts w:ascii="Arial" w:hAnsi="Arial" w:cs="Arial"/>
                <w:sz w:val="18"/>
                <w:szCs w:val="18"/>
              </w:rPr>
              <w:t xml:space="preserve"> </w:t>
            </w:r>
            <w:r w:rsidRPr="00771495">
              <w:rPr>
                <w:rFonts w:ascii="Arial" w:hAnsi="Arial" w:cs="Arial"/>
                <w:sz w:val="18"/>
                <w:szCs w:val="18"/>
              </w:rPr>
              <w:t>ceux des personnels</w:t>
            </w:r>
            <w:r w:rsidR="00515B52" w:rsidRPr="00771495">
              <w:rPr>
                <w:rFonts w:ascii="Arial" w:hAnsi="Arial" w:cs="Arial"/>
                <w:sz w:val="18"/>
                <w:szCs w:val="18"/>
              </w:rPr>
              <w:t xml:space="preserve"> </w:t>
            </w:r>
            <w:r w:rsidRPr="00771495">
              <w:rPr>
                <w:rFonts w:ascii="Arial" w:hAnsi="Arial" w:cs="Arial"/>
                <w:sz w:val="18"/>
                <w:szCs w:val="18"/>
              </w:rPr>
              <w:t xml:space="preserve">enseignants, CPE ou </w:t>
            </w:r>
            <w:proofErr w:type="spellStart"/>
            <w:r w:rsidRPr="00771495">
              <w:rPr>
                <w:rFonts w:ascii="Arial" w:hAnsi="Arial" w:cs="Arial"/>
                <w:sz w:val="18"/>
                <w:szCs w:val="18"/>
              </w:rPr>
              <w:t>PsyEN</w:t>
            </w:r>
            <w:proofErr w:type="spellEnd"/>
          </w:p>
        </w:tc>
        <w:tc>
          <w:tcPr>
            <w:tcW w:w="3260" w:type="dxa"/>
            <w:vAlign w:val="center"/>
          </w:tcPr>
          <w:p w:rsidR="0066278F" w:rsidRPr="00771495" w:rsidRDefault="00A652E6" w:rsidP="000C219D">
            <w:pPr>
              <w:jc w:val="both"/>
              <w:rPr>
                <w:rFonts w:ascii="Arial" w:hAnsi="Arial" w:cs="Arial"/>
                <w:sz w:val="18"/>
                <w:szCs w:val="18"/>
              </w:rPr>
            </w:pPr>
            <w:r w:rsidRPr="00771495">
              <w:rPr>
                <w:rFonts w:ascii="Arial" w:hAnsi="Arial" w:cs="Arial"/>
                <w:b/>
                <w:sz w:val="18"/>
                <w:szCs w:val="18"/>
              </w:rPr>
              <w:t>1000 p</w:t>
            </w:r>
            <w:r w:rsidR="00C0204D"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pour l'académie de l'ancienne</w:t>
            </w:r>
            <w:r w:rsidR="00515B52" w:rsidRPr="00771495">
              <w:rPr>
                <w:rFonts w:ascii="Arial" w:hAnsi="Arial" w:cs="Arial"/>
                <w:sz w:val="18"/>
                <w:szCs w:val="18"/>
              </w:rPr>
              <w:t xml:space="preserve"> </w:t>
            </w:r>
            <w:r w:rsidRPr="00771495">
              <w:rPr>
                <w:rFonts w:ascii="Arial" w:hAnsi="Arial" w:cs="Arial"/>
                <w:sz w:val="18"/>
                <w:szCs w:val="18"/>
              </w:rPr>
              <w:t>affectation avant réussite au concours</w:t>
            </w:r>
          </w:p>
        </w:tc>
        <w:tc>
          <w:tcPr>
            <w:tcW w:w="4735" w:type="dxa"/>
            <w:vAlign w:val="center"/>
          </w:tcPr>
          <w:p w:rsidR="0066278F" w:rsidRPr="00771495" w:rsidRDefault="0066278F" w:rsidP="000C219D">
            <w:pPr>
              <w:jc w:val="both"/>
              <w:rPr>
                <w:rFonts w:ascii="Arial" w:hAnsi="Arial" w:cs="Arial"/>
                <w:sz w:val="18"/>
                <w:szCs w:val="18"/>
              </w:rPr>
            </w:pPr>
          </w:p>
        </w:tc>
      </w:tr>
      <w:tr w:rsidR="0066278F" w:rsidRPr="00771495" w:rsidTr="00357D99">
        <w:trPr>
          <w:gridAfter w:val="1"/>
          <w:wAfter w:w="12" w:type="dxa"/>
        </w:trPr>
        <w:tc>
          <w:tcPr>
            <w:tcW w:w="2694" w:type="dxa"/>
            <w:vAlign w:val="center"/>
          </w:tcPr>
          <w:p w:rsidR="0066278F" w:rsidRPr="00771495" w:rsidRDefault="00A652E6" w:rsidP="000C219D">
            <w:pPr>
              <w:jc w:val="both"/>
              <w:rPr>
                <w:rFonts w:ascii="Arial" w:hAnsi="Arial" w:cs="Arial"/>
                <w:sz w:val="18"/>
                <w:szCs w:val="18"/>
              </w:rPr>
            </w:pPr>
            <w:r w:rsidRPr="00771495">
              <w:rPr>
                <w:rFonts w:ascii="Arial" w:hAnsi="Arial" w:cs="Arial"/>
                <w:sz w:val="18"/>
                <w:szCs w:val="18"/>
              </w:rPr>
              <w:t>Personnels sollicitant leur</w:t>
            </w:r>
            <w:r w:rsidR="00515B52" w:rsidRPr="00771495">
              <w:rPr>
                <w:rFonts w:ascii="Arial" w:hAnsi="Arial" w:cs="Arial"/>
                <w:sz w:val="18"/>
                <w:szCs w:val="18"/>
              </w:rPr>
              <w:t xml:space="preserve"> </w:t>
            </w:r>
            <w:r w:rsidRPr="00771495">
              <w:rPr>
                <w:rFonts w:ascii="Arial" w:hAnsi="Arial" w:cs="Arial"/>
                <w:sz w:val="18"/>
                <w:szCs w:val="18"/>
              </w:rPr>
              <w:t>réintégration à titres divers</w:t>
            </w:r>
          </w:p>
        </w:tc>
        <w:tc>
          <w:tcPr>
            <w:tcW w:w="3260" w:type="dxa"/>
            <w:vAlign w:val="center"/>
          </w:tcPr>
          <w:p w:rsidR="0066278F" w:rsidRPr="00771495" w:rsidRDefault="00A652E6" w:rsidP="000C219D">
            <w:pPr>
              <w:jc w:val="both"/>
              <w:rPr>
                <w:rFonts w:ascii="Arial" w:hAnsi="Arial" w:cs="Arial"/>
                <w:sz w:val="18"/>
                <w:szCs w:val="18"/>
              </w:rPr>
            </w:pPr>
            <w:r w:rsidRPr="00771495">
              <w:rPr>
                <w:rFonts w:ascii="Arial" w:hAnsi="Arial" w:cs="Arial"/>
                <w:b/>
                <w:sz w:val="18"/>
                <w:szCs w:val="18"/>
              </w:rPr>
              <w:t>1000 p</w:t>
            </w:r>
            <w:r w:rsidR="00C0204D"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pour l'académie d'exercice avant</w:t>
            </w:r>
            <w:r w:rsidR="00515B52" w:rsidRPr="00771495">
              <w:rPr>
                <w:rFonts w:ascii="Arial" w:hAnsi="Arial" w:cs="Arial"/>
                <w:sz w:val="18"/>
                <w:szCs w:val="18"/>
              </w:rPr>
              <w:t xml:space="preserve"> </w:t>
            </w:r>
            <w:r w:rsidRPr="00771495">
              <w:rPr>
                <w:rFonts w:ascii="Arial" w:hAnsi="Arial" w:cs="Arial"/>
                <w:sz w:val="18"/>
                <w:szCs w:val="18"/>
              </w:rPr>
              <w:t>une affectation dans un emploi fonctionnel, en école européenne ou à Saint-Pierre-et-Miquelon ou une désignation dans un</w:t>
            </w:r>
            <w:r w:rsidR="00515B52" w:rsidRPr="00771495">
              <w:rPr>
                <w:rFonts w:ascii="Arial" w:hAnsi="Arial" w:cs="Arial"/>
                <w:sz w:val="18"/>
                <w:szCs w:val="18"/>
              </w:rPr>
              <w:t xml:space="preserve"> </w:t>
            </w:r>
            <w:r w:rsidRPr="00771495">
              <w:rPr>
                <w:rFonts w:ascii="Arial" w:hAnsi="Arial" w:cs="Arial"/>
                <w:sz w:val="18"/>
                <w:szCs w:val="18"/>
              </w:rPr>
              <w:t>établissement d'enseignement privé sous</w:t>
            </w:r>
            <w:r w:rsidR="00515B52" w:rsidRPr="00771495">
              <w:rPr>
                <w:rFonts w:ascii="Arial" w:hAnsi="Arial" w:cs="Arial"/>
                <w:sz w:val="18"/>
                <w:szCs w:val="18"/>
              </w:rPr>
              <w:t xml:space="preserve"> </w:t>
            </w:r>
            <w:r w:rsidRPr="00771495">
              <w:rPr>
                <w:rFonts w:ascii="Arial" w:hAnsi="Arial" w:cs="Arial"/>
                <w:sz w:val="18"/>
                <w:szCs w:val="18"/>
              </w:rPr>
              <w:t>contrat, un établissement expérimental ou sur</w:t>
            </w:r>
            <w:r w:rsidR="00515B52" w:rsidRPr="00771495">
              <w:rPr>
                <w:rFonts w:ascii="Arial" w:hAnsi="Arial" w:cs="Arial"/>
                <w:sz w:val="18"/>
                <w:szCs w:val="18"/>
              </w:rPr>
              <w:t xml:space="preserve"> </w:t>
            </w:r>
            <w:r w:rsidRPr="00771495">
              <w:rPr>
                <w:rFonts w:ascii="Arial" w:hAnsi="Arial" w:cs="Arial"/>
                <w:sz w:val="18"/>
                <w:szCs w:val="18"/>
              </w:rPr>
              <w:t>un emploi de faisant fonction au sein de</w:t>
            </w:r>
            <w:r w:rsidR="00515B52" w:rsidRPr="00771495">
              <w:rPr>
                <w:rFonts w:ascii="Arial" w:hAnsi="Arial" w:cs="Arial"/>
                <w:sz w:val="18"/>
                <w:szCs w:val="18"/>
              </w:rPr>
              <w:t xml:space="preserve"> </w:t>
            </w:r>
            <w:r w:rsidRPr="00771495">
              <w:rPr>
                <w:rFonts w:ascii="Arial" w:hAnsi="Arial" w:cs="Arial"/>
                <w:sz w:val="18"/>
                <w:szCs w:val="18"/>
              </w:rPr>
              <w:t>l'éduca</w:t>
            </w:r>
            <w:r w:rsidR="00493A54" w:rsidRPr="00771495">
              <w:rPr>
                <w:rFonts w:ascii="Arial" w:hAnsi="Arial" w:cs="Arial"/>
                <w:sz w:val="18"/>
                <w:szCs w:val="18"/>
              </w:rPr>
              <w:t>tion</w:t>
            </w:r>
            <w:r w:rsidRPr="00771495">
              <w:rPr>
                <w:rFonts w:ascii="Arial" w:hAnsi="Arial" w:cs="Arial"/>
                <w:sz w:val="18"/>
                <w:szCs w:val="18"/>
              </w:rPr>
              <w:t xml:space="preserve"> nationale.</w:t>
            </w:r>
          </w:p>
        </w:tc>
        <w:tc>
          <w:tcPr>
            <w:tcW w:w="4735" w:type="dxa"/>
            <w:vAlign w:val="center"/>
          </w:tcPr>
          <w:p w:rsidR="0066278F" w:rsidRPr="00771495" w:rsidRDefault="0066278F" w:rsidP="000C219D">
            <w:pPr>
              <w:jc w:val="both"/>
              <w:rPr>
                <w:rFonts w:ascii="Arial" w:hAnsi="Arial" w:cs="Arial"/>
                <w:sz w:val="18"/>
                <w:szCs w:val="18"/>
              </w:rPr>
            </w:pPr>
          </w:p>
        </w:tc>
      </w:tr>
      <w:tr w:rsidR="0066278F" w:rsidRPr="00771495" w:rsidTr="00357D99">
        <w:trPr>
          <w:gridAfter w:val="1"/>
          <w:wAfter w:w="12" w:type="dxa"/>
        </w:trPr>
        <w:tc>
          <w:tcPr>
            <w:tcW w:w="2694" w:type="dxa"/>
            <w:vAlign w:val="center"/>
          </w:tcPr>
          <w:p w:rsidR="0066278F" w:rsidRPr="00771495" w:rsidRDefault="00A652E6" w:rsidP="000C219D">
            <w:pPr>
              <w:jc w:val="both"/>
              <w:rPr>
                <w:rFonts w:ascii="Arial" w:hAnsi="Arial" w:cs="Arial"/>
                <w:sz w:val="18"/>
                <w:szCs w:val="18"/>
              </w:rPr>
            </w:pPr>
            <w:r w:rsidRPr="00771495">
              <w:rPr>
                <w:rFonts w:ascii="Arial" w:hAnsi="Arial" w:cs="Arial"/>
                <w:sz w:val="18"/>
                <w:szCs w:val="18"/>
              </w:rPr>
              <w:t>Agents affectés à Mayotte</w:t>
            </w:r>
          </w:p>
        </w:tc>
        <w:tc>
          <w:tcPr>
            <w:tcW w:w="3260" w:type="dxa"/>
            <w:vAlign w:val="center"/>
          </w:tcPr>
          <w:p w:rsidR="0066278F" w:rsidRPr="00771495" w:rsidRDefault="00A652E6" w:rsidP="000C219D">
            <w:pPr>
              <w:jc w:val="both"/>
              <w:rPr>
                <w:rFonts w:ascii="Arial" w:hAnsi="Arial" w:cs="Arial"/>
                <w:sz w:val="18"/>
                <w:szCs w:val="18"/>
              </w:rPr>
            </w:pPr>
            <w:r w:rsidRPr="00771495">
              <w:rPr>
                <w:rFonts w:ascii="Arial" w:hAnsi="Arial" w:cs="Arial"/>
                <w:b/>
                <w:sz w:val="18"/>
                <w:szCs w:val="18"/>
              </w:rPr>
              <w:t>100 points</w:t>
            </w:r>
            <w:r w:rsidRPr="00771495">
              <w:rPr>
                <w:rFonts w:ascii="Arial" w:hAnsi="Arial" w:cs="Arial"/>
                <w:sz w:val="18"/>
                <w:szCs w:val="18"/>
              </w:rPr>
              <w:t xml:space="preserve"> sur tous les vœux dès cinq ans</w:t>
            </w:r>
            <w:r w:rsidR="00515B52" w:rsidRPr="00771495">
              <w:rPr>
                <w:rFonts w:ascii="Arial" w:hAnsi="Arial" w:cs="Arial"/>
                <w:sz w:val="18"/>
                <w:szCs w:val="18"/>
              </w:rPr>
              <w:t xml:space="preserve"> </w:t>
            </w:r>
            <w:r w:rsidRPr="00771495">
              <w:rPr>
                <w:rFonts w:ascii="Arial" w:hAnsi="Arial" w:cs="Arial"/>
                <w:sz w:val="18"/>
                <w:szCs w:val="18"/>
              </w:rPr>
              <w:t>d'exercice</w:t>
            </w:r>
          </w:p>
        </w:tc>
        <w:tc>
          <w:tcPr>
            <w:tcW w:w="4735" w:type="dxa"/>
            <w:vAlign w:val="center"/>
          </w:tcPr>
          <w:p w:rsidR="0066278F" w:rsidRPr="00771495" w:rsidRDefault="00A652E6" w:rsidP="000C219D">
            <w:pPr>
              <w:jc w:val="both"/>
              <w:rPr>
                <w:rFonts w:ascii="Arial" w:hAnsi="Arial" w:cs="Arial"/>
                <w:sz w:val="18"/>
                <w:szCs w:val="18"/>
              </w:rPr>
            </w:pPr>
            <w:r w:rsidRPr="00771495">
              <w:rPr>
                <w:rFonts w:ascii="Arial" w:hAnsi="Arial" w:cs="Arial"/>
                <w:sz w:val="18"/>
                <w:szCs w:val="18"/>
              </w:rPr>
              <w:t>Les cinq ans doivent avoir été</w:t>
            </w:r>
            <w:r w:rsidR="00515B52" w:rsidRPr="00771495">
              <w:rPr>
                <w:rFonts w:ascii="Arial" w:hAnsi="Arial" w:cs="Arial"/>
                <w:sz w:val="18"/>
                <w:szCs w:val="18"/>
              </w:rPr>
              <w:t xml:space="preserve"> </w:t>
            </w:r>
            <w:r w:rsidRPr="00771495">
              <w:rPr>
                <w:rFonts w:ascii="Arial" w:hAnsi="Arial" w:cs="Arial"/>
                <w:sz w:val="18"/>
                <w:szCs w:val="18"/>
              </w:rPr>
              <w:t>effectués en position d'activité</w:t>
            </w:r>
          </w:p>
        </w:tc>
      </w:tr>
      <w:tr w:rsidR="0066278F" w:rsidRPr="00771495" w:rsidTr="00357D99">
        <w:trPr>
          <w:gridAfter w:val="1"/>
          <w:wAfter w:w="12" w:type="dxa"/>
        </w:trPr>
        <w:tc>
          <w:tcPr>
            <w:tcW w:w="2694" w:type="dxa"/>
            <w:vAlign w:val="center"/>
          </w:tcPr>
          <w:p w:rsidR="0066278F" w:rsidRPr="00771495" w:rsidRDefault="00A652E6" w:rsidP="000C219D">
            <w:pPr>
              <w:jc w:val="both"/>
              <w:rPr>
                <w:rFonts w:ascii="Arial" w:hAnsi="Arial" w:cs="Arial"/>
                <w:sz w:val="18"/>
                <w:szCs w:val="18"/>
              </w:rPr>
            </w:pPr>
            <w:r w:rsidRPr="00771495">
              <w:rPr>
                <w:rFonts w:ascii="Arial" w:hAnsi="Arial" w:cs="Arial"/>
                <w:sz w:val="18"/>
                <w:szCs w:val="18"/>
              </w:rPr>
              <w:t>Agents affectés en Guyane</w:t>
            </w:r>
          </w:p>
        </w:tc>
        <w:tc>
          <w:tcPr>
            <w:tcW w:w="3260" w:type="dxa"/>
            <w:vAlign w:val="center"/>
          </w:tcPr>
          <w:p w:rsidR="0066278F" w:rsidRPr="00771495" w:rsidRDefault="00A652E6" w:rsidP="000C219D">
            <w:pPr>
              <w:jc w:val="both"/>
              <w:rPr>
                <w:rFonts w:ascii="Arial" w:hAnsi="Arial" w:cs="Arial"/>
                <w:sz w:val="18"/>
                <w:szCs w:val="18"/>
              </w:rPr>
            </w:pPr>
            <w:r w:rsidRPr="00771495">
              <w:rPr>
                <w:rFonts w:ascii="Arial" w:hAnsi="Arial" w:cs="Arial"/>
                <w:b/>
                <w:sz w:val="18"/>
                <w:szCs w:val="18"/>
              </w:rPr>
              <w:t>100 points</w:t>
            </w:r>
            <w:r w:rsidRPr="00771495">
              <w:rPr>
                <w:rFonts w:ascii="Arial" w:hAnsi="Arial" w:cs="Arial"/>
                <w:sz w:val="18"/>
                <w:szCs w:val="18"/>
              </w:rPr>
              <w:t xml:space="preserve"> sur tous les vœux dès cinq ans</w:t>
            </w:r>
            <w:r w:rsidR="00515B52" w:rsidRPr="00771495">
              <w:rPr>
                <w:rFonts w:ascii="Arial" w:hAnsi="Arial" w:cs="Arial"/>
                <w:sz w:val="18"/>
                <w:szCs w:val="18"/>
              </w:rPr>
              <w:t xml:space="preserve"> </w:t>
            </w:r>
            <w:r w:rsidRPr="00771495">
              <w:rPr>
                <w:rFonts w:ascii="Arial" w:hAnsi="Arial" w:cs="Arial"/>
                <w:sz w:val="18"/>
                <w:szCs w:val="18"/>
              </w:rPr>
              <w:t>d'exerc</w:t>
            </w:r>
            <w:r w:rsidR="00515B52" w:rsidRPr="00771495">
              <w:rPr>
                <w:rFonts w:ascii="Arial" w:hAnsi="Arial" w:cs="Arial"/>
                <w:sz w:val="18"/>
                <w:szCs w:val="18"/>
              </w:rPr>
              <w:t>ice</w:t>
            </w:r>
          </w:p>
        </w:tc>
        <w:tc>
          <w:tcPr>
            <w:tcW w:w="4735" w:type="dxa"/>
            <w:vAlign w:val="center"/>
          </w:tcPr>
          <w:p w:rsidR="0066278F" w:rsidRPr="00771495" w:rsidRDefault="00A652E6" w:rsidP="000C219D">
            <w:pPr>
              <w:jc w:val="both"/>
              <w:rPr>
                <w:rFonts w:ascii="Arial" w:hAnsi="Arial" w:cs="Arial"/>
                <w:sz w:val="18"/>
                <w:szCs w:val="18"/>
              </w:rPr>
            </w:pPr>
            <w:r w:rsidRPr="00771495">
              <w:rPr>
                <w:rFonts w:ascii="Arial" w:hAnsi="Arial" w:cs="Arial"/>
                <w:sz w:val="18"/>
                <w:szCs w:val="18"/>
              </w:rPr>
              <w:t>Les cinq ans doivent avoir été</w:t>
            </w:r>
            <w:r w:rsidR="00515B52" w:rsidRPr="00771495">
              <w:rPr>
                <w:rFonts w:ascii="Arial" w:hAnsi="Arial" w:cs="Arial"/>
                <w:sz w:val="18"/>
                <w:szCs w:val="18"/>
              </w:rPr>
              <w:t xml:space="preserve"> </w:t>
            </w:r>
            <w:r w:rsidRPr="00771495">
              <w:rPr>
                <w:rFonts w:ascii="Arial" w:hAnsi="Arial" w:cs="Arial"/>
                <w:sz w:val="18"/>
                <w:szCs w:val="18"/>
              </w:rPr>
              <w:t>effectués en position d'activité</w:t>
            </w:r>
          </w:p>
        </w:tc>
      </w:tr>
      <w:tr w:rsidR="0066278F" w:rsidRPr="00771495" w:rsidTr="00357D99">
        <w:trPr>
          <w:gridAfter w:val="1"/>
          <w:wAfter w:w="12" w:type="dxa"/>
        </w:trPr>
        <w:tc>
          <w:tcPr>
            <w:tcW w:w="2694" w:type="dxa"/>
            <w:vAlign w:val="center"/>
          </w:tcPr>
          <w:p w:rsidR="0066278F" w:rsidRPr="00771495" w:rsidRDefault="00A652E6" w:rsidP="000C219D">
            <w:pPr>
              <w:jc w:val="both"/>
              <w:rPr>
                <w:rFonts w:ascii="Arial" w:hAnsi="Arial" w:cs="Arial"/>
                <w:sz w:val="18"/>
                <w:szCs w:val="18"/>
              </w:rPr>
            </w:pPr>
            <w:r w:rsidRPr="00771495">
              <w:rPr>
                <w:rFonts w:ascii="Arial" w:hAnsi="Arial" w:cs="Arial"/>
                <w:sz w:val="18"/>
                <w:szCs w:val="18"/>
              </w:rPr>
              <w:t>Sportifs de haut niveau</w:t>
            </w:r>
            <w:r w:rsidR="00515B52" w:rsidRPr="00771495">
              <w:rPr>
                <w:rFonts w:ascii="Arial" w:hAnsi="Arial" w:cs="Arial"/>
                <w:sz w:val="18"/>
                <w:szCs w:val="18"/>
              </w:rPr>
              <w:t xml:space="preserve"> </w:t>
            </w:r>
            <w:r w:rsidRPr="00771495">
              <w:rPr>
                <w:rFonts w:ascii="Arial" w:hAnsi="Arial" w:cs="Arial"/>
                <w:sz w:val="18"/>
                <w:szCs w:val="18"/>
              </w:rPr>
              <w:t>affectés ATP dans l'académie</w:t>
            </w:r>
            <w:r w:rsidR="00515B52" w:rsidRPr="00771495">
              <w:rPr>
                <w:rFonts w:ascii="Arial" w:hAnsi="Arial" w:cs="Arial"/>
                <w:sz w:val="18"/>
                <w:szCs w:val="18"/>
              </w:rPr>
              <w:t xml:space="preserve"> </w:t>
            </w:r>
            <w:r w:rsidRPr="00771495">
              <w:rPr>
                <w:rFonts w:ascii="Arial" w:hAnsi="Arial" w:cs="Arial"/>
                <w:sz w:val="18"/>
                <w:szCs w:val="18"/>
              </w:rPr>
              <w:t>de leur intérêt sportif</w:t>
            </w:r>
          </w:p>
        </w:tc>
        <w:tc>
          <w:tcPr>
            <w:tcW w:w="3260" w:type="dxa"/>
            <w:vAlign w:val="center"/>
          </w:tcPr>
          <w:p w:rsidR="0066278F" w:rsidRPr="00771495" w:rsidRDefault="00A652E6" w:rsidP="000C219D">
            <w:pPr>
              <w:jc w:val="both"/>
              <w:rPr>
                <w:rFonts w:ascii="Arial" w:hAnsi="Arial" w:cs="Arial"/>
                <w:sz w:val="18"/>
                <w:szCs w:val="18"/>
              </w:rPr>
            </w:pPr>
            <w:r w:rsidRPr="00771495">
              <w:rPr>
                <w:rFonts w:ascii="Arial" w:hAnsi="Arial" w:cs="Arial"/>
                <w:b/>
                <w:sz w:val="18"/>
                <w:szCs w:val="18"/>
              </w:rPr>
              <w:t>50 p</w:t>
            </w:r>
            <w:r w:rsidR="00C0204D"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par année successive d'ATP, pendant</w:t>
            </w:r>
            <w:r w:rsidR="00515B52" w:rsidRPr="00771495">
              <w:rPr>
                <w:rFonts w:ascii="Arial" w:hAnsi="Arial" w:cs="Arial"/>
                <w:sz w:val="18"/>
                <w:szCs w:val="18"/>
              </w:rPr>
              <w:t xml:space="preserve"> </w:t>
            </w:r>
            <w:r w:rsidRPr="00771495">
              <w:rPr>
                <w:rFonts w:ascii="Arial" w:hAnsi="Arial" w:cs="Arial"/>
                <w:sz w:val="18"/>
                <w:szCs w:val="18"/>
              </w:rPr>
              <w:t>quatre ans</w:t>
            </w:r>
          </w:p>
        </w:tc>
        <w:tc>
          <w:tcPr>
            <w:tcW w:w="4735" w:type="dxa"/>
            <w:vAlign w:val="center"/>
          </w:tcPr>
          <w:p w:rsidR="0066278F" w:rsidRPr="00771495" w:rsidRDefault="00A652E6" w:rsidP="000C219D">
            <w:pPr>
              <w:jc w:val="both"/>
              <w:rPr>
                <w:rFonts w:ascii="Arial" w:hAnsi="Arial" w:cs="Arial"/>
                <w:sz w:val="18"/>
                <w:szCs w:val="18"/>
              </w:rPr>
            </w:pPr>
            <w:r w:rsidRPr="00771495">
              <w:rPr>
                <w:rFonts w:ascii="Arial" w:hAnsi="Arial" w:cs="Arial"/>
                <w:sz w:val="18"/>
                <w:szCs w:val="18"/>
              </w:rPr>
              <w:t>Pour l'ensemble des vœux</w:t>
            </w:r>
            <w:r w:rsidR="00515B52" w:rsidRPr="00771495">
              <w:rPr>
                <w:rFonts w:ascii="Arial" w:hAnsi="Arial" w:cs="Arial"/>
                <w:sz w:val="18"/>
                <w:szCs w:val="18"/>
              </w:rPr>
              <w:t xml:space="preserve"> </w:t>
            </w:r>
            <w:r w:rsidRPr="00771495">
              <w:rPr>
                <w:rFonts w:ascii="Arial" w:hAnsi="Arial" w:cs="Arial"/>
                <w:sz w:val="18"/>
                <w:szCs w:val="18"/>
              </w:rPr>
              <w:t>académiques formulés</w:t>
            </w:r>
            <w:r w:rsidR="00515B52" w:rsidRPr="00771495">
              <w:rPr>
                <w:rFonts w:ascii="Arial" w:hAnsi="Arial" w:cs="Arial"/>
                <w:sz w:val="18"/>
                <w:szCs w:val="18"/>
              </w:rPr>
              <w:t>, n</w:t>
            </w:r>
            <w:r w:rsidRPr="00771495">
              <w:rPr>
                <w:rFonts w:ascii="Arial" w:hAnsi="Arial" w:cs="Arial"/>
                <w:sz w:val="18"/>
                <w:szCs w:val="18"/>
              </w:rPr>
              <w:t>on cumulable avec la bonifica</w:t>
            </w:r>
            <w:r w:rsidR="00493A54" w:rsidRPr="00771495">
              <w:rPr>
                <w:rFonts w:ascii="Arial" w:hAnsi="Arial" w:cs="Arial"/>
                <w:sz w:val="18"/>
                <w:szCs w:val="18"/>
              </w:rPr>
              <w:t xml:space="preserve">tion </w:t>
            </w:r>
            <w:r w:rsidRPr="00771495">
              <w:rPr>
                <w:rFonts w:ascii="Arial" w:hAnsi="Arial" w:cs="Arial"/>
                <w:sz w:val="18"/>
                <w:szCs w:val="18"/>
              </w:rPr>
              <w:t>pour vœu préférentiel</w:t>
            </w:r>
          </w:p>
        </w:tc>
      </w:tr>
      <w:tr w:rsidR="00493A54" w:rsidRPr="00771495" w:rsidTr="00357D99">
        <w:tc>
          <w:tcPr>
            <w:tcW w:w="10701" w:type="dxa"/>
            <w:gridSpan w:val="4"/>
            <w:shd w:val="clear" w:color="auto" w:fill="D9E2F3" w:themeFill="accent1" w:themeFillTint="33"/>
            <w:vAlign w:val="center"/>
          </w:tcPr>
          <w:p w:rsidR="00493A54" w:rsidRPr="00771495" w:rsidRDefault="000C219D" w:rsidP="000C219D">
            <w:pPr>
              <w:spacing w:before="120" w:after="120"/>
              <w:jc w:val="center"/>
              <w:rPr>
                <w:rFonts w:ascii="Arial" w:hAnsi="Arial" w:cs="Arial"/>
                <w:b/>
                <w:sz w:val="18"/>
                <w:szCs w:val="18"/>
              </w:rPr>
            </w:pPr>
            <w:r w:rsidRPr="00771495">
              <w:rPr>
                <w:rFonts w:ascii="Arial" w:hAnsi="Arial" w:cs="Arial"/>
                <w:b/>
                <w:sz w:val="18"/>
                <w:szCs w:val="18"/>
              </w:rPr>
              <w:t>Caractère répété de la demande de mutation – Vœu préférentiel</w:t>
            </w:r>
          </w:p>
        </w:tc>
      </w:tr>
      <w:tr w:rsidR="0066278F" w:rsidRPr="00771495" w:rsidTr="00357D99">
        <w:trPr>
          <w:gridAfter w:val="1"/>
          <w:wAfter w:w="12" w:type="dxa"/>
        </w:trPr>
        <w:tc>
          <w:tcPr>
            <w:tcW w:w="2694" w:type="dxa"/>
            <w:vAlign w:val="center"/>
          </w:tcPr>
          <w:p w:rsidR="0066278F" w:rsidRPr="00771495" w:rsidRDefault="00A652E6" w:rsidP="000C219D">
            <w:pPr>
              <w:jc w:val="both"/>
              <w:rPr>
                <w:rFonts w:ascii="Arial" w:hAnsi="Arial" w:cs="Arial"/>
                <w:sz w:val="18"/>
                <w:szCs w:val="18"/>
              </w:rPr>
            </w:pPr>
            <w:r w:rsidRPr="00771495">
              <w:rPr>
                <w:rFonts w:ascii="Arial" w:hAnsi="Arial" w:cs="Arial"/>
                <w:sz w:val="18"/>
                <w:szCs w:val="18"/>
              </w:rPr>
              <w:t>Vœu préférentie</w:t>
            </w:r>
            <w:r w:rsidR="001F2D3E" w:rsidRPr="00771495">
              <w:rPr>
                <w:rFonts w:ascii="Arial" w:hAnsi="Arial" w:cs="Arial"/>
                <w:sz w:val="18"/>
                <w:szCs w:val="18"/>
              </w:rPr>
              <w:t>l</w:t>
            </w:r>
          </w:p>
        </w:tc>
        <w:tc>
          <w:tcPr>
            <w:tcW w:w="3260" w:type="dxa"/>
            <w:vAlign w:val="center"/>
          </w:tcPr>
          <w:p w:rsidR="00493A54" w:rsidRPr="00771495" w:rsidRDefault="006E30B5" w:rsidP="000C219D">
            <w:pPr>
              <w:jc w:val="both"/>
              <w:rPr>
                <w:rFonts w:ascii="Arial" w:hAnsi="Arial" w:cs="Arial"/>
                <w:sz w:val="18"/>
                <w:szCs w:val="18"/>
              </w:rPr>
            </w:pPr>
            <w:r w:rsidRPr="00771495">
              <w:rPr>
                <w:rFonts w:ascii="Arial" w:hAnsi="Arial" w:cs="Arial"/>
                <w:b/>
                <w:sz w:val="18"/>
                <w:szCs w:val="18"/>
              </w:rPr>
              <w:t>20 p</w:t>
            </w:r>
            <w:r w:rsidR="00C0204D"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/an dès la 2e expression consécutive</w:t>
            </w:r>
            <w:r w:rsidR="00493A54" w:rsidRPr="00771495">
              <w:rPr>
                <w:rFonts w:ascii="Arial" w:hAnsi="Arial" w:cs="Arial"/>
                <w:sz w:val="18"/>
                <w:szCs w:val="18"/>
              </w:rPr>
              <w:t xml:space="preserve"> </w:t>
            </w:r>
            <w:r w:rsidRPr="00771495">
              <w:rPr>
                <w:rFonts w:ascii="Arial" w:hAnsi="Arial" w:cs="Arial"/>
                <w:sz w:val="18"/>
                <w:szCs w:val="18"/>
              </w:rPr>
              <w:t xml:space="preserve">du même 1er vœu (plafonnés à </w:t>
            </w:r>
            <w:r w:rsidRPr="00771495">
              <w:rPr>
                <w:rFonts w:ascii="Arial" w:hAnsi="Arial" w:cs="Arial"/>
                <w:b/>
                <w:sz w:val="18"/>
                <w:szCs w:val="18"/>
              </w:rPr>
              <w:t>100 points</w:t>
            </w:r>
            <w:r w:rsidRPr="00771495">
              <w:rPr>
                <w:rFonts w:ascii="Arial" w:hAnsi="Arial" w:cs="Arial"/>
                <w:sz w:val="18"/>
                <w:szCs w:val="18"/>
              </w:rPr>
              <w:t>)</w:t>
            </w:r>
            <w:r w:rsidR="00493A54" w:rsidRPr="00771495">
              <w:rPr>
                <w:rFonts w:ascii="Arial" w:hAnsi="Arial" w:cs="Arial"/>
                <w:sz w:val="18"/>
                <w:szCs w:val="18"/>
              </w:rPr>
              <w:t xml:space="preserve"> </w:t>
            </w:r>
          </w:p>
          <w:p w:rsidR="0066278F" w:rsidRPr="00771495" w:rsidRDefault="006E30B5" w:rsidP="000C219D">
            <w:pPr>
              <w:jc w:val="both"/>
              <w:rPr>
                <w:rFonts w:ascii="Arial" w:hAnsi="Arial" w:cs="Arial"/>
                <w:sz w:val="18"/>
                <w:szCs w:val="18"/>
              </w:rPr>
            </w:pPr>
            <w:r w:rsidRPr="00771495">
              <w:rPr>
                <w:rFonts w:ascii="Arial" w:hAnsi="Arial" w:cs="Arial"/>
                <w:sz w:val="18"/>
                <w:szCs w:val="18"/>
              </w:rPr>
              <w:t>Clause de sauvegarde : conservation du</w:t>
            </w:r>
            <w:r w:rsidR="00493A54" w:rsidRPr="00771495">
              <w:rPr>
                <w:rFonts w:ascii="Arial" w:hAnsi="Arial" w:cs="Arial"/>
                <w:sz w:val="18"/>
                <w:szCs w:val="18"/>
              </w:rPr>
              <w:t xml:space="preserve"> </w:t>
            </w:r>
            <w:r w:rsidRPr="00771495">
              <w:rPr>
                <w:rFonts w:ascii="Arial" w:hAnsi="Arial" w:cs="Arial"/>
                <w:sz w:val="18"/>
                <w:szCs w:val="18"/>
              </w:rPr>
              <w:t>bénéfice des bonifications acquises</w:t>
            </w:r>
            <w:r w:rsidR="00493A54" w:rsidRPr="00771495">
              <w:rPr>
                <w:rFonts w:ascii="Arial" w:hAnsi="Arial" w:cs="Arial"/>
                <w:sz w:val="18"/>
                <w:szCs w:val="18"/>
              </w:rPr>
              <w:t xml:space="preserve"> </w:t>
            </w:r>
            <w:r w:rsidRPr="00771495">
              <w:rPr>
                <w:rFonts w:ascii="Arial" w:hAnsi="Arial" w:cs="Arial"/>
                <w:sz w:val="18"/>
                <w:szCs w:val="18"/>
              </w:rPr>
              <w:t>antérieurement au MNGD 2016.</w:t>
            </w:r>
          </w:p>
        </w:tc>
        <w:tc>
          <w:tcPr>
            <w:tcW w:w="4735" w:type="dxa"/>
            <w:vAlign w:val="center"/>
          </w:tcPr>
          <w:p w:rsidR="0066278F" w:rsidRPr="00771495" w:rsidRDefault="006E30B5" w:rsidP="000C219D">
            <w:pPr>
              <w:jc w:val="both"/>
              <w:rPr>
                <w:rFonts w:ascii="Arial" w:hAnsi="Arial" w:cs="Arial"/>
                <w:sz w:val="18"/>
                <w:szCs w:val="18"/>
              </w:rPr>
            </w:pPr>
            <w:r w:rsidRPr="00771495">
              <w:rPr>
                <w:rFonts w:ascii="Arial" w:hAnsi="Arial" w:cs="Arial"/>
                <w:sz w:val="18"/>
                <w:szCs w:val="18"/>
              </w:rPr>
              <w:t>Bonification incompatible avec les</w:t>
            </w:r>
            <w:r w:rsidR="00493A54" w:rsidRPr="00771495">
              <w:rPr>
                <w:rFonts w:ascii="Arial" w:hAnsi="Arial" w:cs="Arial"/>
                <w:sz w:val="18"/>
                <w:szCs w:val="18"/>
              </w:rPr>
              <w:t xml:space="preserve"> </w:t>
            </w:r>
            <w:r w:rsidRPr="00771495">
              <w:rPr>
                <w:rFonts w:ascii="Arial" w:hAnsi="Arial" w:cs="Arial"/>
                <w:sz w:val="18"/>
                <w:szCs w:val="18"/>
              </w:rPr>
              <w:t>bonifications liées à la situation</w:t>
            </w:r>
            <w:r w:rsidR="00493A54" w:rsidRPr="00771495">
              <w:rPr>
                <w:rFonts w:ascii="Arial" w:hAnsi="Arial" w:cs="Arial"/>
                <w:sz w:val="18"/>
                <w:szCs w:val="18"/>
              </w:rPr>
              <w:t xml:space="preserve"> </w:t>
            </w:r>
            <w:r w:rsidRPr="00771495">
              <w:rPr>
                <w:rFonts w:ascii="Arial" w:hAnsi="Arial" w:cs="Arial"/>
                <w:sz w:val="18"/>
                <w:szCs w:val="18"/>
              </w:rPr>
              <w:t>familiale.</w:t>
            </w:r>
          </w:p>
        </w:tc>
      </w:tr>
      <w:tr w:rsidR="0066278F" w:rsidRPr="00771495" w:rsidTr="00357D99">
        <w:trPr>
          <w:gridAfter w:val="1"/>
          <w:wAfter w:w="12" w:type="dxa"/>
        </w:trPr>
        <w:tc>
          <w:tcPr>
            <w:tcW w:w="2694" w:type="dxa"/>
            <w:vAlign w:val="center"/>
          </w:tcPr>
          <w:p w:rsidR="0066278F" w:rsidRPr="00771495" w:rsidRDefault="006E30B5" w:rsidP="000C219D">
            <w:pPr>
              <w:jc w:val="both"/>
              <w:rPr>
                <w:rFonts w:ascii="Arial" w:hAnsi="Arial" w:cs="Arial"/>
                <w:sz w:val="18"/>
                <w:szCs w:val="18"/>
              </w:rPr>
            </w:pPr>
            <w:r w:rsidRPr="00771495">
              <w:rPr>
                <w:rFonts w:ascii="Arial" w:hAnsi="Arial" w:cs="Arial"/>
                <w:sz w:val="18"/>
                <w:szCs w:val="18"/>
              </w:rPr>
              <w:t>Vœu unique répété pour</w:t>
            </w:r>
            <w:r w:rsidR="00493A54" w:rsidRPr="00771495">
              <w:rPr>
                <w:rFonts w:ascii="Arial" w:hAnsi="Arial" w:cs="Arial"/>
                <w:sz w:val="18"/>
                <w:szCs w:val="18"/>
              </w:rPr>
              <w:t xml:space="preserve"> </w:t>
            </w:r>
            <w:r w:rsidRPr="00771495">
              <w:rPr>
                <w:rFonts w:ascii="Arial" w:hAnsi="Arial" w:cs="Arial"/>
                <w:sz w:val="18"/>
                <w:szCs w:val="18"/>
              </w:rPr>
              <w:t>l'académie de la Corse</w:t>
            </w:r>
          </w:p>
        </w:tc>
        <w:tc>
          <w:tcPr>
            <w:tcW w:w="3260" w:type="dxa"/>
            <w:vAlign w:val="center"/>
          </w:tcPr>
          <w:p w:rsidR="00493A54" w:rsidRPr="00771495" w:rsidRDefault="006E30B5" w:rsidP="000C219D">
            <w:pPr>
              <w:jc w:val="both"/>
              <w:rPr>
                <w:rFonts w:ascii="Arial" w:hAnsi="Arial" w:cs="Arial"/>
                <w:sz w:val="18"/>
                <w:szCs w:val="18"/>
              </w:rPr>
            </w:pPr>
            <w:r w:rsidRPr="00771495">
              <w:rPr>
                <w:rFonts w:ascii="Arial" w:hAnsi="Arial" w:cs="Arial"/>
                <w:b/>
                <w:sz w:val="18"/>
                <w:szCs w:val="18"/>
              </w:rPr>
              <w:t>800 p</w:t>
            </w:r>
            <w:r w:rsidR="00C0204D"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pour la 2e expression consécutive du</w:t>
            </w:r>
            <w:r w:rsidR="00493A54" w:rsidRPr="00771495">
              <w:rPr>
                <w:rFonts w:ascii="Arial" w:hAnsi="Arial" w:cs="Arial"/>
                <w:sz w:val="18"/>
                <w:szCs w:val="18"/>
              </w:rPr>
              <w:t xml:space="preserve"> </w:t>
            </w:r>
            <w:r w:rsidRPr="00771495">
              <w:rPr>
                <w:rFonts w:ascii="Arial" w:hAnsi="Arial" w:cs="Arial"/>
                <w:sz w:val="18"/>
                <w:szCs w:val="18"/>
              </w:rPr>
              <w:t>vœu unique Corse</w:t>
            </w:r>
          </w:p>
          <w:p w:rsidR="0066278F" w:rsidRPr="00771495" w:rsidRDefault="006E30B5" w:rsidP="000C219D">
            <w:pPr>
              <w:jc w:val="both"/>
              <w:rPr>
                <w:rFonts w:ascii="Arial" w:hAnsi="Arial" w:cs="Arial"/>
                <w:sz w:val="18"/>
                <w:szCs w:val="18"/>
              </w:rPr>
            </w:pPr>
            <w:r w:rsidRPr="00771495">
              <w:rPr>
                <w:rFonts w:ascii="Arial" w:hAnsi="Arial" w:cs="Arial"/>
                <w:b/>
                <w:sz w:val="18"/>
                <w:szCs w:val="18"/>
              </w:rPr>
              <w:t>1000 p</w:t>
            </w:r>
            <w:r w:rsidR="00C0204D" w:rsidRPr="00771495">
              <w:rPr>
                <w:rFonts w:ascii="Arial" w:hAnsi="Arial" w:cs="Arial"/>
                <w:b/>
                <w:sz w:val="18"/>
                <w:szCs w:val="18"/>
              </w:rPr>
              <w:t>oin</w:t>
            </w:r>
            <w:r w:rsidRPr="00771495">
              <w:rPr>
                <w:rFonts w:ascii="Arial" w:hAnsi="Arial" w:cs="Arial"/>
                <w:b/>
                <w:sz w:val="18"/>
                <w:szCs w:val="18"/>
              </w:rPr>
              <w:t>ts</w:t>
            </w:r>
            <w:r w:rsidRPr="00771495">
              <w:rPr>
                <w:rFonts w:ascii="Arial" w:hAnsi="Arial" w:cs="Arial"/>
                <w:sz w:val="18"/>
                <w:szCs w:val="18"/>
              </w:rPr>
              <w:t xml:space="preserve"> à partir de la 3e expression</w:t>
            </w:r>
            <w:r w:rsidR="00493A54" w:rsidRPr="00771495">
              <w:rPr>
                <w:rFonts w:ascii="Arial" w:hAnsi="Arial" w:cs="Arial"/>
                <w:sz w:val="18"/>
                <w:szCs w:val="18"/>
              </w:rPr>
              <w:t xml:space="preserve"> </w:t>
            </w:r>
            <w:r w:rsidRPr="00771495">
              <w:rPr>
                <w:rFonts w:ascii="Arial" w:hAnsi="Arial" w:cs="Arial"/>
                <w:sz w:val="18"/>
                <w:szCs w:val="18"/>
              </w:rPr>
              <w:t>consécutive du vœu unique Corse</w:t>
            </w:r>
          </w:p>
        </w:tc>
        <w:tc>
          <w:tcPr>
            <w:tcW w:w="4735" w:type="dxa"/>
            <w:vAlign w:val="center"/>
          </w:tcPr>
          <w:p w:rsidR="00493A54" w:rsidRPr="00771495" w:rsidRDefault="006E30B5" w:rsidP="000C219D">
            <w:pPr>
              <w:jc w:val="both"/>
              <w:rPr>
                <w:rFonts w:ascii="Arial" w:hAnsi="Arial" w:cs="Arial"/>
                <w:sz w:val="18"/>
                <w:szCs w:val="18"/>
              </w:rPr>
            </w:pPr>
            <w:r w:rsidRPr="00771495">
              <w:rPr>
                <w:rFonts w:ascii="Arial" w:hAnsi="Arial" w:cs="Arial"/>
                <w:b/>
                <w:sz w:val="18"/>
                <w:szCs w:val="18"/>
              </w:rPr>
              <w:t>Mouvement Inter seulement</w:t>
            </w:r>
            <w:r w:rsidRPr="00771495">
              <w:rPr>
                <w:rFonts w:ascii="Arial" w:hAnsi="Arial" w:cs="Arial"/>
                <w:sz w:val="18"/>
                <w:szCs w:val="18"/>
              </w:rPr>
              <w:t>.</w:t>
            </w:r>
          </w:p>
          <w:p w:rsidR="00493A54" w:rsidRPr="00771495" w:rsidRDefault="00493A54" w:rsidP="000C219D">
            <w:pPr>
              <w:jc w:val="both"/>
              <w:rPr>
                <w:rFonts w:ascii="Arial" w:hAnsi="Arial" w:cs="Arial"/>
                <w:sz w:val="18"/>
                <w:szCs w:val="18"/>
              </w:rPr>
            </w:pPr>
          </w:p>
          <w:p w:rsidR="0066278F" w:rsidRPr="00771495" w:rsidRDefault="006E30B5" w:rsidP="000C219D">
            <w:pPr>
              <w:jc w:val="both"/>
              <w:rPr>
                <w:rFonts w:ascii="Arial" w:hAnsi="Arial" w:cs="Arial"/>
                <w:sz w:val="18"/>
                <w:szCs w:val="18"/>
              </w:rPr>
            </w:pPr>
            <w:r w:rsidRPr="00771495">
              <w:rPr>
                <w:rFonts w:ascii="Arial" w:hAnsi="Arial" w:cs="Arial"/>
                <w:sz w:val="18"/>
                <w:szCs w:val="18"/>
              </w:rPr>
              <w:t>Le vœu doit être unique</w:t>
            </w:r>
            <w:r w:rsidR="00493A54" w:rsidRPr="00771495">
              <w:rPr>
                <w:rFonts w:ascii="Arial" w:hAnsi="Arial" w:cs="Arial"/>
                <w:sz w:val="18"/>
                <w:szCs w:val="18"/>
              </w:rPr>
              <w:t>, c</w:t>
            </w:r>
            <w:r w:rsidRPr="00771495">
              <w:rPr>
                <w:rFonts w:ascii="Arial" w:hAnsi="Arial" w:cs="Arial"/>
                <w:sz w:val="18"/>
                <w:szCs w:val="18"/>
              </w:rPr>
              <w:t>umul possible avec certaines</w:t>
            </w:r>
            <w:r w:rsidR="00493A54" w:rsidRPr="00771495">
              <w:rPr>
                <w:rFonts w:ascii="Arial" w:hAnsi="Arial" w:cs="Arial"/>
                <w:sz w:val="18"/>
                <w:szCs w:val="18"/>
              </w:rPr>
              <w:t xml:space="preserve"> </w:t>
            </w:r>
            <w:r w:rsidRPr="00771495">
              <w:rPr>
                <w:rFonts w:ascii="Arial" w:hAnsi="Arial" w:cs="Arial"/>
                <w:sz w:val="18"/>
                <w:szCs w:val="18"/>
              </w:rPr>
              <w:t>bonifications.</w:t>
            </w:r>
          </w:p>
        </w:tc>
      </w:tr>
    </w:tbl>
    <w:p w:rsidR="00721FB5" w:rsidRPr="00771495" w:rsidRDefault="00721FB5" w:rsidP="000C219D">
      <w:pPr>
        <w:jc w:val="both"/>
        <w:rPr>
          <w:rFonts w:ascii="Arial" w:hAnsi="Arial" w:cs="Arial"/>
          <w:sz w:val="18"/>
          <w:szCs w:val="18"/>
        </w:rPr>
      </w:pPr>
    </w:p>
    <w:sectPr w:rsidR="00721FB5" w:rsidRPr="00771495" w:rsidSect="00C0204D">
      <w:headerReference w:type="default" r:id="rId6"/>
      <w:footerReference w:type="default" r:id="rId7"/>
      <w:pgSz w:w="11906" w:h="16838"/>
      <w:pgMar w:top="1417" w:right="1417" w:bottom="851" w:left="1417"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F9B" w:rsidRDefault="00D40F9B" w:rsidP="00357D99">
      <w:pPr>
        <w:spacing w:after="0" w:line="240" w:lineRule="auto"/>
      </w:pPr>
      <w:r>
        <w:separator/>
      </w:r>
    </w:p>
  </w:endnote>
  <w:endnote w:type="continuationSeparator" w:id="0">
    <w:p w:rsidR="00D40F9B" w:rsidRDefault="00D40F9B" w:rsidP="0035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D99" w:rsidRPr="00357D99" w:rsidRDefault="00357D99" w:rsidP="00357D99">
    <w:pPr>
      <w:pStyle w:val="Pieddepage"/>
      <w:jc w:val="center"/>
      <w:rPr>
        <w:i/>
        <w:sz w:val="20"/>
        <w:szCs w:val="20"/>
      </w:rPr>
    </w:pPr>
    <w:r w:rsidRPr="00357D99">
      <w:rPr>
        <w:i/>
        <w:sz w:val="20"/>
        <w:szCs w:val="20"/>
      </w:rPr>
      <w:t>Direction des personnels enseignants</w:t>
    </w:r>
  </w:p>
  <w:p w:rsidR="00357D99" w:rsidRPr="00357D99" w:rsidRDefault="00357D99" w:rsidP="00357D99">
    <w:pPr>
      <w:pStyle w:val="Pieddepage"/>
      <w:jc w:val="center"/>
      <w:rPr>
        <w:i/>
        <w:sz w:val="20"/>
        <w:szCs w:val="20"/>
      </w:rPr>
    </w:pPr>
    <w:r w:rsidRPr="00357D99">
      <w:rPr>
        <w:i/>
        <w:sz w:val="20"/>
        <w:szCs w:val="20"/>
      </w:rPr>
      <w:t>Bureau des personnels 2nd degré – DPE2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F9B" w:rsidRDefault="00D40F9B" w:rsidP="00357D99">
      <w:pPr>
        <w:spacing w:after="0" w:line="240" w:lineRule="auto"/>
      </w:pPr>
      <w:r>
        <w:separator/>
      </w:r>
    </w:p>
  </w:footnote>
  <w:footnote w:type="continuationSeparator" w:id="0">
    <w:p w:rsidR="00D40F9B" w:rsidRDefault="00D40F9B" w:rsidP="00357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D99" w:rsidRDefault="00357D99" w:rsidP="00357D99">
    <w:pPr>
      <w:pStyle w:val="En-tte"/>
      <w:ind w:left="-993"/>
    </w:pPr>
    <w:r>
      <w:rPr>
        <w:noProof/>
      </w:rPr>
      <mc:AlternateContent>
        <mc:Choice Requires="wps">
          <w:drawing>
            <wp:anchor distT="0" distB="0" distL="114300" distR="114300" simplePos="0" relativeHeight="251659264" behindDoc="0" locked="0" layoutInCell="1" allowOverlap="1">
              <wp:simplePos x="0" y="0"/>
              <wp:positionH relativeFrom="column">
                <wp:posOffset>4929505</wp:posOffset>
              </wp:positionH>
              <wp:positionV relativeFrom="paragraph">
                <wp:posOffset>-97155</wp:posOffset>
              </wp:positionV>
              <wp:extent cx="1162050" cy="31432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chemeClr val="lt1"/>
                      </a:solidFill>
                      <a:ln w="6350">
                        <a:noFill/>
                      </a:ln>
                    </wps:spPr>
                    <wps:txbx>
                      <w:txbxContent>
                        <w:p w:rsidR="00357D99" w:rsidRPr="00357D99" w:rsidRDefault="00357D99" w:rsidP="00357D99">
                          <w:pPr>
                            <w:spacing w:after="0"/>
                            <w:jc w:val="center"/>
                            <w:rPr>
                              <w:rFonts w:ascii="Arial" w:hAnsi="Arial" w:cs="Arial"/>
                              <w:b/>
                              <w:sz w:val="24"/>
                              <w:szCs w:val="24"/>
                            </w:rPr>
                          </w:pPr>
                          <w:r w:rsidRPr="00493A54">
                            <w:rPr>
                              <w:rFonts w:ascii="Arial" w:hAnsi="Arial" w:cs="Arial"/>
                              <w:b/>
                              <w:sz w:val="24"/>
                              <w:szCs w:val="24"/>
                            </w:rPr>
                            <w:t>ANNEXE I</w:t>
                          </w:r>
                          <w:r w:rsidR="00203E8E">
                            <w:rPr>
                              <w:rFonts w:ascii="Arial" w:hAnsi="Arial" w:cs="Arial"/>
                              <w:b/>
                              <w:sz w:val="24"/>
                              <w:szCs w:val="24"/>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388.15pt;margin-top:-7.65pt;width:9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" fillcolor="white [3201]" stroked="f" strokeweight=".5pt">
              <v:textbox>
                <w:txbxContent>
                  <w:p w:rsidR="00357D99" w:rsidRPr="00357D99" w:rsidRDefault="00357D99" w:rsidP="00357D99">
                    <w:pPr>
                      <w:spacing w:after="0"/>
                      <w:jc w:val="center"/>
                      <w:rPr>
                        <w:rFonts w:ascii="Arial" w:hAnsi="Arial" w:cs="Arial"/>
                        <w:b/>
                        <w:sz w:val="24"/>
                        <w:szCs w:val="24"/>
                      </w:rPr>
                    </w:pPr>
                    <w:r w:rsidRPr="00493A54">
                      <w:rPr>
                        <w:rFonts w:ascii="Arial" w:hAnsi="Arial" w:cs="Arial"/>
                        <w:b/>
                        <w:sz w:val="24"/>
                        <w:szCs w:val="24"/>
                      </w:rPr>
                      <w:t>ANNEXE I</w:t>
                    </w:r>
                    <w:r w:rsidR="00203E8E">
                      <w:rPr>
                        <w:rFonts w:ascii="Arial" w:hAnsi="Arial" w:cs="Arial"/>
                        <w:b/>
                        <w:sz w:val="24"/>
                        <w:szCs w:val="24"/>
                      </w:rPr>
                      <w:t>I</w:t>
                    </w:r>
                  </w:p>
                </w:txbxContent>
              </v:textbox>
            </v:shape>
          </w:pict>
        </mc:Fallback>
      </mc:AlternateContent>
    </w:r>
    <w:r>
      <w:rPr>
        <w:noProof/>
      </w:rPr>
      <w:drawing>
        <wp:inline distT="0" distB="0" distL="0" distR="0" wp14:anchorId="3492FB62" wp14:editId="05C2BC7E">
          <wp:extent cx="1148715" cy="968693"/>
          <wp:effectExtent l="0" t="0" r="0" b="3175"/>
          <wp:docPr id="10" name="Image 10" descr="http://cache.media.education.gouv.fr/image/Logos/34/6/12_logoAC_LA_MARTINIQUE_1284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che.media.education.gouv.fr/image/Logos/34/6/12_logoAC_LA_MARTINIQUE_128434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968693"/>
                  </a:xfrm>
                  <a:prstGeom prst="rect">
                    <a:avLst/>
                  </a:prstGeom>
                  <a:noFill/>
                  <a:ln>
                    <a:noFill/>
                  </a:ln>
                </pic:spPr>
              </pic:pic>
            </a:graphicData>
          </a:graphic>
        </wp:inline>
      </w:drawing>
    </w:r>
  </w:p>
  <w:p w:rsidR="00E629FF" w:rsidRDefault="00E629FF" w:rsidP="00357D99">
    <w:pPr>
      <w:pStyle w:val="En-tte"/>
      <w:ind w:left="-99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B5"/>
    <w:rsid w:val="000C219D"/>
    <w:rsid w:val="00112535"/>
    <w:rsid w:val="001F2D3E"/>
    <w:rsid w:val="00203E8E"/>
    <w:rsid w:val="00206209"/>
    <w:rsid w:val="00230F09"/>
    <w:rsid w:val="00357D99"/>
    <w:rsid w:val="004205EA"/>
    <w:rsid w:val="00492917"/>
    <w:rsid w:val="00493A54"/>
    <w:rsid w:val="00515B52"/>
    <w:rsid w:val="00541F19"/>
    <w:rsid w:val="0055758E"/>
    <w:rsid w:val="0066278F"/>
    <w:rsid w:val="006E30B5"/>
    <w:rsid w:val="00721FB5"/>
    <w:rsid w:val="00771495"/>
    <w:rsid w:val="00841701"/>
    <w:rsid w:val="00935870"/>
    <w:rsid w:val="0094036D"/>
    <w:rsid w:val="009448F8"/>
    <w:rsid w:val="00A652E6"/>
    <w:rsid w:val="00AF21F5"/>
    <w:rsid w:val="00C0204D"/>
    <w:rsid w:val="00D40F9B"/>
    <w:rsid w:val="00DA70D6"/>
    <w:rsid w:val="00E629FF"/>
    <w:rsid w:val="00EC206E"/>
    <w:rsid w:val="00EE5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4BEC9E-E142-40F5-87A6-2F3D6033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E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57D99"/>
    <w:pPr>
      <w:tabs>
        <w:tab w:val="center" w:pos="4536"/>
        <w:tab w:val="right" w:pos="9072"/>
      </w:tabs>
      <w:spacing w:after="0" w:line="240" w:lineRule="auto"/>
    </w:pPr>
  </w:style>
  <w:style w:type="character" w:customStyle="1" w:styleId="En-tteCar">
    <w:name w:val="En-tête Car"/>
    <w:basedOn w:val="Policepardfaut"/>
    <w:link w:val="En-tte"/>
    <w:uiPriority w:val="99"/>
    <w:rsid w:val="00357D99"/>
  </w:style>
  <w:style w:type="paragraph" w:styleId="Pieddepage">
    <w:name w:val="footer"/>
    <w:basedOn w:val="Normal"/>
    <w:link w:val="PieddepageCar"/>
    <w:uiPriority w:val="99"/>
    <w:unhideWhenUsed/>
    <w:rsid w:val="00357D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47634">
      <w:bodyDiv w:val="1"/>
      <w:marLeft w:val="0"/>
      <w:marRight w:val="0"/>
      <w:marTop w:val="0"/>
      <w:marBottom w:val="0"/>
      <w:divBdr>
        <w:top w:val="none" w:sz="0" w:space="0" w:color="auto"/>
        <w:left w:val="none" w:sz="0" w:space="0" w:color="auto"/>
        <w:bottom w:val="none" w:sz="0" w:space="0" w:color="auto"/>
        <w:right w:val="none" w:sz="0" w:space="0" w:color="auto"/>
      </w:divBdr>
    </w:div>
    <w:div w:id="177452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6650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sgalbert</dc:creator>
  <cp:keywords/>
  <dc:description/>
  <cp:lastModifiedBy>sgalbert</cp:lastModifiedBy>
  <cp:revision>2</cp:revision>
  <cp:lastPrinted>2020-11-30T22:00:00Z</cp:lastPrinted>
  <dcterms:created xsi:type="dcterms:W3CDTF">2022-11-04T16:08:00Z</dcterms:created>
  <dcterms:modified xsi:type="dcterms:W3CDTF">2022-11-04T16:08:00Z</dcterms:modified>
</cp:coreProperties>
</file>