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imes New Roman" w:hAnsi="Times New Roman" w:cs="Times New Roman"/>
          <w:sz w:val="24"/>
          <w:szCs w:val="24"/>
        </w:rPr>
        <w:id w:val="348920639"/>
        <w:docPartObj>
          <w:docPartGallery w:val="Cover Pages"/>
          <w:docPartUnique/>
        </w:docPartObj>
      </w:sdtPr>
      <w:sdtEndPr>
        <w:rPr>
          <w:rFonts w:ascii="Arial" w:hAnsi="Arial" w:cs="Arial"/>
          <w:sz w:val="20"/>
        </w:rPr>
      </w:sdtEndPr>
      <w:sdtContent>
        <w:p w:rsidR="00757EA2" w:rsidRDefault="00757EA2" w:rsidP="009022A1">
          <w:pPr>
            <w:pStyle w:val="Sansinterligne"/>
            <w:ind w:left="-2410"/>
          </w:pPr>
        </w:p>
        <w:p w:rsidR="00757EA2" w:rsidRDefault="00757EA2" w:rsidP="009022A1">
          <w:pPr>
            <w:ind w:left="-2552"/>
            <w:rPr>
              <w:rFonts w:ascii="Arial" w:hAnsi="Arial" w:cs="Arial"/>
              <w:sz w:val="20"/>
            </w:rPr>
          </w:pPr>
          <w:r>
            <w:rPr>
              <w:noProof/>
            </w:rPr>
            <mc:AlternateContent>
              <mc:Choice Requires="wps">
                <w:drawing>
                  <wp:anchor distT="0" distB="0" distL="114300" distR="114300" simplePos="0" relativeHeight="251660288" behindDoc="0" locked="0" layoutInCell="1" allowOverlap="1">
                    <wp:simplePos x="0" y="0"/>
                    <wp:positionH relativeFrom="page">
                      <wp:posOffset>666750</wp:posOffset>
                    </wp:positionH>
                    <wp:positionV relativeFrom="page">
                      <wp:posOffset>4181475</wp:posOffset>
                    </wp:positionV>
                    <wp:extent cx="6305550" cy="23241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6305550" cy="2324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4C69" w:rsidRPr="006347B1" w:rsidRDefault="00864C69" w:rsidP="009022A1">
                                <w:pPr>
                                  <w:jc w:val="center"/>
                                  <w:rPr>
                                    <w:rFonts w:ascii="Arial" w:hAnsi="Arial" w:cs="Arial"/>
                                    <w:b/>
                                    <w:color w:val="404040" w:themeColor="text1" w:themeTint="BF"/>
                                    <w:sz w:val="52"/>
                                    <w:szCs w:val="52"/>
                                  </w:rPr>
                                </w:pPr>
                                <w:r w:rsidRPr="006347B1">
                                  <w:rPr>
                                    <w:rFonts w:ascii="Arial" w:hAnsi="Arial" w:cs="Arial"/>
                                    <w:b/>
                                    <w:color w:val="404040" w:themeColor="text1" w:themeTint="BF"/>
                                    <w:sz w:val="52"/>
                                    <w:szCs w:val="52"/>
                                  </w:rPr>
                                  <w:t xml:space="preserve">Phase inter académique du mouvement national à gestion déconcentrée </w:t>
                                </w:r>
                              </w:p>
                              <w:p w:rsidR="00864C69" w:rsidRPr="006347B1" w:rsidRDefault="00864C69" w:rsidP="009022A1">
                                <w:pPr>
                                  <w:jc w:val="center"/>
                                  <w:rPr>
                                    <w:rFonts w:ascii="Arial" w:hAnsi="Arial" w:cs="Arial"/>
                                    <w:b/>
                                    <w:color w:val="404040" w:themeColor="text1" w:themeTint="BF"/>
                                    <w:sz w:val="52"/>
                                    <w:szCs w:val="52"/>
                                  </w:rPr>
                                </w:pPr>
                                <w:proofErr w:type="gramStart"/>
                                <w:r w:rsidRPr="006347B1">
                                  <w:rPr>
                                    <w:rFonts w:ascii="Arial" w:hAnsi="Arial" w:cs="Arial"/>
                                    <w:b/>
                                    <w:color w:val="404040" w:themeColor="text1" w:themeTint="BF"/>
                                    <w:sz w:val="52"/>
                                    <w:szCs w:val="52"/>
                                  </w:rPr>
                                  <w:t>des</w:t>
                                </w:r>
                                <w:proofErr w:type="gramEnd"/>
                                <w:r w:rsidRPr="006347B1">
                                  <w:rPr>
                                    <w:rFonts w:ascii="Arial" w:hAnsi="Arial" w:cs="Arial"/>
                                    <w:b/>
                                    <w:color w:val="404040" w:themeColor="text1" w:themeTint="BF"/>
                                    <w:sz w:val="52"/>
                                    <w:szCs w:val="52"/>
                                  </w:rPr>
                                  <w:t xml:space="preserve"> personnels d’enseignement du 2</w:t>
                                </w:r>
                                <w:r w:rsidRPr="006347B1">
                                  <w:rPr>
                                    <w:rFonts w:ascii="Arial" w:hAnsi="Arial" w:cs="Arial"/>
                                    <w:b/>
                                    <w:color w:val="404040" w:themeColor="text1" w:themeTint="BF"/>
                                    <w:sz w:val="52"/>
                                    <w:szCs w:val="52"/>
                                    <w:vertAlign w:val="superscript"/>
                                  </w:rPr>
                                  <w:t>nd</w:t>
                                </w:r>
                                <w:r w:rsidRPr="006347B1">
                                  <w:rPr>
                                    <w:rFonts w:ascii="Arial" w:hAnsi="Arial" w:cs="Arial"/>
                                    <w:b/>
                                    <w:color w:val="404040" w:themeColor="text1" w:themeTint="BF"/>
                                    <w:sz w:val="52"/>
                                    <w:szCs w:val="52"/>
                                  </w:rPr>
                                  <w:t xml:space="preserve"> degré, d’éducation et </w:t>
                                </w:r>
                              </w:p>
                              <w:p w:rsidR="00864C69" w:rsidRPr="006347B1" w:rsidRDefault="00864C69" w:rsidP="009022A1">
                                <w:pPr>
                                  <w:jc w:val="center"/>
                                  <w:rPr>
                                    <w:rFonts w:ascii="Arial" w:hAnsi="Arial" w:cs="Arial"/>
                                    <w:b/>
                                    <w:color w:val="404040" w:themeColor="text1" w:themeTint="BF"/>
                                    <w:sz w:val="52"/>
                                    <w:szCs w:val="52"/>
                                  </w:rPr>
                                </w:pPr>
                                <w:proofErr w:type="gramStart"/>
                                <w:r w:rsidRPr="006347B1">
                                  <w:rPr>
                                    <w:rFonts w:ascii="Arial" w:hAnsi="Arial" w:cs="Arial"/>
                                    <w:b/>
                                    <w:color w:val="404040" w:themeColor="text1" w:themeTint="BF"/>
                                    <w:sz w:val="52"/>
                                    <w:szCs w:val="52"/>
                                  </w:rPr>
                                  <w:t>des</w:t>
                                </w:r>
                                <w:proofErr w:type="gramEnd"/>
                                <w:r w:rsidRPr="006347B1">
                                  <w:rPr>
                                    <w:rFonts w:ascii="Arial" w:hAnsi="Arial" w:cs="Arial"/>
                                    <w:b/>
                                    <w:color w:val="404040" w:themeColor="text1" w:themeTint="BF"/>
                                    <w:sz w:val="52"/>
                                    <w:szCs w:val="52"/>
                                  </w:rPr>
                                  <w:t xml:space="preserve"> psychologues de l’Education nationale</w:t>
                                </w:r>
                              </w:p>
                              <w:p w:rsidR="00864C69" w:rsidRPr="006E6520" w:rsidRDefault="00864C69" w:rsidP="003F29BE">
                                <w:pPr>
                                  <w:spacing w:before="120"/>
                                  <w:jc w:val="center"/>
                                  <w:rPr>
                                    <w:rFonts w:ascii="Arial" w:hAnsi="Arial" w:cs="Arial"/>
                                    <w:b/>
                                    <w:color w:val="404040" w:themeColor="text1" w:themeTint="BF"/>
                                    <w:sz w:val="56"/>
                                    <w:szCs w:val="5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52.5pt;margin-top:329.25pt;width:496.5pt;height:18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" filled="f" stroked="f" strokeweight=".5pt">
                    <v:textbox inset="0,0,0,0">
                      <w:txbxContent>
                        <w:p w:rsidR="00864C69" w:rsidRPr="006347B1" w:rsidRDefault="00864C69" w:rsidP="009022A1">
                          <w:pPr>
                            <w:jc w:val="center"/>
                            <w:rPr>
                              <w:rFonts w:ascii="Arial" w:hAnsi="Arial" w:cs="Arial"/>
                              <w:b/>
                              <w:color w:val="404040" w:themeColor="text1" w:themeTint="BF"/>
                              <w:sz w:val="52"/>
                              <w:szCs w:val="52"/>
                            </w:rPr>
                          </w:pPr>
                          <w:r w:rsidRPr="006347B1">
                            <w:rPr>
                              <w:rFonts w:ascii="Arial" w:hAnsi="Arial" w:cs="Arial"/>
                              <w:b/>
                              <w:color w:val="404040" w:themeColor="text1" w:themeTint="BF"/>
                              <w:sz w:val="52"/>
                              <w:szCs w:val="52"/>
                            </w:rPr>
                            <w:t xml:space="preserve">Phase inter académique du mouvement national à gestion déconcentrée </w:t>
                          </w:r>
                        </w:p>
                        <w:p w:rsidR="00864C69" w:rsidRPr="006347B1" w:rsidRDefault="00864C69" w:rsidP="009022A1">
                          <w:pPr>
                            <w:jc w:val="center"/>
                            <w:rPr>
                              <w:rFonts w:ascii="Arial" w:hAnsi="Arial" w:cs="Arial"/>
                              <w:b/>
                              <w:color w:val="404040" w:themeColor="text1" w:themeTint="BF"/>
                              <w:sz w:val="52"/>
                              <w:szCs w:val="52"/>
                            </w:rPr>
                          </w:pPr>
                          <w:proofErr w:type="gramStart"/>
                          <w:r w:rsidRPr="006347B1">
                            <w:rPr>
                              <w:rFonts w:ascii="Arial" w:hAnsi="Arial" w:cs="Arial"/>
                              <w:b/>
                              <w:color w:val="404040" w:themeColor="text1" w:themeTint="BF"/>
                              <w:sz w:val="52"/>
                              <w:szCs w:val="52"/>
                            </w:rPr>
                            <w:t>des</w:t>
                          </w:r>
                          <w:proofErr w:type="gramEnd"/>
                          <w:r w:rsidRPr="006347B1">
                            <w:rPr>
                              <w:rFonts w:ascii="Arial" w:hAnsi="Arial" w:cs="Arial"/>
                              <w:b/>
                              <w:color w:val="404040" w:themeColor="text1" w:themeTint="BF"/>
                              <w:sz w:val="52"/>
                              <w:szCs w:val="52"/>
                            </w:rPr>
                            <w:t xml:space="preserve"> personnels d’enseignement du 2</w:t>
                          </w:r>
                          <w:r w:rsidRPr="006347B1">
                            <w:rPr>
                              <w:rFonts w:ascii="Arial" w:hAnsi="Arial" w:cs="Arial"/>
                              <w:b/>
                              <w:color w:val="404040" w:themeColor="text1" w:themeTint="BF"/>
                              <w:sz w:val="52"/>
                              <w:szCs w:val="52"/>
                              <w:vertAlign w:val="superscript"/>
                            </w:rPr>
                            <w:t>nd</w:t>
                          </w:r>
                          <w:r w:rsidRPr="006347B1">
                            <w:rPr>
                              <w:rFonts w:ascii="Arial" w:hAnsi="Arial" w:cs="Arial"/>
                              <w:b/>
                              <w:color w:val="404040" w:themeColor="text1" w:themeTint="BF"/>
                              <w:sz w:val="52"/>
                              <w:szCs w:val="52"/>
                            </w:rPr>
                            <w:t xml:space="preserve"> degré, d’éducation et </w:t>
                          </w:r>
                        </w:p>
                        <w:p w:rsidR="00864C69" w:rsidRPr="006347B1" w:rsidRDefault="00864C69" w:rsidP="009022A1">
                          <w:pPr>
                            <w:jc w:val="center"/>
                            <w:rPr>
                              <w:rFonts w:ascii="Arial" w:hAnsi="Arial" w:cs="Arial"/>
                              <w:b/>
                              <w:color w:val="404040" w:themeColor="text1" w:themeTint="BF"/>
                              <w:sz w:val="52"/>
                              <w:szCs w:val="52"/>
                            </w:rPr>
                          </w:pPr>
                          <w:proofErr w:type="gramStart"/>
                          <w:r w:rsidRPr="006347B1">
                            <w:rPr>
                              <w:rFonts w:ascii="Arial" w:hAnsi="Arial" w:cs="Arial"/>
                              <w:b/>
                              <w:color w:val="404040" w:themeColor="text1" w:themeTint="BF"/>
                              <w:sz w:val="52"/>
                              <w:szCs w:val="52"/>
                            </w:rPr>
                            <w:t>des</w:t>
                          </w:r>
                          <w:proofErr w:type="gramEnd"/>
                          <w:r w:rsidRPr="006347B1">
                            <w:rPr>
                              <w:rFonts w:ascii="Arial" w:hAnsi="Arial" w:cs="Arial"/>
                              <w:b/>
                              <w:color w:val="404040" w:themeColor="text1" w:themeTint="BF"/>
                              <w:sz w:val="52"/>
                              <w:szCs w:val="52"/>
                            </w:rPr>
                            <w:t xml:space="preserve"> psychologues de l’Education nationale</w:t>
                          </w:r>
                        </w:p>
                        <w:p w:rsidR="00864C69" w:rsidRPr="006E6520" w:rsidRDefault="00864C69" w:rsidP="003F29BE">
                          <w:pPr>
                            <w:spacing w:before="120"/>
                            <w:jc w:val="center"/>
                            <w:rPr>
                              <w:rFonts w:ascii="Arial" w:hAnsi="Arial" w:cs="Arial"/>
                              <w:b/>
                              <w:color w:val="404040" w:themeColor="text1" w:themeTint="BF"/>
                              <w:sz w:val="56"/>
                              <w:szCs w:val="56"/>
                            </w:rPr>
                          </w:pPr>
                        </w:p>
                      </w:txbxContent>
                    </v:textbox>
                    <w10:wrap anchorx="page" anchory="page"/>
                  </v:shape>
                </w:pict>
              </mc:Fallback>
            </mc:AlternateContent>
          </w:r>
          <w:r>
            <w:rPr>
              <w:noProof/>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1781175</wp:posOffset>
                    </wp:positionV>
                    <wp:extent cx="2133600" cy="8636635"/>
                    <wp:effectExtent l="0" t="0" r="19050" b="12065"/>
                    <wp:wrapNone/>
                    <wp:docPr id="8" name="Groupe 8"/>
                    <wp:cNvGraphicFramePr/>
                    <a:graphic xmlns:a="http://schemas.openxmlformats.org/drawingml/2006/main">
                      <a:graphicData uri="http://schemas.microsoft.com/office/word/2010/wordprocessingGroup">
                        <wpg:wgp>
                          <wpg:cNvGrpSpPr/>
                          <wpg:grpSpPr>
                            <a:xfrm>
                              <a:off x="0" y="0"/>
                              <a:ext cx="2133600" cy="8636635"/>
                              <a:chOff x="0" y="0"/>
                              <a:chExt cx="2133600" cy="9125712"/>
                            </a:xfrm>
                            <a:solidFill>
                              <a:schemeClr val="accent6">
                                <a:lumMod val="40000"/>
                                <a:lumOff val="60000"/>
                              </a:schemeClr>
                            </a:solidFill>
                          </wpg:grpSpPr>
                          <wps:wsp>
                            <wps:cNvPr id="9" name="Rectangle 9"/>
                            <wps:cNvSpPr/>
                            <wps:spPr>
                              <a:xfrm>
                                <a:off x="0" y="0"/>
                                <a:ext cx="194535" cy="9125712"/>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1" name="Groupe 11"/>
                            <wpg:cNvGrpSpPr/>
                            <wpg:grpSpPr>
                              <a:xfrm>
                                <a:off x="76200" y="4210050"/>
                                <a:ext cx="2057400" cy="4910328"/>
                                <a:chOff x="80645" y="4211812"/>
                                <a:chExt cx="1306273" cy="3121026"/>
                              </a:xfrm>
                              <a:grpFill/>
                            </wpg:grpSpPr>
                            <wpg:grpSp>
                              <wpg:cNvPr id="12" name="Groupe 12"/>
                              <wpg:cNvGrpSpPr>
                                <a:grpSpLocks noChangeAspect="1"/>
                              </wpg:cNvGrpSpPr>
                              <wpg:grpSpPr>
                                <a:xfrm>
                                  <a:off x="141062" y="4211812"/>
                                  <a:ext cx="1047750" cy="3121026"/>
                                  <a:chOff x="141062" y="4211812"/>
                                  <a:chExt cx="1047750" cy="3121026"/>
                                </a:xfrm>
                                <a:grpFill/>
                              </wpg:grpSpPr>
                              <wps:wsp>
                                <wps:cNvPr id="13" name="Forme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orme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orme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orme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orme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orme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orme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orme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e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e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e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e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5" name="Groupe 25"/>
                              <wpg:cNvGrpSpPr>
                                <a:grpSpLocks noChangeAspect="1"/>
                              </wpg:cNvGrpSpPr>
                              <wpg:grpSpPr>
                                <a:xfrm>
                                  <a:off x="80645" y="4826972"/>
                                  <a:ext cx="1306273" cy="2505863"/>
                                  <a:chOff x="80645" y="4649964"/>
                                  <a:chExt cx="874712" cy="1677988"/>
                                </a:xfrm>
                                <a:grpFill/>
                              </wpg:grpSpPr>
                              <wps:wsp>
                                <wps:cNvPr id="26" name="Forme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orme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orme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orme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orme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orme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orme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Forme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4" name="Forme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5" name="Forme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orme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0</wp14:pctHeight>
                    </wp14:sizeRelV>
                  </wp:anchor>
                </w:drawing>
              </mc:Choice>
              <mc:Fallback>
                <w:pict>
                  <v:group w14:anchorId="4A8B050E" id="Groupe 8" o:spid="_x0000_s1026" style="position:absolute;margin-left:24pt;margin-top:140.25pt;width:168pt;height:680.05pt;z-index:-251657216;mso-position-horizontal-relative:page;mso-position-vertical-relative:page"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">
                    <v:rect id="Rectangle 9"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" fillcolor="#b4c6e7 [1304]" stroked="f" strokeweight="1pt"/>
                    <v:group id="Groupe 11"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e 12"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o:lock v:ext="edit" aspectratio="t"/>
                        <v:shape id="Forme libre 2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" path="m,l39,152,84,304r38,113l122,440,76,306,39,180,6,53,,xe" filled="f" strokecolor="#44546a [3215]" strokeweight="0">
                          <v:path arrowok="t" o:connecttype="custom" o:connectlocs="0,0;61913,241300;133350,482600;193675,661988;193675,698500;120650,485775;61913,285750;9525,84138;0,0" o:connectangles="0,0,0,0,0,0,0,0,0"/>
                        </v:shape>
                        <v:shape id="Forme libre 2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" path="m,l8,19,37,93r30,74l116,269r-8,l60,169,30,98,1,25,,xe" filled="f" strokecolor="#44546a [3215]" strokeweight="0">
                          <v:path arrowok="t" o:connecttype="custom" o:connectlocs="0,0;12700,30163;58738,147638;106363,265113;184150,427038;171450,427038;95250,268288;47625,155575;1588,39688;0,0" o:connectangles="0,0,0,0,0,0,0,0,0,0"/>
                        </v:shape>
                        <v:shape id="Forme libre 2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" path="m,l,,1,79r2,80l12,317,23,476,39,634,58,792,83,948r24,138l135,1223r5,49l138,1262,105,1106,77,949,53,792,35,634,20,476,9,317,2,159,,79,,xe" filled="f"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e libre 2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" path="m45,r,l35,66r-9,67l14,267,6,401,3,534,6,669r8,134l18,854r,-3l9,814,8,803,1,669,,534,3,401,12,267,25,132,34,66,45,xe" filled="f"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e libre 2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" path="m,l10,44r11,82l34,207r19,86l75,380r25,86l120,521r21,55l152,618r2,11l140,595,115,532,93,468,67,383,47,295,28,207,12,104,,xe" filled="f"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e libre 2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" path="m,l33,69r-9,l12,35,,xe" filled="f" strokecolor="#44546a [3215]" strokeweight="0">
                          <v:path arrowok="t" o:connecttype="custom" o:connectlocs="0,0;52388,109538;38100,109538;19050,55563;0,0" o:connectangles="0,0,0,0,0"/>
                        </v:shape>
                        <v:shape id="Forme libre 2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" path="m,l9,37r,3l15,93,5,49,,xe" filled="f" strokecolor="#44546a [3215]" strokeweight="0">
                          <v:path arrowok="t" o:connecttype="custom" o:connectlocs="0,0;14288,58738;14288,63500;23813,147638;7938,77788;0,0" o:connectangles="0,0,0,0,0,0"/>
                        </v:shape>
                        <v:shape id="Forme libre 27"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" path="m394,r,l356,38,319,77r-35,40l249,160r-42,58l168,276r-37,63l98,402,69,467,45,535,26,604,14,673,7,746,6,766,,749r1,-5l7,673,21,603,40,533,65,466,94,400r33,-64l164,275r40,-60l248,158r34,-42l318,76,354,37,394,xe" filled="f"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e libre 2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" path="m,l6,16r1,3l11,80r9,52l33,185r3,9l21,161,15,145,5,81,1,41,,xe" filled="f" strokecolor="#44546a [3215]" strokeweight="0">
                          <v:path arrowok="t" o:connecttype="custom" o:connectlocs="0,0;9525,25400;11113,30163;17463,127000;31750,209550;52388,293688;57150,307975;33338,255588;23813,230188;7938,128588;1588,65088;0,0" o:connectangles="0,0,0,0,0,0,0,0,0,0,0,0"/>
                        </v:shape>
                        <v:shape id="Forme libre 29"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" path="m,l31,65r-8,l,xe" filled="f" strokecolor="#44546a [3215]" strokeweight="0">
                          <v:path arrowok="t" o:connecttype="custom" o:connectlocs="0,0;49213,103188;36513,103188;0,0" o:connectangles="0,0,0,0"/>
                        </v:shape>
                        <v:shape id="Forme libre 3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" path="m,l6,17,7,42,6,39,,23,,xe" filled="f" strokecolor="#44546a [3215]" strokeweight="0">
                          <v:path arrowok="t" o:connecttype="custom" o:connectlocs="0,0;9525,26988;11113,66675;9525,61913;0,36513;0,0" o:connectangles="0,0,0,0,0,0"/>
                        </v:shape>
                        <v:shape id="Forme libre 3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" path="m,l6,16,21,49,33,84r12,34l44,118,13,53,11,42,,xe" filled="f" strokecolor="#44546a [3215]" strokeweight="0">
                          <v:path arrowok="t" o:connecttype="custom" o:connectlocs="0,0;9525,25400;33338,77788;52388,133350;71438,187325;69850,187325;20638,84138;17463,66675;0,0" o:connectangles="0,0,0,0,0,0,0,0,0"/>
                        </v:shape>
                      </v:group>
                      <v:group id="Groupe 25"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o:lock v:ext="edit" aspectratio="t"/>
                        <v:shape id="Forme libre 8"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" path="m,l41,155,86,309r39,116l125,450,79,311,41,183,7,54,,xe" filled="f" strokecolor="#44546a [3215]" strokeweight="0">
                          <v:stroke opacity="13107f"/>
                          <v:path arrowok="t" o:connecttype="custom" o:connectlocs="0,0;65088,246063;136525,490538;198438,674688;198438,714375;125413,493713;65088,290513;11113,85725;0,0" o:connectangles="0,0,0,0,0,0,0,0,0"/>
                        </v:shape>
                        <v:shape id="Forme libre 9"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" path="m,l8,20,37,96r32,74l118,275r-9,l61,174,30,100,,26,,xe" filled="f" strokecolor="#44546a [3215]" strokeweight="0">
                          <v:stroke opacity="13107f"/>
                          <v:path arrowok="t" o:connecttype="custom" o:connectlocs="0,0;12700,31750;58738,152400;109538,269875;187325,436563;173038,436563;96838,276225;47625,158750;0,41275;0,0" o:connectangles="0,0,0,0,0,0,0,0,0,0"/>
                        </v:shape>
                        <v:shape id="Forme libre 10"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" path="m,l16,72r4,49l18,112,,31,,xe" filled="f" strokecolor="#44546a [3215]" strokeweight="0">
                          <v:stroke opacity="13107f"/>
                          <v:path arrowok="t" o:connecttype="custom" o:connectlocs="0,0;25400,114300;31750,192088;28575,177800;0,49213;0,0" o:connectangles="0,0,0,0,0,0"/>
                        </v:shape>
                        <v:shape id="Forme libre 12"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" path="m,l11,46r11,83l36,211r19,90l76,389r27,87l123,533r21,55l155,632r3,11l142,608,118,544,95,478,69,391,47,302,29,212,13,107,,xe" filled="f" strokecolor="#44546a [3215]" strokeweight="0">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e libre 13"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" path="m,l33,71r-9,l11,36,,xe" filled="f" strokecolor="#44546a [3215]" strokeweight="0">
                          <v:stroke opacity="13107f"/>
                          <v:path arrowok="t" o:connecttype="custom" o:connectlocs="0,0;52388,112713;38100,112713;17463,57150;0,0" o:connectangles="0,0,0,0,0"/>
                        </v:shape>
                        <v:shape id="Forme libre 14"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" path="m,l8,37r,4l15,95,4,49,,xe" filled="f" strokecolor="#44546a [3215]" strokeweight="0">
                          <v:stroke opacity="13107f"/>
                          <v:path arrowok="t" o:connecttype="custom" o:connectlocs="0,0;12700,58738;12700,65088;23813,150813;6350,77788;0,0" o:connectangles="0,0,0,0,0,0"/>
                        </v:shape>
                        <v:shape id="Forme libre 15"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" path="m402,r,1l363,39,325,79r-35,42l255,164r-44,58l171,284r-38,62l100,411,71,478,45,546,27,617,13,689,7,761r,21l,765r1,-4l7,688,21,616,40,545,66,475,95,409r35,-66l167,281r42,-61l253,163r34,-43l324,78,362,38,402,xe" filled="f" strokecolor="#44546a [3215]" strokeweight="0">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e libre 16"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" path="m,l6,15r1,3l12,80r9,54l33,188r4,8l22,162,15,146,5,81,1,40,,xe" filled="f" strokecolor="#44546a [3215]" strokeweight="0">
                          <v:stroke opacity="13107f"/>
                          <v:path arrowok="t" o:connecttype="custom" o:connectlocs="0,0;9525,23813;11113,28575;19050,127000;33338,212725;52388,298450;58738,311150;34925,257175;23813,231775;7938,128588;1588,63500;0,0" o:connectangles="0,0,0,0,0,0,0,0,0,0,0,0"/>
                        </v:shape>
                        <v:shape id="Forme libre 17"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" path="m,l31,66r-7,l,xe" filled="f" strokecolor="#44546a [3215]" strokeweight="0">
                          <v:stroke opacity="13107f"/>
                          <v:path arrowok="t" o:connecttype="custom" o:connectlocs="0,0;49213,104775;38100,104775;0,0" o:connectangles="0,0,0,0"/>
                        </v:shape>
                        <v:shape id="Forme libre 18"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" path="m,l7,17r,26l6,40,,25,,xe" filled="f" strokecolor="#44546a [3215]" strokeweight="0">
                          <v:stroke opacity="13107f"/>
                          <v:path arrowok="t" o:connecttype="custom" o:connectlocs="0,0;11113,26988;11113,68263;9525,63500;0,39688;0,0" o:connectangles="0,0,0,0,0,0"/>
                        </v:shape>
                        <v:shape id="Forme libre 19"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" path="m,l7,16,22,50,33,86r13,35l45,121,14,55,11,44,,xe" filled="f" strokecolor="#44546a [3215]" strokeweight="0">
                          <v:stroke opacity="13107f"/>
                          <v:path arrowok="t" o:connecttype="custom" o:connectlocs="0,0;11113,25400;34925,79375;52388,136525;73025,192088;71438,192088;22225,87313;17463,69850;0,0" o:connectangles="0,0,0,0,0,0,0,0,0"/>
                        </v:shape>
                      </v:group>
                    </v:group>
                    <w10:wrap anchorx="page" anchory="page"/>
                  </v:group>
                </w:pict>
              </mc:Fallback>
            </mc:AlternateContent>
          </w:r>
        </w:p>
      </w:sdtContent>
    </w:sdt>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sdt>
      <w:sdtPr>
        <w:rPr>
          <w:rFonts w:ascii="Times New Roman" w:eastAsia="Times New Roman" w:hAnsi="Times New Roman" w:cs="Times New Roman"/>
          <w:b w:val="0"/>
          <w:bCs w:val="0"/>
          <w:color w:val="auto"/>
          <w:sz w:val="24"/>
          <w:szCs w:val="24"/>
          <w:lang w:eastAsia="fr-FR"/>
        </w:rPr>
        <w:id w:val="-463961938"/>
        <w:docPartObj>
          <w:docPartGallery w:val="Table of Contents"/>
          <w:docPartUnique/>
        </w:docPartObj>
      </w:sdtPr>
      <w:sdtEndPr/>
      <w:sdtContent>
        <w:p w:rsidR="009022A1" w:rsidRDefault="009022A1" w:rsidP="009022A1">
          <w:pPr>
            <w:pStyle w:val="En-ttedetabledesmatires"/>
            <w:ind w:left="-2552"/>
          </w:pPr>
          <w:r>
            <w:t>Table des matières</w:t>
          </w:r>
        </w:p>
        <w:p w:rsidR="009022A1" w:rsidRPr="00764F5B" w:rsidRDefault="009022A1" w:rsidP="009022A1">
          <w:pPr>
            <w:pStyle w:val="TM1"/>
            <w:ind w:left="-2552"/>
          </w:pPr>
          <w:r w:rsidRPr="00764F5B">
            <w:t xml:space="preserve">I. Règles générales  </w:t>
          </w:r>
          <w:r w:rsidRPr="00764F5B">
            <w:ptab w:relativeTo="margin" w:alignment="right" w:leader="dot"/>
          </w:r>
          <w:r w:rsidR="00EE7C3B">
            <w:rPr>
              <w:bCs/>
            </w:rPr>
            <w:t>2</w:t>
          </w:r>
        </w:p>
        <w:p w:rsidR="009022A1" w:rsidRPr="00764F5B" w:rsidRDefault="009022A1" w:rsidP="009022A1">
          <w:pPr>
            <w:pStyle w:val="TM2"/>
            <w:spacing w:before="120"/>
            <w:ind w:left="-2552"/>
            <w:rPr>
              <w:rFonts w:ascii="Arial" w:hAnsi="Arial" w:cs="Arial"/>
              <w:sz w:val="20"/>
              <w:szCs w:val="20"/>
            </w:rPr>
          </w:pPr>
          <w:r w:rsidRPr="00764F5B">
            <w:rPr>
              <w:rFonts w:ascii="Arial" w:hAnsi="Arial" w:cs="Arial"/>
              <w:sz w:val="20"/>
              <w:szCs w:val="20"/>
            </w:rPr>
            <w:t xml:space="preserve">I.1. Qui </w:t>
          </w:r>
          <w:r w:rsidR="00EE7C3B">
            <w:rPr>
              <w:rFonts w:ascii="Arial" w:hAnsi="Arial" w:cs="Arial"/>
              <w:sz w:val="20"/>
              <w:szCs w:val="20"/>
            </w:rPr>
            <w:t>doi</w:t>
          </w:r>
          <w:r w:rsidRPr="00764F5B">
            <w:rPr>
              <w:rFonts w:ascii="Arial" w:hAnsi="Arial" w:cs="Arial"/>
              <w:sz w:val="20"/>
              <w:szCs w:val="20"/>
            </w:rPr>
            <w:t xml:space="preserve">t participer ?  </w:t>
          </w:r>
          <w:r w:rsidRPr="00764F5B">
            <w:rPr>
              <w:rFonts w:ascii="Arial" w:hAnsi="Arial" w:cs="Arial"/>
              <w:sz w:val="20"/>
              <w:szCs w:val="20"/>
            </w:rPr>
            <w:ptab w:relativeTo="margin" w:alignment="right" w:leader="dot"/>
          </w:r>
          <w:r w:rsidR="00EE7C3B" w:rsidRPr="00A67C3B">
            <w:rPr>
              <w:rFonts w:ascii="Arial" w:hAnsi="Arial" w:cs="Arial"/>
              <w:b/>
              <w:sz w:val="20"/>
              <w:szCs w:val="20"/>
            </w:rPr>
            <w:t>2</w:t>
          </w:r>
        </w:p>
        <w:p w:rsidR="009022A1" w:rsidRPr="00764F5B" w:rsidRDefault="009022A1" w:rsidP="009022A1">
          <w:pPr>
            <w:spacing w:before="120"/>
            <w:ind w:left="-2552"/>
            <w:jc w:val="both"/>
            <w:rPr>
              <w:rFonts w:ascii="Arial" w:hAnsi="Arial" w:cs="Arial"/>
              <w:sz w:val="20"/>
              <w:szCs w:val="20"/>
            </w:rPr>
          </w:pPr>
          <w:r w:rsidRPr="00764F5B">
            <w:rPr>
              <w:rFonts w:ascii="Arial" w:hAnsi="Arial" w:cs="Arial"/>
              <w:sz w:val="20"/>
              <w:szCs w:val="20"/>
            </w:rPr>
            <w:t>I.2. Qui peut participer ?</w:t>
          </w:r>
          <w:r w:rsidRPr="00764F5B">
            <w:rPr>
              <w:rFonts w:ascii="Arial" w:hAnsi="Arial" w:cs="Arial"/>
              <w:sz w:val="20"/>
              <w:szCs w:val="20"/>
            </w:rPr>
            <w:ptab w:relativeTo="margin" w:alignment="right" w:leader="dot"/>
          </w:r>
          <w:r w:rsidR="00EE7C3B" w:rsidRPr="00A67C3B">
            <w:rPr>
              <w:rFonts w:ascii="Arial" w:hAnsi="Arial" w:cs="Arial"/>
              <w:b/>
              <w:sz w:val="20"/>
              <w:szCs w:val="20"/>
            </w:rPr>
            <w:t>2</w:t>
          </w:r>
        </w:p>
        <w:p w:rsidR="009022A1" w:rsidRPr="00764F5B" w:rsidRDefault="009022A1" w:rsidP="009022A1">
          <w:pPr>
            <w:pStyle w:val="TM3"/>
            <w:spacing w:before="120" w:after="0"/>
            <w:ind w:left="-2552"/>
            <w:rPr>
              <w:rFonts w:ascii="Arial" w:hAnsi="Arial" w:cs="Arial"/>
              <w:sz w:val="20"/>
              <w:szCs w:val="20"/>
            </w:rPr>
          </w:pPr>
          <w:r w:rsidRPr="00764F5B">
            <w:rPr>
              <w:rFonts w:ascii="Arial" w:hAnsi="Arial" w:cs="Arial"/>
              <w:sz w:val="20"/>
              <w:szCs w:val="20"/>
            </w:rPr>
            <w:t>I.3. Les situations particulières</w:t>
          </w:r>
          <w:r w:rsidRPr="00764F5B">
            <w:rPr>
              <w:rFonts w:ascii="Arial" w:hAnsi="Arial" w:cs="Arial"/>
              <w:sz w:val="20"/>
              <w:szCs w:val="20"/>
            </w:rPr>
            <w:ptab w:relativeTo="margin" w:alignment="right" w:leader="dot"/>
          </w:r>
          <w:r w:rsidR="00EE7C3B" w:rsidRPr="00A67C3B">
            <w:rPr>
              <w:rFonts w:ascii="Arial" w:hAnsi="Arial" w:cs="Arial"/>
              <w:b/>
              <w:sz w:val="20"/>
              <w:szCs w:val="20"/>
            </w:rPr>
            <w:t>2</w:t>
          </w:r>
        </w:p>
        <w:p w:rsidR="009022A1" w:rsidRPr="00764F5B" w:rsidRDefault="009022A1" w:rsidP="009022A1">
          <w:pPr>
            <w:spacing w:before="120"/>
            <w:ind w:left="-2552"/>
            <w:rPr>
              <w:rFonts w:ascii="Arial" w:hAnsi="Arial" w:cs="Arial"/>
              <w:sz w:val="20"/>
              <w:szCs w:val="20"/>
            </w:rPr>
          </w:pPr>
          <w:r w:rsidRPr="00764F5B">
            <w:rPr>
              <w:rFonts w:ascii="Arial" w:hAnsi="Arial" w:cs="Arial"/>
              <w:sz w:val="20"/>
              <w:szCs w:val="20"/>
            </w:rPr>
            <w:t xml:space="preserve">I.4. </w:t>
          </w:r>
          <w:r w:rsidR="00EE7C3B">
            <w:rPr>
              <w:rFonts w:ascii="Arial" w:hAnsi="Arial" w:cs="Arial"/>
              <w:sz w:val="20"/>
              <w:szCs w:val="20"/>
            </w:rPr>
            <w:t>L’accompagnement des personnels tout au long de leur démarche</w:t>
          </w:r>
          <w:r w:rsidRPr="00764F5B">
            <w:rPr>
              <w:rFonts w:ascii="Arial" w:hAnsi="Arial" w:cs="Arial"/>
              <w:sz w:val="20"/>
              <w:szCs w:val="20"/>
            </w:rPr>
            <w:ptab w:relativeTo="margin" w:alignment="right" w:leader="dot"/>
          </w:r>
          <w:r w:rsidR="00EE7C3B" w:rsidRPr="00A67C3B">
            <w:rPr>
              <w:rFonts w:ascii="Arial" w:hAnsi="Arial" w:cs="Arial"/>
              <w:b/>
              <w:sz w:val="20"/>
              <w:szCs w:val="20"/>
            </w:rPr>
            <w:t>3</w:t>
          </w:r>
        </w:p>
        <w:p w:rsidR="009022A1" w:rsidRPr="00764F5B" w:rsidRDefault="009022A1" w:rsidP="00EE7C3B">
          <w:pPr>
            <w:spacing w:before="120"/>
            <w:ind w:left="-2552"/>
            <w:rPr>
              <w:rFonts w:ascii="Arial" w:hAnsi="Arial" w:cs="Arial"/>
              <w:sz w:val="20"/>
              <w:szCs w:val="20"/>
            </w:rPr>
          </w:pPr>
          <w:r w:rsidRPr="00764F5B">
            <w:rPr>
              <w:rFonts w:ascii="Arial" w:hAnsi="Arial" w:cs="Arial"/>
              <w:sz w:val="20"/>
              <w:szCs w:val="20"/>
            </w:rPr>
            <w:t xml:space="preserve">I.5. </w:t>
          </w:r>
          <w:r w:rsidR="00EE7C3B">
            <w:rPr>
              <w:rFonts w:ascii="Arial" w:hAnsi="Arial" w:cs="Arial"/>
              <w:sz w:val="20"/>
              <w:szCs w:val="20"/>
            </w:rPr>
            <w:t>Les résultats</w:t>
          </w:r>
          <w:r w:rsidRPr="00764F5B">
            <w:rPr>
              <w:rFonts w:ascii="Arial" w:hAnsi="Arial" w:cs="Arial"/>
              <w:sz w:val="20"/>
              <w:szCs w:val="20"/>
            </w:rPr>
            <w:ptab w:relativeTo="margin" w:alignment="right" w:leader="dot"/>
          </w:r>
          <w:r w:rsidRPr="00A67C3B">
            <w:rPr>
              <w:rFonts w:ascii="Arial" w:hAnsi="Arial" w:cs="Arial"/>
              <w:b/>
              <w:sz w:val="20"/>
              <w:szCs w:val="20"/>
            </w:rPr>
            <w:t>4</w:t>
          </w:r>
        </w:p>
        <w:p w:rsidR="009022A1" w:rsidRPr="00764F5B" w:rsidRDefault="009022A1" w:rsidP="009022A1">
          <w:pPr>
            <w:pStyle w:val="TM1"/>
            <w:ind w:left="-2552"/>
          </w:pPr>
          <w:r w:rsidRPr="00764F5B">
            <w:t>II. Modalités pratiques de participation</w:t>
          </w:r>
          <w:r w:rsidRPr="00764F5B">
            <w:ptab w:relativeTo="margin" w:alignment="right" w:leader="dot"/>
          </w:r>
          <w:r w:rsidR="00EE7C3B">
            <w:t>5</w:t>
          </w:r>
        </w:p>
        <w:p w:rsidR="009022A1" w:rsidRPr="00764F5B" w:rsidRDefault="009022A1" w:rsidP="009022A1">
          <w:pPr>
            <w:pStyle w:val="TM2"/>
            <w:spacing w:before="120" w:after="120"/>
            <w:ind w:left="-2552"/>
            <w:rPr>
              <w:rFonts w:ascii="Arial" w:hAnsi="Arial" w:cs="Arial"/>
              <w:sz w:val="20"/>
              <w:szCs w:val="20"/>
            </w:rPr>
          </w:pPr>
          <w:r w:rsidRPr="00764F5B">
            <w:rPr>
              <w:rFonts w:ascii="Arial" w:hAnsi="Arial" w:cs="Arial"/>
              <w:sz w:val="20"/>
              <w:szCs w:val="20"/>
            </w:rPr>
            <w:t>II.1. Calendrier</w:t>
          </w:r>
          <w:r w:rsidRPr="00764F5B">
            <w:rPr>
              <w:rFonts w:ascii="Arial" w:hAnsi="Arial" w:cs="Arial"/>
              <w:sz w:val="20"/>
              <w:szCs w:val="20"/>
            </w:rPr>
            <w:ptab w:relativeTo="margin" w:alignment="right" w:leader="dot"/>
          </w:r>
          <w:r w:rsidR="00EE7C3B" w:rsidRPr="00A67C3B">
            <w:rPr>
              <w:rFonts w:ascii="Arial" w:hAnsi="Arial" w:cs="Arial"/>
              <w:b/>
              <w:sz w:val="20"/>
              <w:szCs w:val="20"/>
            </w:rPr>
            <w:t>5</w:t>
          </w:r>
        </w:p>
        <w:p w:rsidR="00EE7C3B" w:rsidRDefault="009022A1" w:rsidP="009022A1">
          <w:pPr>
            <w:spacing w:before="120" w:after="120"/>
            <w:ind w:left="-2552"/>
            <w:jc w:val="both"/>
            <w:rPr>
              <w:rFonts w:ascii="Arial" w:hAnsi="Arial" w:cs="Arial"/>
              <w:sz w:val="20"/>
              <w:szCs w:val="20"/>
            </w:rPr>
          </w:pPr>
          <w:r w:rsidRPr="00764F5B">
            <w:rPr>
              <w:rFonts w:ascii="Arial" w:hAnsi="Arial" w:cs="Arial"/>
              <w:sz w:val="20"/>
              <w:szCs w:val="20"/>
            </w:rPr>
            <w:t>II.2. Saisie des vœux</w:t>
          </w:r>
          <w:r w:rsidR="00EE7C3B" w:rsidRPr="00764F5B">
            <w:rPr>
              <w:rFonts w:ascii="Arial" w:hAnsi="Arial" w:cs="Arial"/>
              <w:sz w:val="20"/>
              <w:szCs w:val="20"/>
            </w:rPr>
            <w:ptab w:relativeTo="margin" w:alignment="right" w:leader="dot"/>
          </w:r>
          <w:r w:rsidR="00EE7C3B" w:rsidRPr="00A67C3B">
            <w:rPr>
              <w:rFonts w:ascii="Arial" w:hAnsi="Arial" w:cs="Arial"/>
              <w:b/>
              <w:sz w:val="20"/>
              <w:szCs w:val="20"/>
            </w:rPr>
            <w:t>6</w:t>
          </w:r>
        </w:p>
        <w:p w:rsidR="009022A1" w:rsidRDefault="009022A1" w:rsidP="009022A1">
          <w:pPr>
            <w:spacing w:before="120" w:after="120"/>
            <w:ind w:left="-2552"/>
            <w:jc w:val="both"/>
            <w:rPr>
              <w:rFonts w:ascii="Arial" w:hAnsi="Arial" w:cs="Arial"/>
              <w:sz w:val="20"/>
              <w:szCs w:val="20"/>
            </w:rPr>
          </w:pPr>
          <w:r w:rsidRPr="00764F5B">
            <w:rPr>
              <w:rFonts w:ascii="Arial" w:hAnsi="Arial" w:cs="Arial"/>
              <w:sz w:val="20"/>
              <w:szCs w:val="20"/>
            </w:rPr>
            <w:t xml:space="preserve">II.3. </w:t>
          </w:r>
          <w:r w:rsidR="00EE7C3B">
            <w:rPr>
              <w:rFonts w:ascii="Arial" w:hAnsi="Arial" w:cs="Arial"/>
              <w:sz w:val="20"/>
              <w:szCs w:val="20"/>
            </w:rPr>
            <w:t xml:space="preserve">Demandes tardives, modifications de demande et demandes d’annulation d’une mutation </w:t>
          </w:r>
          <w:r w:rsidRPr="00764F5B">
            <w:rPr>
              <w:rFonts w:ascii="Arial" w:hAnsi="Arial" w:cs="Arial"/>
              <w:sz w:val="20"/>
              <w:szCs w:val="20"/>
            </w:rPr>
            <w:ptab w:relativeTo="margin" w:alignment="right" w:leader="dot"/>
          </w:r>
          <w:r w:rsidR="00EE7C3B" w:rsidRPr="00A67C3B">
            <w:rPr>
              <w:rFonts w:ascii="Arial" w:hAnsi="Arial" w:cs="Arial"/>
              <w:b/>
              <w:sz w:val="20"/>
              <w:szCs w:val="20"/>
            </w:rPr>
            <w:t>6</w:t>
          </w:r>
        </w:p>
        <w:p w:rsidR="00EE7C3B" w:rsidRPr="00764F5B" w:rsidRDefault="00EE7C3B" w:rsidP="00EE7C3B">
          <w:pPr>
            <w:spacing w:before="120" w:after="120"/>
            <w:ind w:left="-2552"/>
            <w:jc w:val="both"/>
            <w:rPr>
              <w:rFonts w:ascii="Arial" w:hAnsi="Arial" w:cs="Arial"/>
              <w:sz w:val="20"/>
              <w:szCs w:val="20"/>
            </w:rPr>
          </w:pPr>
          <w:r w:rsidRPr="00764F5B">
            <w:rPr>
              <w:rFonts w:ascii="Arial" w:hAnsi="Arial" w:cs="Arial"/>
              <w:sz w:val="20"/>
              <w:szCs w:val="20"/>
            </w:rPr>
            <w:t>II.</w:t>
          </w:r>
          <w:r>
            <w:rPr>
              <w:rFonts w:ascii="Arial" w:hAnsi="Arial" w:cs="Arial"/>
              <w:sz w:val="20"/>
              <w:szCs w:val="20"/>
            </w:rPr>
            <w:t>4</w:t>
          </w:r>
          <w:r w:rsidRPr="00764F5B">
            <w:rPr>
              <w:rFonts w:ascii="Arial" w:hAnsi="Arial" w:cs="Arial"/>
              <w:sz w:val="20"/>
              <w:szCs w:val="20"/>
            </w:rPr>
            <w:t xml:space="preserve">. </w:t>
          </w:r>
          <w:r>
            <w:rPr>
              <w:rFonts w:ascii="Arial" w:hAnsi="Arial" w:cs="Arial"/>
              <w:sz w:val="20"/>
              <w:szCs w:val="20"/>
            </w:rPr>
            <w:t>Cas particulier</w:t>
          </w:r>
          <w:r w:rsidR="00C70208">
            <w:rPr>
              <w:rFonts w:ascii="Arial" w:hAnsi="Arial" w:cs="Arial"/>
              <w:sz w:val="20"/>
              <w:szCs w:val="20"/>
            </w:rPr>
            <w:t>s</w:t>
          </w:r>
          <w:r w:rsidRPr="00764F5B">
            <w:rPr>
              <w:rFonts w:ascii="Arial" w:hAnsi="Arial" w:cs="Arial"/>
              <w:sz w:val="20"/>
              <w:szCs w:val="20"/>
            </w:rPr>
            <w:ptab w:relativeTo="margin" w:alignment="right" w:leader="dot"/>
          </w:r>
          <w:r w:rsidRPr="00A67C3B">
            <w:rPr>
              <w:rFonts w:ascii="Arial" w:hAnsi="Arial" w:cs="Arial"/>
              <w:b/>
              <w:sz w:val="20"/>
              <w:szCs w:val="20"/>
            </w:rPr>
            <w:t>6</w:t>
          </w:r>
        </w:p>
        <w:p w:rsidR="009022A1" w:rsidRPr="00764F5B" w:rsidRDefault="009022A1" w:rsidP="009022A1">
          <w:pPr>
            <w:spacing w:before="240" w:after="240"/>
            <w:ind w:left="-2552"/>
            <w:rPr>
              <w:rFonts w:ascii="Arial" w:hAnsi="Arial" w:cs="Arial"/>
              <w:b/>
              <w:sz w:val="20"/>
              <w:szCs w:val="20"/>
            </w:rPr>
          </w:pPr>
          <w:r w:rsidRPr="00764F5B">
            <w:rPr>
              <w:rFonts w:ascii="Arial" w:hAnsi="Arial" w:cs="Arial"/>
              <w:b/>
              <w:sz w:val="20"/>
              <w:szCs w:val="20"/>
            </w:rPr>
            <w:t>III. Règles de classement des candidatures</w:t>
          </w:r>
          <w:r w:rsidRPr="00764F5B">
            <w:rPr>
              <w:rFonts w:ascii="Arial" w:hAnsi="Arial" w:cs="Arial"/>
              <w:b/>
              <w:sz w:val="20"/>
              <w:szCs w:val="20"/>
            </w:rPr>
            <w:ptab w:relativeTo="margin" w:alignment="right" w:leader="dot"/>
          </w:r>
          <w:r w:rsidR="00EE7C3B">
            <w:rPr>
              <w:rFonts w:ascii="Arial" w:hAnsi="Arial" w:cs="Arial"/>
              <w:b/>
              <w:sz w:val="20"/>
              <w:szCs w:val="20"/>
            </w:rPr>
            <w:t>7</w:t>
          </w:r>
        </w:p>
        <w:p w:rsidR="009022A1" w:rsidRPr="00764F5B" w:rsidRDefault="009022A1" w:rsidP="009022A1">
          <w:pPr>
            <w:pStyle w:val="TM3"/>
            <w:spacing w:before="120" w:after="120"/>
            <w:ind w:left="-2552"/>
            <w:rPr>
              <w:rFonts w:ascii="Arial" w:hAnsi="Arial" w:cs="Arial"/>
              <w:sz w:val="20"/>
              <w:szCs w:val="20"/>
            </w:rPr>
          </w:pPr>
          <w:r w:rsidRPr="00764F5B">
            <w:rPr>
              <w:rFonts w:ascii="Arial" w:hAnsi="Arial" w:cs="Arial"/>
              <w:sz w:val="20"/>
              <w:szCs w:val="20"/>
            </w:rPr>
            <w:t xml:space="preserve">III.1. Demandes liées à la situation familiale </w:t>
          </w:r>
          <w:r w:rsidRPr="00764F5B">
            <w:rPr>
              <w:rFonts w:ascii="Arial" w:hAnsi="Arial" w:cs="Arial"/>
              <w:sz w:val="20"/>
              <w:szCs w:val="20"/>
            </w:rPr>
            <w:ptab w:relativeTo="margin" w:alignment="right" w:leader="dot"/>
          </w:r>
          <w:r w:rsidR="00EE7C3B" w:rsidRPr="00A67C3B">
            <w:rPr>
              <w:rFonts w:ascii="Arial" w:hAnsi="Arial" w:cs="Arial"/>
              <w:b/>
              <w:sz w:val="20"/>
              <w:szCs w:val="20"/>
            </w:rPr>
            <w:t>7</w:t>
          </w:r>
        </w:p>
        <w:p w:rsidR="009022A1" w:rsidRPr="00764F5B" w:rsidRDefault="009022A1" w:rsidP="009022A1">
          <w:pPr>
            <w:spacing w:before="120" w:after="120"/>
            <w:ind w:left="-2552"/>
            <w:rPr>
              <w:rFonts w:ascii="Arial" w:hAnsi="Arial" w:cs="Arial"/>
              <w:sz w:val="20"/>
              <w:szCs w:val="20"/>
            </w:rPr>
          </w:pPr>
          <w:r w:rsidRPr="00764F5B">
            <w:rPr>
              <w:rFonts w:ascii="Arial" w:hAnsi="Arial" w:cs="Arial"/>
              <w:sz w:val="20"/>
              <w:szCs w:val="20"/>
            </w:rPr>
            <w:t>III.2. Demandes liées à la situation personnelle</w:t>
          </w:r>
          <w:r w:rsidRPr="00764F5B">
            <w:rPr>
              <w:rFonts w:ascii="Arial" w:hAnsi="Arial" w:cs="Arial"/>
              <w:sz w:val="20"/>
              <w:szCs w:val="20"/>
            </w:rPr>
            <w:ptab w:relativeTo="margin" w:alignment="right" w:leader="dot"/>
          </w:r>
          <w:r w:rsidR="00A67C3B" w:rsidRPr="00A67C3B">
            <w:rPr>
              <w:rFonts w:ascii="Arial" w:hAnsi="Arial" w:cs="Arial"/>
              <w:b/>
              <w:sz w:val="20"/>
              <w:szCs w:val="20"/>
            </w:rPr>
            <w:t>9</w:t>
          </w:r>
        </w:p>
        <w:p w:rsidR="009022A1" w:rsidRPr="00764F5B" w:rsidRDefault="009022A1" w:rsidP="009022A1">
          <w:pPr>
            <w:spacing w:before="120" w:after="120"/>
            <w:ind w:left="-2552"/>
            <w:rPr>
              <w:rFonts w:ascii="Arial" w:hAnsi="Arial" w:cs="Arial"/>
              <w:sz w:val="20"/>
              <w:szCs w:val="20"/>
            </w:rPr>
          </w:pPr>
          <w:r w:rsidRPr="00764F5B">
            <w:rPr>
              <w:rFonts w:ascii="Arial" w:hAnsi="Arial" w:cs="Arial"/>
              <w:sz w:val="20"/>
              <w:szCs w:val="20"/>
            </w:rPr>
            <w:t xml:space="preserve">III.3. Demandes </w:t>
          </w:r>
          <w:r w:rsidR="00EE7C3B">
            <w:rPr>
              <w:rFonts w:ascii="Arial" w:hAnsi="Arial" w:cs="Arial"/>
              <w:sz w:val="20"/>
              <w:szCs w:val="20"/>
            </w:rPr>
            <w:t>liées</w:t>
          </w:r>
          <w:r w:rsidRPr="00764F5B">
            <w:rPr>
              <w:rFonts w:ascii="Arial" w:hAnsi="Arial" w:cs="Arial"/>
              <w:sz w:val="20"/>
              <w:szCs w:val="20"/>
            </w:rPr>
            <w:t xml:space="preserve"> </w:t>
          </w:r>
          <w:r w:rsidR="00EE7C3B">
            <w:rPr>
              <w:rFonts w:ascii="Arial" w:hAnsi="Arial" w:cs="Arial"/>
              <w:sz w:val="20"/>
              <w:szCs w:val="20"/>
            </w:rPr>
            <w:t>à</w:t>
          </w:r>
          <w:r w:rsidRPr="00764F5B">
            <w:rPr>
              <w:rFonts w:ascii="Arial" w:hAnsi="Arial" w:cs="Arial"/>
              <w:sz w:val="20"/>
              <w:szCs w:val="20"/>
            </w:rPr>
            <w:t xml:space="preserve"> l’expérience et </w:t>
          </w:r>
          <w:r w:rsidR="00EE7C3B">
            <w:rPr>
              <w:rFonts w:ascii="Arial" w:hAnsi="Arial" w:cs="Arial"/>
              <w:sz w:val="20"/>
              <w:szCs w:val="20"/>
            </w:rPr>
            <w:t>a</w:t>
          </w:r>
          <w:r w:rsidRPr="00764F5B">
            <w:rPr>
              <w:rFonts w:ascii="Arial" w:hAnsi="Arial" w:cs="Arial"/>
              <w:sz w:val="20"/>
              <w:szCs w:val="20"/>
            </w:rPr>
            <w:t>u parcours professionnel</w:t>
          </w:r>
          <w:r w:rsidRPr="00764F5B">
            <w:rPr>
              <w:rFonts w:ascii="Arial" w:hAnsi="Arial" w:cs="Arial"/>
              <w:sz w:val="20"/>
              <w:szCs w:val="20"/>
            </w:rPr>
            <w:ptab w:relativeTo="margin" w:alignment="right" w:leader="dot"/>
          </w:r>
          <w:r w:rsidRPr="00A67C3B">
            <w:rPr>
              <w:rFonts w:ascii="Arial" w:hAnsi="Arial" w:cs="Arial"/>
              <w:b/>
              <w:sz w:val="20"/>
              <w:szCs w:val="20"/>
            </w:rPr>
            <w:t>1</w:t>
          </w:r>
          <w:r w:rsidR="00A67C3B" w:rsidRPr="00A67C3B">
            <w:rPr>
              <w:rFonts w:ascii="Arial" w:hAnsi="Arial" w:cs="Arial"/>
              <w:b/>
              <w:sz w:val="20"/>
              <w:szCs w:val="20"/>
            </w:rPr>
            <w:t>0</w:t>
          </w:r>
        </w:p>
        <w:p w:rsidR="009022A1" w:rsidRDefault="009022A1" w:rsidP="009022A1">
          <w:pPr>
            <w:spacing w:before="120" w:after="120"/>
            <w:ind w:left="-2552"/>
            <w:rPr>
              <w:rFonts w:ascii="Arial" w:hAnsi="Arial" w:cs="Arial"/>
              <w:sz w:val="20"/>
              <w:szCs w:val="20"/>
            </w:rPr>
          </w:pPr>
          <w:r w:rsidRPr="00764F5B">
            <w:rPr>
              <w:rFonts w:ascii="Arial" w:hAnsi="Arial" w:cs="Arial"/>
              <w:sz w:val="20"/>
              <w:szCs w:val="20"/>
            </w:rPr>
            <w:t>III.4. Caractère répété de la demande de mutation – Vœu préférentiel</w:t>
          </w:r>
          <w:r w:rsidRPr="00764F5B">
            <w:rPr>
              <w:rFonts w:ascii="Arial" w:hAnsi="Arial" w:cs="Arial"/>
              <w:sz w:val="20"/>
              <w:szCs w:val="20"/>
            </w:rPr>
            <w:ptab w:relativeTo="margin" w:alignment="right" w:leader="dot"/>
          </w:r>
          <w:r w:rsidRPr="00A67C3B">
            <w:rPr>
              <w:rFonts w:ascii="Arial" w:hAnsi="Arial" w:cs="Arial"/>
              <w:b/>
              <w:sz w:val="20"/>
              <w:szCs w:val="20"/>
            </w:rPr>
            <w:t>13</w:t>
          </w:r>
        </w:p>
        <w:p w:rsidR="00EE7C3B" w:rsidRPr="00EE7C3B" w:rsidRDefault="00EE7C3B" w:rsidP="005354CA">
          <w:pPr>
            <w:spacing w:before="240" w:after="240"/>
            <w:ind w:left="-2552"/>
            <w:rPr>
              <w:rFonts w:ascii="Arial" w:hAnsi="Arial" w:cs="Arial"/>
              <w:b/>
              <w:sz w:val="20"/>
              <w:szCs w:val="20"/>
            </w:rPr>
          </w:pPr>
          <w:r w:rsidRPr="00EE7C3B">
            <w:rPr>
              <w:rFonts w:ascii="Arial" w:hAnsi="Arial" w:cs="Arial"/>
              <w:b/>
              <w:sz w:val="20"/>
              <w:szCs w:val="20"/>
            </w:rPr>
            <w:t>IV. Mouvement inter académique des PEGC</w:t>
          </w:r>
          <w:r w:rsidRPr="00EE7C3B">
            <w:rPr>
              <w:rFonts w:ascii="Arial" w:hAnsi="Arial" w:cs="Arial"/>
              <w:b/>
              <w:sz w:val="20"/>
              <w:szCs w:val="20"/>
            </w:rPr>
            <w:ptab w:relativeTo="margin" w:alignment="right" w:leader="dot"/>
          </w:r>
          <w:r w:rsidRPr="00EE7C3B">
            <w:rPr>
              <w:rFonts w:ascii="Arial" w:hAnsi="Arial" w:cs="Arial"/>
              <w:b/>
              <w:sz w:val="20"/>
              <w:szCs w:val="20"/>
            </w:rPr>
            <w:t>13</w:t>
          </w:r>
        </w:p>
        <w:p w:rsidR="00EE7C3B" w:rsidRPr="00EE7C3B" w:rsidRDefault="00EE7C3B" w:rsidP="005354CA">
          <w:pPr>
            <w:spacing w:before="240" w:after="240"/>
            <w:ind w:left="-2552"/>
            <w:rPr>
              <w:rFonts w:ascii="Arial" w:hAnsi="Arial" w:cs="Arial"/>
              <w:b/>
              <w:sz w:val="20"/>
              <w:szCs w:val="20"/>
            </w:rPr>
          </w:pPr>
          <w:r w:rsidRPr="00EE7C3B">
            <w:rPr>
              <w:rFonts w:ascii="Arial" w:hAnsi="Arial" w:cs="Arial"/>
              <w:b/>
              <w:sz w:val="20"/>
              <w:szCs w:val="20"/>
            </w:rPr>
            <w:t>V. Postes spécifiques</w:t>
          </w:r>
          <w:r w:rsidRPr="00EE7C3B">
            <w:rPr>
              <w:rFonts w:ascii="Arial" w:hAnsi="Arial" w:cs="Arial"/>
              <w:b/>
              <w:sz w:val="20"/>
              <w:szCs w:val="20"/>
            </w:rPr>
            <w:ptab w:relativeTo="margin" w:alignment="right" w:leader="dot"/>
          </w:r>
          <w:r w:rsidRPr="00EE7C3B">
            <w:rPr>
              <w:rFonts w:ascii="Arial" w:hAnsi="Arial" w:cs="Arial"/>
              <w:b/>
              <w:sz w:val="20"/>
              <w:szCs w:val="20"/>
            </w:rPr>
            <w:t>1</w:t>
          </w:r>
          <w:r>
            <w:rPr>
              <w:rFonts w:ascii="Arial" w:hAnsi="Arial" w:cs="Arial"/>
              <w:b/>
              <w:sz w:val="20"/>
              <w:szCs w:val="20"/>
            </w:rPr>
            <w:t>4</w:t>
          </w:r>
        </w:p>
        <w:p w:rsidR="00EE7C3B" w:rsidRPr="00EE7C3B" w:rsidRDefault="00EE7C3B" w:rsidP="005354CA">
          <w:pPr>
            <w:spacing w:before="240" w:after="240"/>
            <w:ind w:left="-2552"/>
            <w:rPr>
              <w:rFonts w:ascii="Arial" w:hAnsi="Arial" w:cs="Arial"/>
              <w:b/>
              <w:sz w:val="20"/>
              <w:szCs w:val="20"/>
            </w:rPr>
          </w:pPr>
          <w:r w:rsidRPr="00EE7C3B">
            <w:rPr>
              <w:rFonts w:ascii="Arial" w:hAnsi="Arial" w:cs="Arial"/>
              <w:b/>
              <w:sz w:val="20"/>
              <w:szCs w:val="20"/>
            </w:rPr>
            <w:t>VI</w:t>
          </w:r>
          <w:r w:rsidR="00A67C3B">
            <w:rPr>
              <w:rFonts w:ascii="Arial" w:hAnsi="Arial" w:cs="Arial"/>
              <w:b/>
              <w:sz w:val="20"/>
              <w:szCs w:val="20"/>
            </w:rPr>
            <w:t>I</w:t>
          </w:r>
          <w:r w:rsidRPr="00EE7C3B">
            <w:rPr>
              <w:rFonts w:ascii="Arial" w:hAnsi="Arial" w:cs="Arial"/>
              <w:b/>
              <w:sz w:val="20"/>
              <w:szCs w:val="20"/>
            </w:rPr>
            <w:t>. Règles de classement</w:t>
          </w:r>
          <w:r w:rsidRPr="00EE7C3B">
            <w:rPr>
              <w:rFonts w:ascii="Arial" w:hAnsi="Arial" w:cs="Arial"/>
              <w:b/>
              <w:sz w:val="20"/>
              <w:szCs w:val="20"/>
            </w:rPr>
            <w:ptab w:relativeTo="margin" w:alignment="right" w:leader="dot"/>
          </w:r>
          <w:r w:rsidRPr="00EE7C3B">
            <w:rPr>
              <w:rFonts w:ascii="Arial" w:hAnsi="Arial" w:cs="Arial"/>
              <w:b/>
              <w:sz w:val="20"/>
              <w:szCs w:val="20"/>
            </w:rPr>
            <w:t>1</w:t>
          </w:r>
          <w:r>
            <w:rPr>
              <w:rFonts w:ascii="Arial" w:hAnsi="Arial" w:cs="Arial"/>
              <w:b/>
              <w:sz w:val="20"/>
              <w:szCs w:val="20"/>
            </w:rPr>
            <w:t>4</w:t>
          </w:r>
        </w:p>
        <w:p w:rsidR="00843DE9" w:rsidRDefault="009022A1" w:rsidP="00EE7C3B">
          <w:pPr>
            <w:spacing w:before="240" w:after="240"/>
            <w:ind w:left="-2552"/>
            <w:rPr>
              <w:rFonts w:ascii="Arial" w:hAnsi="Arial" w:cs="Arial"/>
              <w:b/>
              <w:sz w:val="20"/>
              <w:szCs w:val="20"/>
            </w:rPr>
          </w:pPr>
          <w:r w:rsidRPr="00764F5B">
            <w:rPr>
              <w:rFonts w:ascii="Arial" w:hAnsi="Arial" w:cs="Arial"/>
              <w:b/>
              <w:sz w:val="20"/>
              <w:szCs w:val="20"/>
            </w:rPr>
            <w:t xml:space="preserve">Annexes </w:t>
          </w:r>
          <w:r w:rsidR="00843DE9">
            <w:rPr>
              <w:rFonts w:ascii="Arial" w:hAnsi="Arial" w:cs="Arial"/>
              <w:b/>
              <w:sz w:val="20"/>
              <w:szCs w:val="20"/>
            </w:rPr>
            <w:t>……………………………………………………………………</w:t>
          </w:r>
          <w:r w:rsidR="00A67C3B">
            <w:rPr>
              <w:rFonts w:ascii="Arial" w:hAnsi="Arial" w:cs="Arial"/>
              <w:b/>
              <w:sz w:val="20"/>
              <w:szCs w:val="20"/>
            </w:rPr>
            <w:tab/>
            <w:t>………………………………………………</w:t>
          </w:r>
          <w:proofErr w:type="gramStart"/>
          <w:r w:rsidR="00A67C3B">
            <w:rPr>
              <w:rFonts w:ascii="Arial" w:hAnsi="Arial" w:cs="Arial"/>
              <w:b/>
              <w:sz w:val="20"/>
              <w:szCs w:val="20"/>
            </w:rPr>
            <w:t>…….</w:t>
          </w:r>
          <w:proofErr w:type="gramEnd"/>
          <w:r w:rsidR="00A67C3B">
            <w:rPr>
              <w:rFonts w:ascii="Arial" w:hAnsi="Arial" w:cs="Arial"/>
              <w:b/>
              <w:sz w:val="20"/>
              <w:szCs w:val="20"/>
            </w:rPr>
            <w:t>14</w:t>
          </w:r>
        </w:p>
        <w:p w:rsidR="009022A1" w:rsidRPr="00EE7C3B" w:rsidRDefault="005354CA" w:rsidP="00EE7C3B">
          <w:pPr>
            <w:spacing w:before="240" w:after="240"/>
            <w:ind w:left="-2552"/>
            <w:rPr>
              <w:rFonts w:ascii="Arial" w:hAnsi="Arial" w:cs="Arial"/>
              <w:b/>
              <w:sz w:val="20"/>
              <w:szCs w:val="20"/>
            </w:rPr>
          </w:pPr>
          <w:r>
            <w:rPr>
              <w:rFonts w:ascii="Arial" w:hAnsi="Arial" w:cs="Arial"/>
              <w:b/>
              <w:sz w:val="20"/>
              <w:szCs w:val="20"/>
            </w:rPr>
            <w:t>Documentation</w:t>
          </w:r>
          <w:r w:rsidR="009022A1" w:rsidRPr="00764F5B">
            <w:rPr>
              <w:rFonts w:ascii="Arial" w:hAnsi="Arial" w:cs="Arial"/>
              <w:b/>
              <w:sz w:val="20"/>
              <w:szCs w:val="20"/>
            </w:rPr>
            <w:ptab w:relativeTo="margin" w:alignment="right" w:leader="dot"/>
          </w:r>
          <w:r w:rsidR="009022A1">
            <w:rPr>
              <w:rFonts w:ascii="Arial" w:hAnsi="Arial" w:cs="Arial"/>
              <w:b/>
              <w:sz w:val="20"/>
              <w:szCs w:val="20"/>
            </w:rPr>
            <w:t>1</w:t>
          </w:r>
          <w:r w:rsidR="00A67C3B">
            <w:rPr>
              <w:rFonts w:ascii="Arial" w:hAnsi="Arial" w:cs="Arial"/>
              <w:b/>
              <w:sz w:val="20"/>
              <w:szCs w:val="20"/>
            </w:rPr>
            <w:t>5</w:t>
          </w:r>
        </w:p>
      </w:sdtContent>
    </w:sdt>
    <w:p w:rsidR="009022A1" w:rsidRDefault="009022A1" w:rsidP="009022A1">
      <w:pPr>
        <w:spacing w:after="200" w:line="276" w:lineRule="auto"/>
        <w:ind w:left="-2552"/>
        <w:rPr>
          <w:rFonts w:ascii="Arial" w:hAnsi="Arial" w:cs="Arial"/>
          <w:sz w:val="22"/>
          <w:szCs w:val="22"/>
        </w:rPr>
      </w:pPr>
      <w:r>
        <w:rPr>
          <w:rFonts w:ascii="Arial" w:hAnsi="Arial" w:cs="Arial"/>
          <w:sz w:val="22"/>
          <w:szCs w:val="22"/>
        </w:rPr>
        <w:br w:type="page"/>
      </w:r>
    </w:p>
    <w:p w:rsidR="009022A1" w:rsidRPr="009F653B" w:rsidRDefault="009022A1" w:rsidP="009022A1">
      <w:pPr>
        <w:spacing w:before="120"/>
        <w:ind w:left="-2552"/>
        <w:jc w:val="both"/>
        <w:rPr>
          <w:rFonts w:ascii="Arial" w:eastAsia="Calibri" w:hAnsi="Arial"/>
          <w:sz w:val="18"/>
          <w:szCs w:val="22"/>
          <w:lang w:eastAsia="en-US"/>
        </w:rPr>
      </w:pPr>
      <w:bookmarkStart w:id="0" w:name="_Hlk57011691"/>
      <w:r w:rsidRPr="00C70208">
        <w:rPr>
          <w:rFonts w:ascii="Arial" w:eastAsia="Calibri" w:hAnsi="Arial"/>
          <w:sz w:val="20"/>
          <w:szCs w:val="20"/>
          <w:lang w:eastAsia="en-US"/>
        </w:rPr>
        <w:lastRenderedPageBreak/>
        <w:t>Ce guide vise à préciser les règles et procédures relatives à l’organisation du mouvement au titre de</w:t>
      </w:r>
      <w:r w:rsidR="00C70208">
        <w:rPr>
          <w:rFonts w:ascii="Arial" w:eastAsia="Calibri" w:hAnsi="Arial"/>
          <w:sz w:val="20"/>
          <w:szCs w:val="20"/>
          <w:lang w:eastAsia="en-US"/>
        </w:rPr>
        <w:t xml:space="preserve"> l’année</w:t>
      </w:r>
      <w:r w:rsidRPr="00C70208">
        <w:rPr>
          <w:rFonts w:ascii="Arial" w:eastAsia="Calibri" w:hAnsi="Arial"/>
          <w:sz w:val="20"/>
          <w:szCs w:val="20"/>
          <w:lang w:eastAsia="en-US"/>
        </w:rPr>
        <w:t xml:space="preserve"> 202</w:t>
      </w:r>
      <w:r w:rsidR="00DA3527">
        <w:rPr>
          <w:rFonts w:ascii="Arial" w:eastAsia="Calibri" w:hAnsi="Arial"/>
          <w:sz w:val="20"/>
          <w:szCs w:val="20"/>
          <w:lang w:eastAsia="en-US"/>
        </w:rPr>
        <w:t>3</w:t>
      </w:r>
      <w:r w:rsidRPr="00C70208">
        <w:rPr>
          <w:rFonts w:ascii="Arial" w:eastAsia="Calibri" w:hAnsi="Arial"/>
          <w:sz w:val="20"/>
          <w:szCs w:val="20"/>
          <w:lang w:eastAsia="en-US"/>
        </w:rPr>
        <w:t>, conformément aux principes arrêtés dans les lignes directrices de gestion ministérielles</w:t>
      </w:r>
      <w:r w:rsidRPr="009F653B">
        <w:rPr>
          <w:rFonts w:ascii="Arial" w:eastAsia="Calibri" w:hAnsi="Arial"/>
          <w:sz w:val="18"/>
          <w:szCs w:val="22"/>
          <w:lang w:eastAsia="en-US"/>
        </w:rPr>
        <w:t xml:space="preserve">. </w:t>
      </w:r>
    </w:p>
    <w:bookmarkEnd w:id="0"/>
    <w:p w:rsidR="009022A1" w:rsidRPr="009F653B" w:rsidRDefault="009022A1" w:rsidP="009022A1">
      <w:pPr>
        <w:ind w:left="-2552"/>
        <w:jc w:val="both"/>
        <w:rPr>
          <w:rFonts w:ascii="Arial" w:hAnsi="Arial" w:cs="Arial"/>
          <w:sz w:val="20"/>
          <w:szCs w:val="20"/>
        </w:rPr>
      </w:pPr>
    </w:p>
    <w:p w:rsidR="009022A1" w:rsidRPr="005504C0" w:rsidRDefault="009022A1" w:rsidP="00D85230">
      <w:pPr>
        <w:ind w:left="-2552"/>
        <w:jc w:val="both"/>
        <w:rPr>
          <w:rFonts w:ascii="Arial" w:hAnsi="Arial" w:cs="Arial"/>
          <w:sz w:val="20"/>
          <w:szCs w:val="20"/>
        </w:rPr>
      </w:pPr>
      <w:r w:rsidRPr="00237E36">
        <w:rPr>
          <w:rFonts w:ascii="Arial" w:hAnsi="Arial" w:cs="Arial"/>
          <w:sz w:val="20"/>
          <w:szCs w:val="20"/>
        </w:rPr>
        <w:t>La phase inter académique du mouvement national à gestion déconcentrée comprend le mouvement inter académique des corps nationaux de personnels d’enseignement, d’éducation</w:t>
      </w:r>
      <w:r>
        <w:rPr>
          <w:rFonts w:ascii="Arial" w:hAnsi="Arial" w:cs="Arial"/>
          <w:sz w:val="20"/>
          <w:szCs w:val="20"/>
        </w:rPr>
        <w:t xml:space="preserve"> du second degré,</w:t>
      </w:r>
      <w:r w:rsidRPr="00237E36">
        <w:rPr>
          <w:rFonts w:ascii="Arial" w:hAnsi="Arial" w:cs="Arial"/>
          <w:sz w:val="20"/>
          <w:szCs w:val="20"/>
        </w:rPr>
        <w:t xml:space="preserve"> </w:t>
      </w:r>
      <w:r>
        <w:rPr>
          <w:rFonts w:ascii="Arial" w:hAnsi="Arial" w:cs="Arial"/>
          <w:sz w:val="20"/>
          <w:szCs w:val="20"/>
        </w:rPr>
        <w:t xml:space="preserve">psychologues de l’éducation nationale, de la section </w:t>
      </w:r>
      <w:r w:rsidRPr="00237E36">
        <w:rPr>
          <w:rFonts w:ascii="Arial" w:hAnsi="Arial" w:cs="Arial"/>
          <w:b/>
          <w:sz w:val="20"/>
          <w:szCs w:val="20"/>
        </w:rPr>
        <w:t>coordination pédagog</w:t>
      </w:r>
      <w:r>
        <w:rPr>
          <w:rFonts w:ascii="Arial" w:hAnsi="Arial" w:cs="Arial"/>
          <w:b/>
          <w:sz w:val="20"/>
          <w:szCs w:val="20"/>
        </w:rPr>
        <w:t>ique et ingénierie de formation</w:t>
      </w:r>
      <w:r w:rsidRPr="00237E36">
        <w:rPr>
          <w:rFonts w:ascii="Arial" w:hAnsi="Arial" w:cs="Arial"/>
          <w:b/>
          <w:sz w:val="20"/>
          <w:szCs w:val="20"/>
        </w:rPr>
        <w:t xml:space="preserve"> (CPIF</w:t>
      </w:r>
      <w:r w:rsidRPr="00237E36">
        <w:rPr>
          <w:b/>
        </w:rPr>
        <w:t xml:space="preserve">), </w:t>
      </w:r>
      <w:r w:rsidRPr="00237E36">
        <w:rPr>
          <w:rFonts w:ascii="Arial" w:hAnsi="Arial" w:cs="Arial"/>
          <w:sz w:val="20"/>
          <w:szCs w:val="20"/>
        </w:rPr>
        <w:t xml:space="preserve">le traitement </w:t>
      </w:r>
      <w:r w:rsidRPr="005504C0">
        <w:rPr>
          <w:rFonts w:ascii="Arial" w:hAnsi="Arial" w:cs="Arial"/>
          <w:sz w:val="20"/>
          <w:szCs w:val="20"/>
        </w:rPr>
        <w:t>des postes spécifiques</w:t>
      </w:r>
      <w:r w:rsidR="00DB20B9">
        <w:rPr>
          <w:rFonts w:ascii="Arial" w:hAnsi="Arial" w:cs="Arial"/>
          <w:sz w:val="20"/>
          <w:szCs w:val="20"/>
        </w:rPr>
        <w:t xml:space="preserve">, des postes </w:t>
      </w:r>
      <w:r w:rsidR="00D85230">
        <w:rPr>
          <w:rFonts w:ascii="Arial" w:hAnsi="Arial" w:cs="Arial"/>
          <w:sz w:val="20"/>
          <w:szCs w:val="20"/>
        </w:rPr>
        <w:t>à profil (POP)</w:t>
      </w:r>
      <w:r w:rsidRPr="005504C0">
        <w:rPr>
          <w:rFonts w:ascii="Arial" w:hAnsi="Arial" w:cs="Arial"/>
          <w:sz w:val="20"/>
          <w:szCs w:val="20"/>
        </w:rPr>
        <w:t xml:space="preserve"> et le mouvement inter</w:t>
      </w:r>
      <w:r>
        <w:rPr>
          <w:rFonts w:ascii="Arial" w:hAnsi="Arial" w:cs="Arial"/>
          <w:sz w:val="20"/>
          <w:szCs w:val="20"/>
        </w:rPr>
        <w:t xml:space="preserve"> </w:t>
      </w:r>
      <w:r w:rsidRPr="005504C0">
        <w:rPr>
          <w:rFonts w:ascii="Arial" w:hAnsi="Arial" w:cs="Arial"/>
          <w:sz w:val="20"/>
          <w:szCs w:val="20"/>
        </w:rPr>
        <w:t>académique des P.E.G.C.</w:t>
      </w:r>
    </w:p>
    <w:p w:rsidR="009022A1" w:rsidRPr="00142523" w:rsidRDefault="009022A1" w:rsidP="009022A1">
      <w:pPr>
        <w:ind w:left="-2552"/>
        <w:jc w:val="both"/>
        <w:rPr>
          <w:rFonts w:ascii="Arial" w:hAnsi="Arial" w:cs="Arial"/>
          <w:color w:val="000000" w:themeColor="text1"/>
          <w:sz w:val="20"/>
          <w:szCs w:val="20"/>
        </w:rPr>
      </w:pPr>
    </w:p>
    <w:p w:rsidR="009022A1" w:rsidRDefault="009022A1" w:rsidP="009022A1">
      <w:pPr>
        <w:ind w:left="-2552"/>
        <w:jc w:val="both"/>
        <w:rPr>
          <w:rFonts w:ascii="Arial" w:hAnsi="Arial" w:cs="Arial"/>
          <w:color w:val="000000" w:themeColor="text1"/>
          <w:sz w:val="20"/>
          <w:szCs w:val="20"/>
        </w:rPr>
      </w:pPr>
    </w:p>
    <w:p w:rsidR="0048482B" w:rsidRDefault="0048482B" w:rsidP="009022A1">
      <w:pPr>
        <w:ind w:left="-2552"/>
        <w:jc w:val="both"/>
        <w:rPr>
          <w:rFonts w:ascii="Arial" w:hAnsi="Arial" w:cs="Arial"/>
          <w:color w:val="000000" w:themeColor="text1"/>
          <w:sz w:val="20"/>
          <w:szCs w:val="20"/>
        </w:rPr>
      </w:pPr>
    </w:p>
    <w:p w:rsidR="0048482B" w:rsidRPr="00142523" w:rsidRDefault="0048482B" w:rsidP="009022A1">
      <w:pPr>
        <w:ind w:left="-2552"/>
        <w:jc w:val="both"/>
        <w:rPr>
          <w:rFonts w:ascii="Arial" w:hAnsi="Arial" w:cs="Arial"/>
          <w:color w:val="000000" w:themeColor="text1"/>
          <w:sz w:val="20"/>
          <w:szCs w:val="20"/>
        </w:rPr>
      </w:pPr>
    </w:p>
    <w:p w:rsidR="009022A1" w:rsidRPr="00BB29CF" w:rsidRDefault="009022A1" w:rsidP="0048482B">
      <w:pPr>
        <w:spacing w:before="120"/>
        <w:ind w:left="-2552"/>
        <w:jc w:val="both"/>
        <w:rPr>
          <w:rFonts w:ascii="Arial" w:hAnsi="Arial" w:cs="Arial"/>
          <w:b/>
          <w:color w:val="8496B0" w:themeColor="text2" w:themeTint="99"/>
          <w:sz w:val="36"/>
          <w:szCs w:val="36"/>
        </w:rPr>
      </w:pPr>
      <w:r>
        <w:rPr>
          <w:rFonts w:ascii="Arial" w:hAnsi="Arial" w:cs="Arial"/>
          <w:b/>
          <w:color w:val="8496B0" w:themeColor="text2" w:themeTint="99"/>
          <w:sz w:val="36"/>
          <w:szCs w:val="36"/>
        </w:rPr>
        <w:t xml:space="preserve">I. </w:t>
      </w:r>
      <w:r w:rsidRPr="00BB29CF">
        <w:rPr>
          <w:rFonts w:ascii="Arial" w:hAnsi="Arial" w:cs="Arial"/>
          <w:b/>
          <w:color w:val="8496B0" w:themeColor="text2" w:themeTint="99"/>
          <w:sz w:val="36"/>
          <w:szCs w:val="36"/>
        </w:rPr>
        <w:t xml:space="preserve">Règles générales </w:t>
      </w:r>
    </w:p>
    <w:p w:rsidR="009022A1" w:rsidRDefault="009022A1" w:rsidP="009022A1">
      <w:pPr>
        <w:ind w:left="-2552"/>
        <w:jc w:val="both"/>
        <w:rPr>
          <w:rFonts w:ascii="Arial" w:hAnsi="Arial" w:cs="Arial"/>
          <w:sz w:val="20"/>
          <w:szCs w:val="20"/>
        </w:rPr>
      </w:pPr>
    </w:p>
    <w:p w:rsidR="009022A1" w:rsidRPr="00C66BB7" w:rsidRDefault="009022A1" w:rsidP="009022A1">
      <w:pPr>
        <w:ind w:left="-2552"/>
        <w:jc w:val="both"/>
        <w:rPr>
          <w:rFonts w:ascii="Arial" w:hAnsi="Arial" w:cs="Arial"/>
          <w:sz w:val="20"/>
          <w:szCs w:val="20"/>
        </w:rPr>
      </w:pPr>
    </w:p>
    <w:p w:rsidR="009022A1" w:rsidRDefault="009022A1" w:rsidP="009022A1">
      <w:pPr>
        <w:spacing w:before="120"/>
        <w:ind w:left="-2552"/>
        <w:rPr>
          <w:rFonts w:ascii="Arial" w:hAnsi="Arial" w:cs="Arial"/>
          <w:b/>
        </w:rPr>
      </w:pPr>
      <w:r>
        <w:rPr>
          <w:rFonts w:ascii="Arial" w:hAnsi="Arial" w:cs="Arial"/>
          <w:b/>
        </w:rPr>
        <w:t xml:space="preserve">I.1. </w:t>
      </w:r>
      <w:r w:rsidRPr="009A406B">
        <w:rPr>
          <w:rFonts w:ascii="Arial" w:hAnsi="Arial" w:cs="Arial"/>
          <w:b/>
        </w:rPr>
        <w:t xml:space="preserve">Qui </w:t>
      </w:r>
      <w:r>
        <w:rPr>
          <w:rFonts w:ascii="Arial" w:hAnsi="Arial" w:cs="Arial"/>
          <w:b/>
        </w:rPr>
        <w:t xml:space="preserve">doit obligatoirement </w:t>
      </w:r>
      <w:r w:rsidRPr="009A406B">
        <w:rPr>
          <w:rFonts w:ascii="Arial" w:hAnsi="Arial" w:cs="Arial"/>
          <w:b/>
        </w:rPr>
        <w:t xml:space="preserve">participer ? </w:t>
      </w:r>
    </w:p>
    <w:p w:rsidR="009022A1" w:rsidRPr="00416AB2" w:rsidRDefault="009022A1" w:rsidP="009022A1">
      <w:pPr>
        <w:ind w:left="-2552"/>
        <w:rPr>
          <w:rFonts w:ascii="Arial" w:hAnsi="Arial" w:cs="Arial"/>
          <w:sz w:val="20"/>
          <w:szCs w:val="20"/>
        </w:rPr>
      </w:pPr>
    </w:p>
    <w:p w:rsidR="009022A1" w:rsidRPr="009022A1" w:rsidRDefault="009022A1" w:rsidP="009022A1">
      <w:pPr>
        <w:pStyle w:val="Paragraphedeliste"/>
        <w:numPr>
          <w:ilvl w:val="0"/>
          <w:numId w:val="8"/>
        </w:numPr>
        <w:jc w:val="both"/>
        <w:rPr>
          <w:rFonts w:ascii="Arial" w:hAnsi="Arial" w:cs="Arial"/>
          <w:sz w:val="20"/>
          <w:szCs w:val="20"/>
        </w:rPr>
      </w:pPr>
      <w:proofErr w:type="gramStart"/>
      <w:r w:rsidRPr="009022A1">
        <w:rPr>
          <w:rFonts w:ascii="Arial" w:hAnsi="Arial" w:cs="Arial"/>
          <w:sz w:val="20"/>
          <w:szCs w:val="20"/>
          <w:u w:val="single"/>
        </w:rPr>
        <w:t>tous</w:t>
      </w:r>
      <w:proofErr w:type="gramEnd"/>
      <w:r w:rsidRPr="009022A1">
        <w:rPr>
          <w:rFonts w:ascii="Arial" w:hAnsi="Arial" w:cs="Arial"/>
          <w:sz w:val="20"/>
          <w:szCs w:val="20"/>
          <w:u w:val="single"/>
        </w:rPr>
        <w:t xml:space="preserve"> les personnels stagiaires</w:t>
      </w:r>
      <w:r w:rsidRPr="009022A1">
        <w:rPr>
          <w:rFonts w:ascii="Arial" w:hAnsi="Arial" w:cs="Arial"/>
          <w:sz w:val="20"/>
          <w:szCs w:val="20"/>
        </w:rPr>
        <w:t xml:space="preserve"> à l'exception des ex-titulaires d'un corps des personnels enseignants des premier et second degrés, d'éducation, psychologues de l’éducation nationale, de la section coordination pédagogique et ingénierie de formation. </w:t>
      </w:r>
    </w:p>
    <w:p w:rsidR="009022A1" w:rsidRPr="009022A1" w:rsidRDefault="009022A1" w:rsidP="009022A1">
      <w:pPr>
        <w:pStyle w:val="Paragraphedeliste"/>
        <w:numPr>
          <w:ilvl w:val="0"/>
          <w:numId w:val="9"/>
        </w:numPr>
        <w:jc w:val="both"/>
        <w:rPr>
          <w:rFonts w:ascii="Arial" w:hAnsi="Arial" w:cs="Arial"/>
          <w:sz w:val="20"/>
          <w:szCs w:val="20"/>
        </w:rPr>
      </w:pPr>
      <w:proofErr w:type="gramStart"/>
      <w:r w:rsidRPr="009022A1">
        <w:rPr>
          <w:rFonts w:ascii="Arial" w:hAnsi="Arial" w:cs="Arial"/>
          <w:sz w:val="20"/>
          <w:szCs w:val="20"/>
          <w:u w:val="single"/>
        </w:rPr>
        <w:t>les</w:t>
      </w:r>
      <w:proofErr w:type="gramEnd"/>
      <w:r w:rsidRPr="009022A1">
        <w:rPr>
          <w:rFonts w:ascii="Arial" w:hAnsi="Arial" w:cs="Arial"/>
          <w:sz w:val="20"/>
          <w:szCs w:val="20"/>
          <w:u w:val="single"/>
        </w:rPr>
        <w:t xml:space="preserve"> personnels titulaires</w:t>
      </w:r>
      <w:r w:rsidRPr="009022A1">
        <w:rPr>
          <w:rFonts w:ascii="Arial" w:hAnsi="Arial" w:cs="Arial"/>
          <w:sz w:val="20"/>
          <w:szCs w:val="20"/>
        </w:rPr>
        <w:t xml:space="preserve"> </w:t>
      </w:r>
    </w:p>
    <w:p w:rsidR="009022A1" w:rsidRPr="009022A1" w:rsidRDefault="009022A1" w:rsidP="009022A1">
      <w:pPr>
        <w:pStyle w:val="Paragraphedeliste"/>
        <w:numPr>
          <w:ilvl w:val="0"/>
          <w:numId w:val="10"/>
        </w:numPr>
        <w:jc w:val="both"/>
        <w:rPr>
          <w:rFonts w:ascii="Arial" w:hAnsi="Arial" w:cs="Arial"/>
          <w:sz w:val="20"/>
          <w:szCs w:val="20"/>
        </w:rPr>
      </w:pPr>
      <w:proofErr w:type="gramStart"/>
      <w:r w:rsidRPr="009022A1">
        <w:rPr>
          <w:rFonts w:ascii="Arial" w:hAnsi="Arial" w:cs="Arial"/>
          <w:sz w:val="20"/>
          <w:szCs w:val="20"/>
        </w:rPr>
        <w:t>affectés</w:t>
      </w:r>
      <w:proofErr w:type="gramEnd"/>
      <w:r w:rsidRPr="009022A1">
        <w:rPr>
          <w:rFonts w:ascii="Arial" w:hAnsi="Arial" w:cs="Arial"/>
          <w:sz w:val="20"/>
          <w:szCs w:val="20"/>
        </w:rPr>
        <w:t xml:space="preserve"> à titre provisoire au titre de l'année scolaire 202</w:t>
      </w:r>
      <w:r w:rsidR="00D85230">
        <w:rPr>
          <w:rFonts w:ascii="Arial" w:hAnsi="Arial" w:cs="Arial"/>
          <w:sz w:val="20"/>
          <w:szCs w:val="20"/>
        </w:rPr>
        <w:t>2</w:t>
      </w:r>
      <w:r w:rsidRPr="009022A1">
        <w:rPr>
          <w:rFonts w:ascii="Arial" w:hAnsi="Arial" w:cs="Arial"/>
          <w:sz w:val="20"/>
          <w:szCs w:val="20"/>
        </w:rPr>
        <w:t>/202</w:t>
      </w:r>
      <w:r w:rsidR="00D85230">
        <w:rPr>
          <w:rFonts w:ascii="Arial" w:hAnsi="Arial" w:cs="Arial"/>
          <w:sz w:val="20"/>
          <w:szCs w:val="20"/>
        </w:rPr>
        <w:t>3</w:t>
      </w:r>
      <w:r w:rsidRPr="009022A1">
        <w:rPr>
          <w:rFonts w:ascii="Arial" w:hAnsi="Arial" w:cs="Arial"/>
          <w:sz w:val="20"/>
          <w:szCs w:val="20"/>
        </w:rPr>
        <w:t> ;</w:t>
      </w:r>
    </w:p>
    <w:p w:rsidR="009022A1" w:rsidRPr="009022A1" w:rsidRDefault="009022A1" w:rsidP="009022A1">
      <w:pPr>
        <w:pStyle w:val="Paragraphedeliste"/>
        <w:numPr>
          <w:ilvl w:val="0"/>
          <w:numId w:val="10"/>
        </w:numPr>
        <w:jc w:val="both"/>
        <w:rPr>
          <w:rFonts w:ascii="Arial" w:hAnsi="Arial" w:cs="Arial"/>
          <w:sz w:val="20"/>
          <w:szCs w:val="20"/>
        </w:rPr>
      </w:pPr>
      <w:proofErr w:type="gramStart"/>
      <w:r w:rsidRPr="009022A1">
        <w:rPr>
          <w:rFonts w:ascii="Arial" w:hAnsi="Arial" w:cs="Arial"/>
          <w:sz w:val="20"/>
          <w:szCs w:val="20"/>
        </w:rPr>
        <w:t>affectés</w:t>
      </w:r>
      <w:proofErr w:type="gramEnd"/>
      <w:r w:rsidRPr="009022A1">
        <w:rPr>
          <w:rFonts w:ascii="Arial" w:hAnsi="Arial" w:cs="Arial"/>
          <w:sz w:val="20"/>
          <w:szCs w:val="20"/>
        </w:rPr>
        <w:t xml:space="preserve"> à Wallis et Futuna ou mis à disposition de la Polynésie française, de la Nouvelle-Calédonie en fin de séjour ;</w:t>
      </w:r>
    </w:p>
    <w:p w:rsidR="009022A1" w:rsidRPr="009022A1" w:rsidRDefault="009022A1" w:rsidP="009022A1">
      <w:pPr>
        <w:pStyle w:val="Paragraphedeliste"/>
        <w:numPr>
          <w:ilvl w:val="0"/>
          <w:numId w:val="10"/>
        </w:numPr>
        <w:jc w:val="both"/>
        <w:rPr>
          <w:rFonts w:ascii="Arial" w:hAnsi="Arial" w:cs="Arial"/>
          <w:sz w:val="20"/>
          <w:szCs w:val="20"/>
        </w:rPr>
      </w:pPr>
      <w:proofErr w:type="gramStart"/>
      <w:r w:rsidRPr="009022A1">
        <w:rPr>
          <w:rFonts w:ascii="Arial" w:hAnsi="Arial" w:cs="Arial"/>
          <w:sz w:val="20"/>
          <w:szCs w:val="20"/>
        </w:rPr>
        <w:t>désirant</w:t>
      </w:r>
      <w:proofErr w:type="gramEnd"/>
      <w:r w:rsidRPr="009022A1">
        <w:rPr>
          <w:rFonts w:ascii="Arial" w:hAnsi="Arial" w:cs="Arial"/>
          <w:sz w:val="20"/>
          <w:szCs w:val="20"/>
        </w:rPr>
        <w:t xml:space="preserve"> retrouver une affectation dans l'enseignement du second degré ;</w:t>
      </w:r>
    </w:p>
    <w:p w:rsidR="009022A1" w:rsidRPr="009022A1" w:rsidRDefault="009022A1" w:rsidP="009022A1">
      <w:pPr>
        <w:pStyle w:val="Paragraphedeliste"/>
        <w:numPr>
          <w:ilvl w:val="0"/>
          <w:numId w:val="10"/>
        </w:numPr>
        <w:jc w:val="both"/>
        <w:rPr>
          <w:rFonts w:ascii="Arial" w:hAnsi="Arial" w:cs="Arial"/>
          <w:sz w:val="20"/>
          <w:szCs w:val="20"/>
        </w:rPr>
      </w:pPr>
      <w:proofErr w:type="gramStart"/>
      <w:r w:rsidRPr="009022A1">
        <w:rPr>
          <w:rFonts w:ascii="Arial" w:hAnsi="Arial" w:cs="Arial"/>
          <w:sz w:val="20"/>
          <w:szCs w:val="20"/>
        </w:rPr>
        <w:t>affectés</w:t>
      </w:r>
      <w:proofErr w:type="gramEnd"/>
      <w:r w:rsidRPr="009022A1">
        <w:rPr>
          <w:rFonts w:ascii="Arial" w:hAnsi="Arial" w:cs="Arial"/>
          <w:sz w:val="20"/>
          <w:szCs w:val="20"/>
        </w:rPr>
        <w:t xml:space="preserve"> dans l'enseignement privé sous contrat dans une académie autre que l'académie d'origine et qui souhaitent réintégrer l'enseignement public du second degré.</w:t>
      </w:r>
    </w:p>
    <w:p w:rsidR="009022A1" w:rsidRDefault="009022A1" w:rsidP="009022A1">
      <w:pPr>
        <w:ind w:left="-2552"/>
        <w:jc w:val="both"/>
        <w:rPr>
          <w:rFonts w:ascii="Arial" w:hAnsi="Arial" w:cs="Arial"/>
          <w:sz w:val="20"/>
          <w:szCs w:val="20"/>
        </w:rPr>
      </w:pPr>
    </w:p>
    <w:p w:rsidR="009022A1" w:rsidRDefault="009022A1" w:rsidP="009022A1">
      <w:pPr>
        <w:ind w:left="-2552"/>
        <w:jc w:val="both"/>
        <w:rPr>
          <w:rFonts w:ascii="Arial" w:hAnsi="Arial" w:cs="Arial"/>
          <w:sz w:val="20"/>
          <w:szCs w:val="20"/>
        </w:rPr>
      </w:pPr>
    </w:p>
    <w:p w:rsidR="009022A1" w:rsidRDefault="009022A1" w:rsidP="009022A1">
      <w:pPr>
        <w:spacing w:before="120"/>
        <w:ind w:left="-2552"/>
        <w:jc w:val="both"/>
        <w:rPr>
          <w:rFonts w:ascii="Arial" w:hAnsi="Arial" w:cs="Arial"/>
          <w:b/>
        </w:rPr>
      </w:pPr>
      <w:r>
        <w:rPr>
          <w:rFonts w:ascii="Arial" w:hAnsi="Arial" w:cs="Arial"/>
          <w:b/>
        </w:rPr>
        <w:t xml:space="preserve">I.2. Qui peut </w:t>
      </w:r>
      <w:r w:rsidRPr="009A406B">
        <w:rPr>
          <w:rFonts w:ascii="Arial" w:hAnsi="Arial" w:cs="Arial"/>
          <w:b/>
        </w:rPr>
        <w:t xml:space="preserve">participer ? </w:t>
      </w:r>
    </w:p>
    <w:p w:rsidR="009022A1" w:rsidRPr="00416AB2" w:rsidRDefault="009022A1" w:rsidP="009022A1">
      <w:pPr>
        <w:ind w:left="-2552"/>
        <w:jc w:val="both"/>
        <w:rPr>
          <w:rFonts w:ascii="Arial" w:hAnsi="Arial" w:cs="Arial"/>
          <w:sz w:val="20"/>
          <w:szCs w:val="20"/>
        </w:rPr>
      </w:pPr>
    </w:p>
    <w:p w:rsidR="009022A1" w:rsidRPr="009022A1" w:rsidRDefault="009022A1" w:rsidP="009022A1">
      <w:pPr>
        <w:pStyle w:val="Paragraphedeliste"/>
        <w:numPr>
          <w:ilvl w:val="0"/>
          <w:numId w:val="9"/>
        </w:numPr>
        <w:jc w:val="both"/>
        <w:rPr>
          <w:rFonts w:ascii="Arial" w:hAnsi="Arial" w:cs="Arial"/>
          <w:sz w:val="20"/>
          <w:szCs w:val="20"/>
        </w:rPr>
      </w:pPr>
      <w:proofErr w:type="gramStart"/>
      <w:r w:rsidRPr="009022A1">
        <w:rPr>
          <w:rFonts w:ascii="Arial" w:hAnsi="Arial" w:cs="Arial"/>
          <w:sz w:val="20"/>
          <w:szCs w:val="20"/>
          <w:u w:val="single"/>
        </w:rPr>
        <w:t>les</w:t>
      </w:r>
      <w:proofErr w:type="gramEnd"/>
      <w:r w:rsidRPr="009022A1">
        <w:rPr>
          <w:rFonts w:ascii="Arial" w:hAnsi="Arial" w:cs="Arial"/>
          <w:sz w:val="20"/>
          <w:szCs w:val="20"/>
          <w:u w:val="single"/>
        </w:rPr>
        <w:t xml:space="preserve"> personnels titulaires</w:t>
      </w:r>
      <w:r w:rsidRPr="009022A1">
        <w:rPr>
          <w:rFonts w:ascii="Arial" w:hAnsi="Arial" w:cs="Arial"/>
          <w:sz w:val="20"/>
          <w:szCs w:val="20"/>
        </w:rPr>
        <w:t xml:space="preserve"> :</w:t>
      </w:r>
    </w:p>
    <w:p w:rsidR="009022A1" w:rsidRPr="009022A1" w:rsidRDefault="009022A1" w:rsidP="009022A1">
      <w:pPr>
        <w:pStyle w:val="Paragraphedeliste"/>
        <w:numPr>
          <w:ilvl w:val="0"/>
          <w:numId w:val="12"/>
        </w:numPr>
        <w:jc w:val="both"/>
        <w:rPr>
          <w:rFonts w:ascii="Arial" w:hAnsi="Arial" w:cs="Arial"/>
          <w:sz w:val="20"/>
          <w:szCs w:val="20"/>
        </w:rPr>
      </w:pPr>
      <w:proofErr w:type="gramStart"/>
      <w:r w:rsidRPr="009022A1">
        <w:rPr>
          <w:rFonts w:ascii="Arial" w:hAnsi="Arial" w:cs="Arial"/>
          <w:sz w:val="20"/>
          <w:szCs w:val="20"/>
        </w:rPr>
        <w:t>qui</w:t>
      </w:r>
      <w:proofErr w:type="gramEnd"/>
      <w:r w:rsidRPr="009022A1">
        <w:rPr>
          <w:rFonts w:ascii="Arial" w:hAnsi="Arial" w:cs="Arial"/>
          <w:sz w:val="20"/>
          <w:szCs w:val="20"/>
        </w:rPr>
        <w:t xml:space="preserve"> souhaitent changer d’académie ;</w:t>
      </w:r>
    </w:p>
    <w:p w:rsidR="009022A1" w:rsidRPr="009022A1" w:rsidRDefault="009022A1" w:rsidP="009022A1">
      <w:pPr>
        <w:pStyle w:val="Paragraphedeliste"/>
        <w:numPr>
          <w:ilvl w:val="0"/>
          <w:numId w:val="12"/>
        </w:numPr>
        <w:tabs>
          <w:tab w:val="left" w:pos="284"/>
        </w:tabs>
        <w:jc w:val="both"/>
        <w:rPr>
          <w:rFonts w:ascii="Arial" w:hAnsi="Arial" w:cs="Arial"/>
          <w:sz w:val="20"/>
          <w:szCs w:val="20"/>
        </w:rPr>
      </w:pPr>
      <w:proofErr w:type="gramStart"/>
      <w:r w:rsidRPr="009022A1">
        <w:rPr>
          <w:rFonts w:ascii="Arial" w:hAnsi="Arial" w:cs="Arial"/>
          <w:sz w:val="20"/>
          <w:szCs w:val="20"/>
        </w:rPr>
        <w:t>qui</w:t>
      </w:r>
      <w:proofErr w:type="gramEnd"/>
      <w:r w:rsidRPr="009022A1">
        <w:rPr>
          <w:rFonts w:ascii="Arial" w:hAnsi="Arial" w:cs="Arial"/>
          <w:sz w:val="20"/>
          <w:szCs w:val="20"/>
        </w:rPr>
        <w:t xml:space="preserve"> souhaitent réintégrer en cours ou à l’issue de détachement ou en cours de séjour, soit l’académie où ils étaient affectés à titre définitif avant leur départ (vœu prioritaire éventuellement précédé d’autres vœux), soit une autre académie ;</w:t>
      </w:r>
    </w:p>
    <w:p w:rsidR="009022A1" w:rsidRPr="009022A1" w:rsidRDefault="009022A1" w:rsidP="009022A1">
      <w:pPr>
        <w:pStyle w:val="Paragraphedeliste"/>
        <w:numPr>
          <w:ilvl w:val="0"/>
          <w:numId w:val="12"/>
        </w:numPr>
        <w:tabs>
          <w:tab w:val="left" w:pos="284"/>
        </w:tabs>
        <w:jc w:val="both"/>
        <w:rPr>
          <w:rFonts w:ascii="Arial" w:hAnsi="Arial" w:cs="Arial"/>
          <w:sz w:val="20"/>
          <w:szCs w:val="20"/>
        </w:rPr>
      </w:pPr>
      <w:proofErr w:type="gramStart"/>
      <w:r w:rsidRPr="009022A1">
        <w:rPr>
          <w:rFonts w:ascii="Arial" w:hAnsi="Arial" w:cs="Arial"/>
          <w:sz w:val="20"/>
          <w:szCs w:val="20"/>
        </w:rPr>
        <w:t>qui</w:t>
      </w:r>
      <w:proofErr w:type="gramEnd"/>
      <w:r w:rsidRPr="009022A1">
        <w:rPr>
          <w:rFonts w:ascii="Arial" w:hAnsi="Arial" w:cs="Arial"/>
          <w:sz w:val="20"/>
          <w:szCs w:val="20"/>
        </w:rPr>
        <w:t xml:space="preserve"> souhaitent retrouver un poste dans une académie autre que celle où ils sont gérés actuellement et qui sont en disponibilité, en congé avec libération de poste ou affectés dans un poste adapté (</w:t>
      </w:r>
      <w:r w:rsidRPr="009022A1">
        <w:rPr>
          <w:rFonts w:ascii="Arial" w:hAnsi="Arial" w:cs="Arial"/>
          <w:i/>
          <w:sz w:val="20"/>
          <w:szCs w:val="20"/>
        </w:rPr>
        <w:t>«</w:t>
      </w:r>
      <w:r w:rsidRPr="009022A1">
        <w:rPr>
          <w:rFonts w:ascii="Arial" w:hAnsi="Arial" w:cs="Arial"/>
          <w:sz w:val="20"/>
          <w:szCs w:val="20"/>
        </w:rPr>
        <w:t>postes adaptés de courte durée » (P.A.C.D.) et «postes adaptés de longue durée » (P.A.L.D.)).</w:t>
      </w:r>
    </w:p>
    <w:p w:rsidR="009022A1" w:rsidRDefault="009022A1" w:rsidP="009022A1">
      <w:pPr>
        <w:ind w:left="-2552"/>
        <w:rPr>
          <w:rFonts w:ascii="Arial" w:hAnsi="Arial" w:cs="Arial"/>
          <w:sz w:val="20"/>
          <w:szCs w:val="20"/>
        </w:rPr>
      </w:pPr>
    </w:p>
    <w:p w:rsidR="009022A1" w:rsidRDefault="009022A1" w:rsidP="009022A1">
      <w:pPr>
        <w:ind w:left="-2552"/>
        <w:rPr>
          <w:rFonts w:ascii="Arial" w:hAnsi="Arial" w:cs="Arial"/>
          <w:sz w:val="20"/>
          <w:szCs w:val="20"/>
        </w:rPr>
      </w:pPr>
    </w:p>
    <w:p w:rsidR="009022A1" w:rsidRDefault="009022A1" w:rsidP="009022A1">
      <w:pPr>
        <w:spacing w:before="120"/>
        <w:ind w:left="-2552"/>
        <w:jc w:val="both"/>
        <w:rPr>
          <w:rFonts w:ascii="Arial" w:hAnsi="Arial" w:cs="Arial"/>
          <w:b/>
        </w:rPr>
      </w:pPr>
      <w:r>
        <w:rPr>
          <w:rFonts w:ascii="Arial" w:hAnsi="Arial" w:cs="Arial"/>
          <w:b/>
        </w:rPr>
        <w:t xml:space="preserve">I.3. </w:t>
      </w:r>
      <w:r w:rsidRPr="009A406B">
        <w:rPr>
          <w:rFonts w:ascii="Arial" w:hAnsi="Arial" w:cs="Arial"/>
          <w:b/>
        </w:rPr>
        <w:t>Les situations particulières</w:t>
      </w:r>
    </w:p>
    <w:p w:rsidR="009022A1" w:rsidRPr="00416AB2" w:rsidRDefault="009022A1" w:rsidP="009022A1">
      <w:pPr>
        <w:ind w:left="-2552"/>
        <w:jc w:val="both"/>
        <w:rPr>
          <w:rFonts w:ascii="Arial" w:hAnsi="Arial" w:cs="Arial"/>
          <w:sz w:val="20"/>
          <w:szCs w:val="20"/>
        </w:rPr>
      </w:pPr>
    </w:p>
    <w:p w:rsidR="009022A1" w:rsidRPr="00BE43B1" w:rsidRDefault="009022A1" w:rsidP="00BE43B1">
      <w:pPr>
        <w:pStyle w:val="Paragraphedeliste"/>
        <w:numPr>
          <w:ilvl w:val="0"/>
          <w:numId w:val="31"/>
        </w:numPr>
        <w:spacing w:before="120"/>
        <w:jc w:val="both"/>
        <w:rPr>
          <w:rFonts w:ascii="Arial" w:hAnsi="Arial" w:cs="Arial"/>
          <w:sz w:val="20"/>
          <w:szCs w:val="20"/>
        </w:rPr>
      </w:pPr>
      <w:r w:rsidRPr="00BE43B1">
        <w:rPr>
          <w:rFonts w:ascii="Arial" w:hAnsi="Arial" w:cs="Arial"/>
          <w:b/>
          <w:sz w:val="20"/>
          <w:szCs w:val="20"/>
        </w:rPr>
        <w:t xml:space="preserve">Les personnels stagiaires en prolongation ou renouvellement de stage </w:t>
      </w:r>
      <w:r w:rsidRPr="00BE43B1">
        <w:rPr>
          <w:rFonts w:ascii="Arial" w:hAnsi="Arial" w:cs="Arial"/>
          <w:sz w:val="20"/>
          <w:szCs w:val="20"/>
        </w:rPr>
        <w:t>qui auraient obtenu une affectation dans le cadre du mouvement inter académique mais dont le stage n’aurait pas été validé en fin d'année scolaire (congés maladie, maternité) recevront une annulation de cette affectation. Ils seront maintenus à titre provisoire dans leur académie d’origine, et devront participer aux opérations du mouvement inter académique l'année suivante.</w:t>
      </w:r>
    </w:p>
    <w:p w:rsidR="009022A1" w:rsidRDefault="009022A1" w:rsidP="00BE43B1">
      <w:pPr>
        <w:pStyle w:val="Paragraphedeliste"/>
        <w:spacing w:before="120"/>
        <w:ind w:left="-2552"/>
        <w:jc w:val="both"/>
        <w:rPr>
          <w:rFonts w:ascii="Arial" w:hAnsi="Arial" w:cs="Arial"/>
          <w:sz w:val="20"/>
          <w:szCs w:val="20"/>
        </w:rPr>
      </w:pPr>
    </w:p>
    <w:p w:rsidR="009022A1" w:rsidRPr="00BE43B1" w:rsidRDefault="009022A1" w:rsidP="00BE43B1">
      <w:pPr>
        <w:pStyle w:val="Paragraphedeliste"/>
        <w:numPr>
          <w:ilvl w:val="0"/>
          <w:numId w:val="31"/>
        </w:numPr>
        <w:spacing w:before="120"/>
        <w:jc w:val="both"/>
        <w:rPr>
          <w:rFonts w:ascii="Arial" w:hAnsi="Arial" w:cs="Arial"/>
          <w:sz w:val="20"/>
          <w:szCs w:val="20"/>
        </w:rPr>
      </w:pPr>
      <w:r w:rsidRPr="00BE43B1">
        <w:rPr>
          <w:rFonts w:ascii="Arial" w:hAnsi="Arial" w:cs="Arial"/>
          <w:b/>
          <w:sz w:val="20"/>
          <w:szCs w:val="20"/>
        </w:rPr>
        <w:t>Les personnels stagiaires en prolongation de stage</w:t>
      </w:r>
      <w:r w:rsidRPr="00BE43B1">
        <w:rPr>
          <w:rFonts w:ascii="Arial" w:hAnsi="Arial" w:cs="Arial"/>
          <w:sz w:val="20"/>
          <w:szCs w:val="20"/>
        </w:rPr>
        <w:t xml:space="preserve"> qui auront été évalués positivement avant la fin de l'année scolaire, termineront leur stage dans l'académie obtenue et seront titularisés au cours de l'année.</w:t>
      </w:r>
    </w:p>
    <w:p w:rsidR="009022A1" w:rsidRPr="00BB4FBF" w:rsidRDefault="009022A1" w:rsidP="00BE43B1">
      <w:pPr>
        <w:pStyle w:val="Paragraphedeliste"/>
        <w:ind w:left="-2552"/>
        <w:rPr>
          <w:rFonts w:ascii="Arial" w:hAnsi="Arial" w:cs="Arial"/>
          <w:sz w:val="20"/>
          <w:szCs w:val="20"/>
        </w:rPr>
      </w:pPr>
    </w:p>
    <w:p w:rsidR="009022A1" w:rsidRPr="00BB4FBF" w:rsidRDefault="009022A1" w:rsidP="00BE43B1">
      <w:pPr>
        <w:pStyle w:val="Paragraphedeliste"/>
        <w:spacing w:before="120"/>
        <w:ind w:left="-2552"/>
        <w:jc w:val="both"/>
        <w:rPr>
          <w:rFonts w:ascii="Arial" w:hAnsi="Arial" w:cs="Arial"/>
          <w:sz w:val="20"/>
          <w:szCs w:val="20"/>
        </w:rPr>
      </w:pPr>
    </w:p>
    <w:p w:rsidR="009022A1" w:rsidRPr="00BE43B1" w:rsidRDefault="009022A1" w:rsidP="00BE43B1">
      <w:pPr>
        <w:pStyle w:val="Paragraphedeliste"/>
        <w:numPr>
          <w:ilvl w:val="0"/>
          <w:numId w:val="31"/>
        </w:numPr>
        <w:spacing w:before="120"/>
        <w:jc w:val="both"/>
        <w:rPr>
          <w:rFonts w:ascii="Arial" w:hAnsi="Arial" w:cs="Arial"/>
          <w:sz w:val="20"/>
          <w:szCs w:val="20"/>
        </w:rPr>
      </w:pPr>
      <w:r w:rsidRPr="00BE43B1">
        <w:rPr>
          <w:rFonts w:ascii="Arial" w:hAnsi="Arial" w:cs="Arial"/>
          <w:sz w:val="20"/>
          <w:szCs w:val="20"/>
        </w:rPr>
        <w:t>Les personnels affectés à titre définitif dans l’</w:t>
      </w:r>
      <w:r w:rsidRPr="00BE43B1">
        <w:rPr>
          <w:rFonts w:ascii="Arial" w:hAnsi="Arial" w:cs="Arial"/>
          <w:b/>
          <w:sz w:val="20"/>
          <w:szCs w:val="20"/>
        </w:rPr>
        <w:t xml:space="preserve">enseignement supérieur </w:t>
      </w:r>
      <w:r w:rsidRPr="00BE43B1">
        <w:rPr>
          <w:rFonts w:ascii="Arial" w:hAnsi="Arial" w:cs="Arial"/>
          <w:sz w:val="20"/>
          <w:szCs w:val="20"/>
        </w:rPr>
        <w:t xml:space="preserve">(PRAG, P.R.C.E…) et souhaitant être affectés dans le second degré </w:t>
      </w:r>
      <w:r w:rsidRPr="00BE43B1">
        <w:rPr>
          <w:rFonts w:ascii="Arial" w:hAnsi="Arial" w:cs="Arial"/>
          <w:b/>
          <w:sz w:val="20"/>
          <w:szCs w:val="20"/>
        </w:rPr>
        <w:t>en restant dans l’académie où ils sont affectés dans le supérieur</w:t>
      </w:r>
      <w:r w:rsidRPr="00BE43B1">
        <w:rPr>
          <w:rFonts w:ascii="Arial" w:hAnsi="Arial" w:cs="Arial"/>
          <w:sz w:val="20"/>
          <w:szCs w:val="20"/>
        </w:rPr>
        <w:t>, n’ont pas à participer à la phase inter académique du mouvement.</w:t>
      </w:r>
    </w:p>
    <w:p w:rsidR="009022A1" w:rsidRPr="00160C7B" w:rsidRDefault="009022A1" w:rsidP="00BE43B1">
      <w:pPr>
        <w:pStyle w:val="Paragraphedeliste"/>
        <w:ind w:left="-2552"/>
        <w:rPr>
          <w:rFonts w:ascii="Arial" w:hAnsi="Arial" w:cs="Arial"/>
          <w:sz w:val="20"/>
          <w:szCs w:val="20"/>
        </w:rPr>
      </w:pPr>
    </w:p>
    <w:p w:rsidR="009022A1" w:rsidRPr="00BE43B1" w:rsidRDefault="009022A1" w:rsidP="00BE43B1">
      <w:pPr>
        <w:pStyle w:val="Paragraphedeliste"/>
        <w:numPr>
          <w:ilvl w:val="0"/>
          <w:numId w:val="31"/>
        </w:numPr>
        <w:spacing w:before="120"/>
        <w:jc w:val="both"/>
        <w:rPr>
          <w:rFonts w:ascii="Arial" w:hAnsi="Arial" w:cs="Arial"/>
          <w:sz w:val="20"/>
          <w:szCs w:val="20"/>
        </w:rPr>
      </w:pPr>
      <w:r w:rsidRPr="00BE43B1">
        <w:rPr>
          <w:rFonts w:ascii="Arial" w:hAnsi="Arial" w:cs="Arial"/>
          <w:sz w:val="20"/>
          <w:szCs w:val="20"/>
        </w:rPr>
        <w:lastRenderedPageBreak/>
        <w:t>Les personnels affectés dans l’</w:t>
      </w:r>
      <w:r w:rsidRPr="00BE43B1">
        <w:rPr>
          <w:rFonts w:ascii="Arial" w:hAnsi="Arial" w:cs="Arial"/>
          <w:b/>
          <w:sz w:val="20"/>
          <w:szCs w:val="20"/>
        </w:rPr>
        <w:t>enseignement privé sous contrat dans leur académie d'origine</w:t>
      </w:r>
      <w:r w:rsidRPr="00BE43B1">
        <w:rPr>
          <w:rFonts w:ascii="Arial" w:hAnsi="Arial" w:cs="Arial"/>
          <w:sz w:val="20"/>
          <w:szCs w:val="20"/>
        </w:rPr>
        <w:t xml:space="preserve"> et souhaitant réintégrer l’enseignement public du second degré en restant dans cette même académie n’ont pas à participer à la phase inter académique du mouvement.</w:t>
      </w:r>
    </w:p>
    <w:p w:rsidR="009022A1" w:rsidRPr="00160C7B" w:rsidRDefault="009022A1" w:rsidP="00BE43B1">
      <w:pPr>
        <w:pStyle w:val="Paragraphedeliste"/>
        <w:ind w:left="-2552"/>
        <w:rPr>
          <w:rFonts w:ascii="Arial" w:hAnsi="Arial" w:cs="Arial"/>
          <w:sz w:val="20"/>
          <w:szCs w:val="20"/>
        </w:rPr>
      </w:pPr>
    </w:p>
    <w:p w:rsidR="009022A1" w:rsidRPr="00BE43B1" w:rsidRDefault="009022A1" w:rsidP="00BE43B1">
      <w:pPr>
        <w:pStyle w:val="Paragraphedeliste"/>
        <w:numPr>
          <w:ilvl w:val="0"/>
          <w:numId w:val="31"/>
        </w:numPr>
        <w:spacing w:before="120"/>
        <w:jc w:val="both"/>
        <w:rPr>
          <w:rFonts w:ascii="Arial" w:hAnsi="Arial" w:cs="Arial"/>
          <w:sz w:val="20"/>
          <w:szCs w:val="20"/>
        </w:rPr>
      </w:pPr>
      <w:r w:rsidRPr="00BE43B1">
        <w:rPr>
          <w:rFonts w:ascii="Arial" w:hAnsi="Arial" w:cs="Arial"/>
          <w:sz w:val="20"/>
          <w:szCs w:val="20"/>
        </w:rPr>
        <w:t>Les personnels affectés en formation continue, en apprentissage ou en mission générale d’insertion souhaitant obtenir une affectation en formation initiale doivent participer à la phase inter académique. Toutefois, en cas d’impossibilité dûment vérifiée par les services académiques de maintien en formation continue et notamment en cas de suppression du poste en formation continue, l’agent ne participera qu’à la phase intra-académique.</w:t>
      </w:r>
    </w:p>
    <w:p w:rsidR="009022A1" w:rsidRPr="00152C28" w:rsidRDefault="009022A1" w:rsidP="00BE43B1">
      <w:pPr>
        <w:pStyle w:val="Paragraphedeliste"/>
        <w:ind w:left="-2552"/>
        <w:rPr>
          <w:rFonts w:ascii="Arial" w:hAnsi="Arial" w:cs="Arial"/>
          <w:strike/>
          <w:sz w:val="20"/>
          <w:szCs w:val="20"/>
        </w:rPr>
      </w:pPr>
    </w:p>
    <w:p w:rsidR="009022A1" w:rsidRPr="00BE43B1" w:rsidRDefault="009022A1" w:rsidP="00BE43B1">
      <w:pPr>
        <w:pStyle w:val="Paragraphedeliste"/>
        <w:numPr>
          <w:ilvl w:val="0"/>
          <w:numId w:val="31"/>
        </w:numPr>
        <w:spacing w:before="120"/>
        <w:jc w:val="both"/>
        <w:rPr>
          <w:rFonts w:ascii="Arial" w:hAnsi="Arial" w:cs="Arial"/>
          <w:sz w:val="20"/>
          <w:szCs w:val="20"/>
        </w:rPr>
      </w:pPr>
      <w:r w:rsidRPr="00BE43B1">
        <w:rPr>
          <w:rFonts w:ascii="Arial" w:hAnsi="Arial" w:cs="Arial"/>
          <w:sz w:val="20"/>
          <w:szCs w:val="20"/>
        </w:rPr>
        <w:t>Les personnels actuellement affectés à Wallis-et-Futuna ou mis à disposition de la Polynésie française ou de la Nouvelle Calédonie en fin de séjour, qu’ils souhaitent ou non retourner dans leur dernière académie d’affectation à titre définitif avant leur départ en collectivité d’outre-mer ;</w:t>
      </w:r>
    </w:p>
    <w:p w:rsidR="009022A1" w:rsidRPr="009F653B" w:rsidRDefault="009022A1" w:rsidP="00BE43B1">
      <w:pPr>
        <w:spacing w:before="120"/>
        <w:ind w:left="-2552"/>
        <w:jc w:val="both"/>
        <w:rPr>
          <w:rFonts w:ascii="Arial" w:hAnsi="Arial" w:cs="Arial"/>
          <w:sz w:val="20"/>
          <w:szCs w:val="20"/>
        </w:rPr>
      </w:pPr>
    </w:p>
    <w:p w:rsidR="009022A1" w:rsidRPr="00BE43B1" w:rsidRDefault="009022A1" w:rsidP="00BE43B1">
      <w:pPr>
        <w:pStyle w:val="Paragraphedeliste"/>
        <w:numPr>
          <w:ilvl w:val="0"/>
          <w:numId w:val="31"/>
        </w:numPr>
        <w:spacing w:before="120"/>
        <w:jc w:val="both"/>
        <w:rPr>
          <w:rFonts w:ascii="Arial" w:hAnsi="Arial" w:cs="Arial"/>
          <w:sz w:val="20"/>
          <w:szCs w:val="20"/>
        </w:rPr>
      </w:pPr>
      <w:r w:rsidRPr="00BE43B1">
        <w:rPr>
          <w:rFonts w:ascii="Arial" w:hAnsi="Arial" w:cs="Arial"/>
          <w:sz w:val="20"/>
          <w:szCs w:val="20"/>
        </w:rPr>
        <w:t xml:space="preserve">Les personnels affectés à Wallis-et-Futuna relèvent de la compétence de l’administration centrale </w:t>
      </w:r>
      <w:r w:rsidRPr="00C70208">
        <w:rPr>
          <w:rFonts w:ascii="Arial" w:hAnsi="Arial" w:cs="Arial"/>
          <w:sz w:val="16"/>
          <w:szCs w:val="16"/>
        </w:rPr>
        <w:t>(DGRH/B2</w:t>
      </w:r>
      <w:r w:rsidR="00C70208" w:rsidRPr="00C70208">
        <w:rPr>
          <w:rFonts w:ascii="Arial" w:hAnsi="Arial" w:cs="Arial"/>
          <w:sz w:val="16"/>
          <w:szCs w:val="16"/>
        </w:rPr>
        <w:t>-</w:t>
      </w:r>
      <w:r w:rsidRPr="00C70208">
        <w:rPr>
          <w:rFonts w:ascii="Arial" w:hAnsi="Arial" w:cs="Arial"/>
          <w:sz w:val="18"/>
          <w:szCs w:val="18"/>
        </w:rPr>
        <w:t>4)</w:t>
      </w:r>
    </w:p>
    <w:p w:rsidR="009022A1" w:rsidRPr="009F653B" w:rsidRDefault="009022A1" w:rsidP="00BE43B1">
      <w:pPr>
        <w:pStyle w:val="Paragraphedeliste"/>
        <w:spacing w:before="120"/>
        <w:ind w:left="-2552"/>
        <w:jc w:val="both"/>
        <w:rPr>
          <w:rFonts w:ascii="Arial" w:hAnsi="Arial" w:cs="Arial"/>
          <w:sz w:val="20"/>
          <w:szCs w:val="20"/>
        </w:rPr>
      </w:pPr>
    </w:p>
    <w:p w:rsidR="009022A1" w:rsidRPr="00BE43B1" w:rsidRDefault="009022A1" w:rsidP="00BE43B1">
      <w:pPr>
        <w:pStyle w:val="Paragraphedeliste"/>
        <w:numPr>
          <w:ilvl w:val="0"/>
          <w:numId w:val="31"/>
        </w:numPr>
        <w:spacing w:before="120"/>
        <w:jc w:val="both"/>
        <w:rPr>
          <w:rFonts w:ascii="Arial" w:hAnsi="Arial" w:cs="Arial"/>
          <w:sz w:val="20"/>
          <w:szCs w:val="20"/>
        </w:rPr>
      </w:pPr>
      <w:r w:rsidRPr="00BE43B1">
        <w:rPr>
          <w:rFonts w:ascii="Arial" w:hAnsi="Arial" w:cs="Arial"/>
          <w:sz w:val="20"/>
          <w:szCs w:val="20"/>
        </w:rPr>
        <w:t>Les conseillers principaux d’éducation actuellement affectés à Mayotte mis à disposition de la Nouvelle-Calédonie ou de la Polynésie française et les psychologues de l’éducation nationale mis à disposition de la Nouvelle-Calédonie relèvent de la compétence de l’administration centrale (DGRH/B2-</w:t>
      </w:r>
      <w:r w:rsidR="00C70208">
        <w:rPr>
          <w:rFonts w:ascii="Arial" w:hAnsi="Arial" w:cs="Arial"/>
          <w:sz w:val="20"/>
          <w:szCs w:val="20"/>
        </w:rPr>
        <w:t>4)</w:t>
      </w:r>
    </w:p>
    <w:p w:rsidR="009022A1" w:rsidRPr="009F653B" w:rsidRDefault="009022A1" w:rsidP="00BE43B1">
      <w:pPr>
        <w:ind w:left="-2552"/>
        <w:rPr>
          <w:rFonts w:ascii="Arial" w:hAnsi="Arial" w:cs="Arial"/>
          <w:strike/>
          <w:sz w:val="20"/>
          <w:szCs w:val="20"/>
        </w:rPr>
      </w:pPr>
    </w:p>
    <w:p w:rsidR="009022A1" w:rsidRPr="00BE43B1" w:rsidRDefault="009022A1" w:rsidP="00BE43B1">
      <w:pPr>
        <w:pStyle w:val="Paragraphedeliste"/>
        <w:numPr>
          <w:ilvl w:val="0"/>
          <w:numId w:val="31"/>
        </w:numPr>
        <w:spacing w:before="120"/>
        <w:jc w:val="both"/>
        <w:rPr>
          <w:rFonts w:ascii="Arial" w:hAnsi="Arial" w:cs="Arial"/>
          <w:sz w:val="20"/>
          <w:szCs w:val="20"/>
        </w:rPr>
      </w:pPr>
      <w:r w:rsidRPr="00BE43B1">
        <w:rPr>
          <w:rFonts w:ascii="Arial" w:hAnsi="Arial" w:cs="Arial"/>
          <w:sz w:val="20"/>
          <w:szCs w:val="20"/>
        </w:rPr>
        <w:t>Les fonctionnaires de catégorie A détachés dans un corps d'enseignants du second degré ou de personnels d'éducation et d'orientation ne peuvent participer ni au mouvement inter académique ni aux mouvements spécifiques nationaux avant leur intégration dans le corps considéré à l’exception des dispositions ci-après ;</w:t>
      </w:r>
    </w:p>
    <w:p w:rsidR="009022A1" w:rsidRPr="00152C28" w:rsidRDefault="009022A1" w:rsidP="00BE43B1">
      <w:pPr>
        <w:pStyle w:val="Paragraphedeliste"/>
        <w:ind w:left="-2552"/>
        <w:rPr>
          <w:rFonts w:ascii="Arial" w:hAnsi="Arial" w:cs="Arial"/>
          <w:sz w:val="20"/>
          <w:szCs w:val="20"/>
        </w:rPr>
      </w:pPr>
    </w:p>
    <w:p w:rsidR="009022A1" w:rsidRDefault="009022A1" w:rsidP="00BE43B1">
      <w:pPr>
        <w:pStyle w:val="Paragraphedeliste"/>
        <w:spacing w:before="120"/>
        <w:ind w:left="-2552"/>
        <w:jc w:val="both"/>
        <w:rPr>
          <w:rFonts w:ascii="Arial" w:hAnsi="Arial" w:cs="Arial"/>
          <w:sz w:val="20"/>
          <w:szCs w:val="20"/>
        </w:rPr>
      </w:pPr>
    </w:p>
    <w:p w:rsidR="009022A1" w:rsidRPr="00BE43B1" w:rsidRDefault="009022A1" w:rsidP="00BE43B1">
      <w:pPr>
        <w:pStyle w:val="Paragraphedeliste"/>
        <w:numPr>
          <w:ilvl w:val="0"/>
          <w:numId w:val="31"/>
        </w:numPr>
        <w:tabs>
          <w:tab w:val="left" w:pos="284"/>
        </w:tabs>
        <w:jc w:val="both"/>
        <w:rPr>
          <w:rFonts w:ascii="Arial" w:hAnsi="Arial" w:cs="Arial"/>
          <w:snapToGrid w:val="0"/>
          <w:sz w:val="20"/>
          <w:szCs w:val="20"/>
        </w:rPr>
      </w:pPr>
      <w:r w:rsidRPr="00BE43B1">
        <w:rPr>
          <w:rFonts w:ascii="Arial" w:hAnsi="Arial" w:cs="Arial"/>
          <w:snapToGrid w:val="0"/>
          <w:sz w:val="20"/>
          <w:szCs w:val="20"/>
        </w:rPr>
        <w:t xml:space="preserve">Les professeurs des écoles psychologues scolaires, actuellement </w:t>
      </w:r>
      <w:r w:rsidRPr="00BE43B1">
        <w:rPr>
          <w:rFonts w:ascii="Arial" w:hAnsi="Arial" w:cs="Arial"/>
          <w:b/>
          <w:snapToGrid w:val="0"/>
          <w:sz w:val="20"/>
          <w:szCs w:val="20"/>
        </w:rPr>
        <w:t>détachés</w:t>
      </w:r>
      <w:r w:rsidRPr="00BE43B1">
        <w:rPr>
          <w:rFonts w:ascii="Arial" w:hAnsi="Arial" w:cs="Arial"/>
          <w:snapToGrid w:val="0"/>
          <w:sz w:val="20"/>
          <w:szCs w:val="20"/>
        </w:rPr>
        <w:t xml:space="preserve"> dans le nouveau corps des psychologues de l’éducation nationale ont la possibilité de choisir entre une participation au mouvement inter académique des psychologues de l’éducation nationale spécialité « éducation, développement et apprentissage » </w:t>
      </w:r>
      <w:r w:rsidRPr="00BE43B1">
        <w:rPr>
          <w:rFonts w:ascii="Arial" w:hAnsi="Arial" w:cs="Arial"/>
          <w:b/>
          <w:snapToGrid w:val="0"/>
          <w:sz w:val="20"/>
          <w:szCs w:val="20"/>
          <w:u w:val="single"/>
        </w:rPr>
        <w:t>ou</w:t>
      </w:r>
      <w:r w:rsidRPr="00BE43B1">
        <w:rPr>
          <w:rFonts w:ascii="Arial" w:hAnsi="Arial" w:cs="Arial"/>
          <w:snapToGrid w:val="0"/>
          <w:sz w:val="20"/>
          <w:szCs w:val="20"/>
        </w:rPr>
        <w:t xml:space="preserve"> au mouvement interdépartemental des personnels du premier degré. S’ils obtiennent une mutation dans le cadre du mouvement interdépartemental des personnels du premier degré, il sera mis fin à leur détachement. </w:t>
      </w:r>
      <w:r w:rsidRPr="00BE43B1">
        <w:rPr>
          <w:rFonts w:ascii="Arial" w:hAnsi="Arial" w:cs="Arial"/>
          <w:b/>
          <w:snapToGrid w:val="0"/>
          <w:sz w:val="20"/>
          <w:szCs w:val="20"/>
        </w:rPr>
        <w:t>Toute double participation, entraînera automatiquement l’annulation de la demande de mutation au mouvement interdépartemental organisé pour les personnels du premier degré.</w:t>
      </w:r>
      <w:r w:rsidRPr="00BE43B1">
        <w:rPr>
          <w:rFonts w:ascii="Arial" w:hAnsi="Arial" w:cs="Arial"/>
          <w:snapToGrid w:val="0"/>
          <w:sz w:val="20"/>
          <w:szCs w:val="20"/>
        </w:rPr>
        <w:t xml:space="preserve"> </w:t>
      </w:r>
    </w:p>
    <w:p w:rsidR="009022A1" w:rsidRPr="00416AB2" w:rsidRDefault="009022A1" w:rsidP="009022A1">
      <w:pPr>
        <w:spacing w:line="276" w:lineRule="auto"/>
        <w:ind w:left="-2552"/>
        <w:rPr>
          <w:rFonts w:ascii="Arial" w:hAnsi="Arial" w:cs="Arial"/>
          <w:sz w:val="20"/>
          <w:szCs w:val="20"/>
        </w:rPr>
      </w:pPr>
    </w:p>
    <w:p w:rsidR="009022A1" w:rsidRPr="00416AB2" w:rsidRDefault="009022A1" w:rsidP="009022A1">
      <w:pPr>
        <w:spacing w:line="276" w:lineRule="auto"/>
        <w:ind w:left="-2552"/>
        <w:rPr>
          <w:rFonts w:ascii="Arial" w:hAnsi="Arial" w:cs="Arial"/>
          <w:sz w:val="20"/>
          <w:szCs w:val="20"/>
        </w:rPr>
      </w:pPr>
    </w:p>
    <w:p w:rsidR="009022A1" w:rsidRPr="00200E85" w:rsidRDefault="009022A1" w:rsidP="009022A1">
      <w:pPr>
        <w:spacing w:before="120"/>
        <w:ind w:left="-2552"/>
        <w:rPr>
          <w:rFonts w:ascii="Arial" w:hAnsi="Arial" w:cs="Arial"/>
          <w:b/>
        </w:rPr>
      </w:pPr>
      <w:r>
        <w:rPr>
          <w:rFonts w:ascii="Arial" w:hAnsi="Arial" w:cs="Arial"/>
          <w:b/>
        </w:rPr>
        <w:t>I.4. L’accompagnement des personnels tout au long de leur démarche de mobilité</w:t>
      </w:r>
    </w:p>
    <w:p w:rsidR="009022A1" w:rsidRDefault="009022A1" w:rsidP="009022A1">
      <w:pPr>
        <w:ind w:left="-2552"/>
        <w:rPr>
          <w:rFonts w:ascii="Arial" w:hAnsi="Arial" w:cs="Arial"/>
          <w:sz w:val="20"/>
          <w:szCs w:val="20"/>
        </w:rPr>
      </w:pPr>
    </w:p>
    <w:p w:rsidR="009022A1" w:rsidRPr="00200E85" w:rsidRDefault="009022A1" w:rsidP="009022A1">
      <w:pPr>
        <w:autoSpaceDE w:val="0"/>
        <w:autoSpaceDN w:val="0"/>
        <w:adjustRightInd w:val="0"/>
        <w:ind w:left="-2552"/>
        <w:jc w:val="both"/>
        <w:rPr>
          <w:rFonts w:ascii="Arial" w:hAnsi="Arial" w:cs="Arial"/>
          <w:color w:val="000000"/>
          <w:sz w:val="20"/>
          <w:szCs w:val="20"/>
        </w:rPr>
      </w:pPr>
      <w:r w:rsidRPr="00200E85">
        <w:rPr>
          <w:rFonts w:ascii="Arial" w:hAnsi="Arial" w:cs="Arial"/>
          <w:color w:val="000000"/>
          <w:sz w:val="20"/>
          <w:szCs w:val="20"/>
        </w:rPr>
        <w:t>Le ministère organise la mobilité de ses personnels dans le cadre d</w:t>
      </w:r>
      <w:r>
        <w:rPr>
          <w:rFonts w:ascii="Arial" w:hAnsi="Arial" w:cs="Arial"/>
          <w:color w:val="000000"/>
          <w:sz w:val="20"/>
          <w:szCs w:val="20"/>
        </w:rPr>
        <w:t>u</w:t>
      </w:r>
      <w:r w:rsidRPr="00200E85">
        <w:rPr>
          <w:rFonts w:ascii="Arial" w:hAnsi="Arial" w:cs="Arial"/>
          <w:color w:val="000000"/>
          <w:sz w:val="20"/>
          <w:szCs w:val="20"/>
        </w:rPr>
        <w:t xml:space="preserve"> mouvement inter</w:t>
      </w:r>
      <w:r>
        <w:rPr>
          <w:rFonts w:ascii="Arial" w:hAnsi="Arial" w:cs="Arial"/>
          <w:color w:val="000000"/>
          <w:sz w:val="20"/>
          <w:szCs w:val="20"/>
        </w:rPr>
        <w:t>académique</w:t>
      </w:r>
      <w:r w:rsidRPr="00200E85">
        <w:rPr>
          <w:rFonts w:ascii="Arial" w:hAnsi="Arial" w:cs="Arial"/>
          <w:color w:val="000000"/>
          <w:sz w:val="20"/>
          <w:szCs w:val="20"/>
        </w:rPr>
        <w:t xml:space="preserve"> et</w:t>
      </w:r>
      <w:r>
        <w:rPr>
          <w:rFonts w:ascii="Arial" w:hAnsi="Arial" w:cs="Arial"/>
          <w:color w:val="000000"/>
          <w:sz w:val="20"/>
          <w:szCs w:val="20"/>
        </w:rPr>
        <w:t xml:space="preserve"> </w:t>
      </w:r>
      <w:r w:rsidRPr="00200E85">
        <w:rPr>
          <w:rFonts w:ascii="Arial" w:hAnsi="Arial" w:cs="Arial"/>
          <w:color w:val="000000"/>
          <w:sz w:val="20"/>
          <w:szCs w:val="20"/>
        </w:rPr>
        <w:t>veille à garantir, tout au long de ces procédures, la meilleure information de ses personnels.</w:t>
      </w:r>
    </w:p>
    <w:p w:rsidR="009022A1" w:rsidRDefault="009022A1" w:rsidP="009022A1">
      <w:pPr>
        <w:autoSpaceDE w:val="0"/>
        <w:autoSpaceDN w:val="0"/>
        <w:adjustRightInd w:val="0"/>
        <w:ind w:left="-2552"/>
        <w:jc w:val="both"/>
        <w:rPr>
          <w:rFonts w:ascii="Arial" w:hAnsi="Arial" w:cs="Arial"/>
          <w:b/>
          <w:bCs/>
          <w:color w:val="000000"/>
          <w:sz w:val="20"/>
          <w:szCs w:val="20"/>
        </w:rPr>
      </w:pPr>
    </w:p>
    <w:p w:rsidR="009022A1" w:rsidRPr="00200E85" w:rsidRDefault="009022A1" w:rsidP="009022A1">
      <w:pPr>
        <w:autoSpaceDE w:val="0"/>
        <w:autoSpaceDN w:val="0"/>
        <w:adjustRightInd w:val="0"/>
        <w:spacing w:before="120"/>
        <w:ind w:left="-2552"/>
        <w:jc w:val="both"/>
        <w:rPr>
          <w:rFonts w:ascii="Arial" w:hAnsi="Arial" w:cs="Arial"/>
          <w:b/>
          <w:bCs/>
          <w:color w:val="000000"/>
          <w:sz w:val="20"/>
          <w:szCs w:val="20"/>
        </w:rPr>
      </w:pPr>
      <w:r>
        <w:rPr>
          <w:rFonts w:ascii="Arial" w:hAnsi="Arial" w:cs="Arial"/>
          <w:b/>
          <w:bCs/>
          <w:color w:val="000000"/>
          <w:sz w:val="20"/>
          <w:szCs w:val="20"/>
        </w:rPr>
        <w:t xml:space="preserve">I.4.1. </w:t>
      </w:r>
      <w:r w:rsidRPr="00200E85">
        <w:rPr>
          <w:rFonts w:ascii="Arial" w:hAnsi="Arial" w:cs="Arial"/>
          <w:b/>
          <w:bCs/>
          <w:color w:val="000000"/>
          <w:sz w:val="20"/>
          <w:szCs w:val="20"/>
        </w:rPr>
        <w:t>En amont des processus de mobilité</w:t>
      </w:r>
    </w:p>
    <w:p w:rsidR="009022A1" w:rsidRDefault="009022A1" w:rsidP="009022A1">
      <w:pPr>
        <w:autoSpaceDE w:val="0"/>
        <w:autoSpaceDN w:val="0"/>
        <w:adjustRightInd w:val="0"/>
        <w:ind w:left="-2552"/>
        <w:jc w:val="both"/>
        <w:rPr>
          <w:rFonts w:ascii="Arial" w:hAnsi="Arial" w:cs="Arial"/>
          <w:color w:val="000000"/>
          <w:sz w:val="20"/>
          <w:szCs w:val="20"/>
        </w:rPr>
      </w:pPr>
    </w:p>
    <w:p w:rsidR="009022A1" w:rsidRPr="00200E85" w:rsidRDefault="009022A1" w:rsidP="009022A1">
      <w:pPr>
        <w:autoSpaceDE w:val="0"/>
        <w:autoSpaceDN w:val="0"/>
        <w:adjustRightInd w:val="0"/>
        <w:ind w:left="-2552"/>
        <w:jc w:val="both"/>
        <w:rPr>
          <w:rFonts w:ascii="Arial" w:hAnsi="Arial" w:cs="Arial"/>
          <w:color w:val="000000"/>
          <w:sz w:val="20"/>
          <w:szCs w:val="20"/>
        </w:rPr>
      </w:pPr>
      <w:r w:rsidRPr="00200E85">
        <w:rPr>
          <w:rFonts w:ascii="Arial" w:hAnsi="Arial" w:cs="Arial"/>
          <w:color w:val="000000"/>
          <w:sz w:val="20"/>
          <w:szCs w:val="20"/>
        </w:rPr>
        <w:t>Les personnels enseignants d</w:t>
      </w:r>
      <w:r>
        <w:rPr>
          <w:rFonts w:ascii="Arial" w:hAnsi="Arial" w:cs="Arial"/>
          <w:color w:val="000000"/>
          <w:sz w:val="20"/>
          <w:szCs w:val="20"/>
        </w:rPr>
        <w:t>u</w:t>
      </w:r>
      <w:r w:rsidRPr="00200E85">
        <w:rPr>
          <w:rFonts w:ascii="Arial" w:hAnsi="Arial" w:cs="Arial"/>
          <w:color w:val="000000"/>
          <w:sz w:val="20"/>
          <w:szCs w:val="20"/>
        </w:rPr>
        <w:t xml:space="preserve"> </w:t>
      </w:r>
      <w:r>
        <w:rPr>
          <w:rFonts w:ascii="Arial" w:hAnsi="Arial" w:cs="Arial"/>
          <w:color w:val="000000"/>
          <w:sz w:val="20"/>
          <w:szCs w:val="20"/>
        </w:rPr>
        <w:t>second</w:t>
      </w:r>
      <w:r w:rsidRPr="00200E85">
        <w:rPr>
          <w:rFonts w:ascii="Arial" w:hAnsi="Arial" w:cs="Arial"/>
          <w:color w:val="000000"/>
          <w:sz w:val="20"/>
          <w:szCs w:val="20"/>
        </w:rPr>
        <w:t xml:space="preserve"> degré</w:t>
      </w:r>
      <w:r>
        <w:rPr>
          <w:rFonts w:ascii="Arial" w:hAnsi="Arial" w:cs="Arial"/>
          <w:color w:val="000000"/>
          <w:sz w:val="20"/>
          <w:szCs w:val="20"/>
        </w:rPr>
        <w:t xml:space="preserve">, d’éducation et </w:t>
      </w:r>
      <w:proofErr w:type="spellStart"/>
      <w:r>
        <w:rPr>
          <w:rFonts w:ascii="Arial" w:hAnsi="Arial" w:cs="Arial"/>
          <w:color w:val="000000"/>
          <w:sz w:val="20"/>
          <w:szCs w:val="20"/>
        </w:rPr>
        <w:t>PsyEN</w:t>
      </w:r>
      <w:proofErr w:type="spellEnd"/>
      <w:r>
        <w:rPr>
          <w:rFonts w:ascii="Arial" w:hAnsi="Arial" w:cs="Arial"/>
          <w:color w:val="000000"/>
          <w:sz w:val="20"/>
          <w:szCs w:val="20"/>
        </w:rPr>
        <w:t xml:space="preserve"> </w:t>
      </w:r>
      <w:r w:rsidRPr="00200E85">
        <w:rPr>
          <w:rFonts w:ascii="Arial" w:hAnsi="Arial" w:cs="Arial"/>
          <w:color w:val="000000"/>
          <w:sz w:val="20"/>
          <w:szCs w:val="20"/>
        </w:rPr>
        <w:t>sont destinataires d'informations sur</w:t>
      </w:r>
      <w:r>
        <w:rPr>
          <w:rFonts w:ascii="Arial" w:hAnsi="Arial" w:cs="Arial"/>
          <w:color w:val="000000"/>
          <w:sz w:val="20"/>
          <w:szCs w:val="20"/>
        </w:rPr>
        <w:t xml:space="preserve"> </w:t>
      </w:r>
      <w:r w:rsidRPr="00200E85">
        <w:rPr>
          <w:rFonts w:ascii="Arial" w:hAnsi="Arial" w:cs="Arial"/>
          <w:color w:val="000000"/>
          <w:sz w:val="20"/>
          <w:szCs w:val="20"/>
        </w:rPr>
        <w:t xml:space="preserve">les différents processus de mobilité via le Portail Agent et le site </w:t>
      </w:r>
      <w:r w:rsidRPr="00200E85">
        <w:rPr>
          <w:rFonts w:ascii="Arial" w:hAnsi="Arial" w:cs="Arial"/>
          <w:color w:val="18417F"/>
          <w:sz w:val="20"/>
          <w:szCs w:val="20"/>
        </w:rPr>
        <w:t>www.education.gouv.fr</w:t>
      </w:r>
      <w:r w:rsidRPr="00200E85">
        <w:rPr>
          <w:rFonts w:ascii="Arial" w:hAnsi="Arial" w:cs="Arial"/>
          <w:color w:val="000000"/>
          <w:sz w:val="20"/>
          <w:szCs w:val="20"/>
        </w:rPr>
        <w:t>.</w:t>
      </w:r>
    </w:p>
    <w:p w:rsidR="009022A1" w:rsidRDefault="009022A1" w:rsidP="009022A1">
      <w:pPr>
        <w:autoSpaceDE w:val="0"/>
        <w:autoSpaceDN w:val="0"/>
        <w:adjustRightInd w:val="0"/>
        <w:ind w:left="-2552"/>
        <w:jc w:val="both"/>
        <w:rPr>
          <w:rFonts w:ascii="Arial" w:hAnsi="Arial" w:cs="Arial"/>
          <w:b/>
          <w:bCs/>
          <w:color w:val="000000"/>
          <w:sz w:val="20"/>
          <w:szCs w:val="20"/>
        </w:rPr>
      </w:pPr>
    </w:p>
    <w:p w:rsidR="009022A1" w:rsidRPr="00200E85" w:rsidRDefault="009022A1" w:rsidP="009022A1">
      <w:pPr>
        <w:autoSpaceDE w:val="0"/>
        <w:autoSpaceDN w:val="0"/>
        <w:adjustRightInd w:val="0"/>
        <w:spacing w:before="120"/>
        <w:ind w:left="-2552"/>
        <w:jc w:val="both"/>
        <w:rPr>
          <w:rFonts w:ascii="Arial" w:hAnsi="Arial" w:cs="Arial"/>
          <w:b/>
          <w:bCs/>
          <w:color w:val="000000"/>
          <w:sz w:val="20"/>
          <w:szCs w:val="20"/>
        </w:rPr>
      </w:pPr>
      <w:r>
        <w:rPr>
          <w:rFonts w:ascii="Arial" w:hAnsi="Arial" w:cs="Arial"/>
          <w:b/>
          <w:bCs/>
          <w:color w:val="000000"/>
          <w:sz w:val="20"/>
          <w:szCs w:val="20"/>
        </w:rPr>
        <w:t xml:space="preserve">I.4.2. </w:t>
      </w:r>
      <w:r w:rsidRPr="00200E85">
        <w:rPr>
          <w:rFonts w:ascii="Arial" w:hAnsi="Arial" w:cs="Arial"/>
          <w:b/>
          <w:bCs/>
          <w:color w:val="000000"/>
          <w:sz w:val="20"/>
          <w:szCs w:val="20"/>
        </w:rPr>
        <w:t>Pendant les processus de mobilité</w:t>
      </w:r>
    </w:p>
    <w:p w:rsidR="009022A1" w:rsidRDefault="009022A1" w:rsidP="009022A1">
      <w:pPr>
        <w:autoSpaceDE w:val="0"/>
        <w:autoSpaceDN w:val="0"/>
        <w:adjustRightInd w:val="0"/>
        <w:ind w:left="-2552"/>
        <w:jc w:val="both"/>
        <w:rPr>
          <w:rFonts w:ascii="Arial" w:hAnsi="Arial" w:cs="Arial"/>
          <w:color w:val="000000"/>
          <w:sz w:val="20"/>
          <w:szCs w:val="20"/>
        </w:rPr>
      </w:pPr>
    </w:p>
    <w:p w:rsidR="009022A1" w:rsidRPr="00200E85" w:rsidRDefault="009022A1" w:rsidP="009022A1">
      <w:pPr>
        <w:autoSpaceDE w:val="0"/>
        <w:autoSpaceDN w:val="0"/>
        <w:adjustRightInd w:val="0"/>
        <w:ind w:left="-2552"/>
        <w:jc w:val="both"/>
        <w:rPr>
          <w:rFonts w:ascii="Arial" w:hAnsi="Arial" w:cs="Arial"/>
          <w:color w:val="000000"/>
          <w:sz w:val="20"/>
          <w:szCs w:val="20"/>
        </w:rPr>
      </w:pPr>
      <w:r w:rsidRPr="00200E85">
        <w:rPr>
          <w:rFonts w:ascii="Arial" w:hAnsi="Arial" w:cs="Arial"/>
          <w:color w:val="000000"/>
          <w:sz w:val="20"/>
          <w:szCs w:val="20"/>
        </w:rPr>
        <w:t>Dans le cadre d</w:t>
      </w:r>
      <w:r>
        <w:rPr>
          <w:rFonts w:ascii="Arial" w:hAnsi="Arial" w:cs="Arial"/>
          <w:color w:val="000000"/>
          <w:sz w:val="20"/>
          <w:szCs w:val="20"/>
        </w:rPr>
        <w:t>u</w:t>
      </w:r>
      <w:r w:rsidRPr="00200E85">
        <w:rPr>
          <w:rFonts w:ascii="Arial" w:hAnsi="Arial" w:cs="Arial"/>
          <w:color w:val="000000"/>
          <w:sz w:val="20"/>
          <w:szCs w:val="20"/>
        </w:rPr>
        <w:t xml:space="preserve"> mouvement inter</w:t>
      </w:r>
      <w:r>
        <w:rPr>
          <w:rFonts w:ascii="Arial" w:hAnsi="Arial" w:cs="Arial"/>
          <w:color w:val="000000"/>
          <w:sz w:val="20"/>
          <w:szCs w:val="20"/>
        </w:rPr>
        <w:t>académique</w:t>
      </w:r>
      <w:r w:rsidRPr="00200E85">
        <w:rPr>
          <w:rFonts w:ascii="Arial" w:hAnsi="Arial" w:cs="Arial"/>
          <w:color w:val="000000"/>
          <w:sz w:val="20"/>
          <w:szCs w:val="20"/>
        </w:rPr>
        <w:t>, des dispositifs d'accueil</w:t>
      </w:r>
      <w:r>
        <w:rPr>
          <w:rFonts w:ascii="Arial" w:hAnsi="Arial" w:cs="Arial"/>
          <w:color w:val="000000"/>
          <w:sz w:val="20"/>
          <w:szCs w:val="20"/>
        </w:rPr>
        <w:t xml:space="preserve"> </w:t>
      </w:r>
      <w:r w:rsidRPr="00200E85">
        <w:rPr>
          <w:rFonts w:ascii="Arial" w:hAnsi="Arial" w:cs="Arial"/>
          <w:color w:val="000000"/>
          <w:sz w:val="20"/>
          <w:szCs w:val="20"/>
        </w:rPr>
        <w:t>téléphonique et d'information sont mis en place afin d'accompagner les personnels dans leur processus de mobilité.</w:t>
      </w:r>
    </w:p>
    <w:p w:rsidR="009022A1" w:rsidRPr="00200E85" w:rsidRDefault="009022A1" w:rsidP="009022A1">
      <w:pPr>
        <w:autoSpaceDE w:val="0"/>
        <w:autoSpaceDN w:val="0"/>
        <w:adjustRightInd w:val="0"/>
        <w:ind w:left="-2552"/>
        <w:jc w:val="both"/>
        <w:rPr>
          <w:rFonts w:ascii="Arial" w:hAnsi="Arial" w:cs="Arial"/>
          <w:color w:val="000000"/>
          <w:sz w:val="20"/>
          <w:szCs w:val="20"/>
        </w:rPr>
      </w:pPr>
      <w:r w:rsidRPr="00200E85">
        <w:rPr>
          <w:rFonts w:ascii="Arial" w:hAnsi="Arial" w:cs="Arial"/>
          <w:color w:val="000000"/>
          <w:sz w:val="20"/>
          <w:szCs w:val="20"/>
        </w:rPr>
        <w:t>Des conseils et une aide personnalisé</w:t>
      </w:r>
      <w:r w:rsidR="00D85230">
        <w:rPr>
          <w:rFonts w:ascii="Arial" w:hAnsi="Arial" w:cs="Arial"/>
          <w:color w:val="000000"/>
          <w:sz w:val="20"/>
          <w:szCs w:val="20"/>
        </w:rPr>
        <w:t>e</w:t>
      </w:r>
      <w:r w:rsidRPr="00200E85">
        <w:rPr>
          <w:rFonts w:ascii="Arial" w:hAnsi="Arial" w:cs="Arial"/>
          <w:color w:val="000000"/>
          <w:sz w:val="20"/>
          <w:szCs w:val="20"/>
        </w:rPr>
        <w:t xml:space="preserve"> sont ainsi apportés aux agents dès la conception de leur projet de mutation et</w:t>
      </w:r>
      <w:r>
        <w:rPr>
          <w:rFonts w:ascii="Arial" w:hAnsi="Arial" w:cs="Arial"/>
          <w:color w:val="000000"/>
          <w:sz w:val="20"/>
          <w:szCs w:val="20"/>
        </w:rPr>
        <w:t xml:space="preserve"> </w:t>
      </w:r>
      <w:r w:rsidRPr="00200E85">
        <w:rPr>
          <w:rFonts w:ascii="Arial" w:hAnsi="Arial" w:cs="Arial"/>
          <w:color w:val="000000"/>
          <w:sz w:val="20"/>
          <w:szCs w:val="20"/>
        </w:rPr>
        <w:t>jusqu'à la communication du résultat d'affectation.</w:t>
      </w:r>
    </w:p>
    <w:p w:rsidR="009022A1" w:rsidRPr="009139B8" w:rsidRDefault="009022A1" w:rsidP="009022A1">
      <w:pPr>
        <w:autoSpaceDE w:val="0"/>
        <w:autoSpaceDN w:val="0"/>
        <w:adjustRightInd w:val="0"/>
        <w:ind w:left="-2552"/>
        <w:jc w:val="both"/>
        <w:rPr>
          <w:rFonts w:ascii="Arial" w:hAnsi="Arial" w:cs="Arial"/>
          <w:sz w:val="20"/>
          <w:szCs w:val="20"/>
        </w:rPr>
      </w:pPr>
      <w:r w:rsidRPr="009139B8">
        <w:rPr>
          <w:rFonts w:ascii="Arial" w:hAnsi="Arial" w:cs="Arial"/>
          <w:sz w:val="20"/>
          <w:szCs w:val="20"/>
        </w:rPr>
        <w:t>Dans le second degré, les candidats à une mutation interacadémique ont accès, dans les semaines précédant</w:t>
      </w:r>
      <w:r>
        <w:rPr>
          <w:rFonts w:ascii="Arial" w:hAnsi="Arial" w:cs="Arial"/>
          <w:sz w:val="20"/>
          <w:szCs w:val="20"/>
        </w:rPr>
        <w:t xml:space="preserve"> </w:t>
      </w:r>
      <w:r w:rsidRPr="009139B8">
        <w:rPr>
          <w:rFonts w:ascii="Arial" w:hAnsi="Arial" w:cs="Arial"/>
          <w:sz w:val="20"/>
          <w:szCs w:val="20"/>
        </w:rPr>
        <w:t>l'ouverture des serveurs de saisie des vœux, à un service chargé de leur apporter une aide individualisée en appelant</w:t>
      </w:r>
      <w:r>
        <w:rPr>
          <w:rFonts w:ascii="Arial" w:hAnsi="Arial" w:cs="Arial"/>
          <w:sz w:val="20"/>
          <w:szCs w:val="20"/>
        </w:rPr>
        <w:t xml:space="preserve"> </w:t>
      </w:r>
      <w:r w:rsidRPr="009139B8">
        <w:rPr>
          <w:rFonts w:ascii="Arial" w:hAnsi="Arial" w:cs="Arial"/>
          <w:sz w:val="20"/>
          <w:szCs w:val="20"/>
        </w:rPr>
        <w:t xml:space="preserve">le 01.55.55.44.45. Après la fermeture des serveurs Siam/I-Prof, les candidats peuvent s'adresser </w:t>
      </w:r>
      <w:r>
        <w:rPr>
          <w:rFonts w:ascii="Arial" w:hAnsi="Arial" w:cs="Arial"/>
          <w:sz w:val="20"/>
          <w:szCs w:val="20"/>
        </w:rPr>
        <w:t>à la cellule mouvement académique au 05 96 52 25 62</w:t>
      </w:r>
      <w:r w:rsidRPr="009139B8">
        <w:rPr>
          <w:rFonts w:ascii="Arial" w:hAnsi="Arial" w:cs="Arial"/>
          <w:sz w:val="20"/>
          <w:szCs w:val="20"/>
        </w:rPr>
        <w:t xml:space="preserve"> qui les</w:t>
      </w:r>
      <w:r>
        <w:rPr>
          <w:rFonts w:ascii="Arial" w:hAnsi="Arial" w:cs="Arial"/>
          <w:sz w:val="20"/>
          <w:szCs w:val="20"/>
        </w:rPr>
        <w:t xml:space="preserve"> </w:t>
      </w:r>
      <w:r w:rsidRPr="009139B8">
        <w:rPr>
          <w:rFonts w:ascii="Arial" w:hAnsi="Arial" w:cs="Arial"/>
          <w:sz w:val="20"/>
          <w:szCs w:val="20"/>
        </w:rPr>
        <w:t>informe sur leur dossier jusqu'à la fin des opérations de validation des vœux et des barèmes en janvier.</w:t>
      </w:r>
    </w:p>
    <w:p w:rsidR="009022A1" w:rsidRDefault="009022A1" w:rsidP="009022A1">
      <w:pPr>
        <w:autoSpaceDE w:val="0"/>
        <w:autoSpaceDN w:val="0"/>
        <w:adjustRightInd w:val="0"/>
        <w:ind w:left="-2552"/>
        <w:jc w:val="both"/>
        <w:rPr>
          <w:rFonts w:ascii="Arial" w:hAnsi="Arial" w:cs="Arial"/>
          <w:sz w:val="20"/>
          <w:szCs w:val="20"/>
        </w:rPr>
      </w:pPr>
      <w:r w:rsidRPr="009139B8">
        <w:rPr>
          <w:rFonts w:ascii="Arial" w:hAnsi="Arial" w:cs="Arial"/>
          <w:sz w:val="20"/>
          <w:szCs w:val="20"/>
        </w:rPr>
        <w:t>Les candidats reçoivent des messages dans leur boîte I-Prof à toutes les étapes importantes du calendrier.</w:t>
      </w:r>
    </w:p>
    <w:p w:rsidR="009022A1" w:rsidRPr="009139B8" w:rsidRDefault="009022A1" w:rsidP="009022A1">
      <w:pPr>
        <w:autoSpaceDE w:val="0"/>
        <w:autoSpaceDN w:val="0"/>
        <w:adjustRightInd w:val="0"/>
        <w:ind w:left="-2552"/>
        <w:jc w:val="both"/>
        <w:rPr>
          <w:rFonts w:ascii="Arial" w:hAnsi="Arial" w:cs="Arial"/>
          <w:b/>
          <w:bCs/>
          <w:color w:val="000000"/>
          <w:sz w:val="20"/>
          <w:szCs w:val="20"/>
        </w:rPr>
      </w:pPr>
    </w:p>
    <w:p w:rsidR="00BE43B1" w:rsidRDefault="00BE43B1">
      <w:pPr>
        <w:rPr>
          <w:rFonts w:ascii="Arial" w:hAnsi="Arial" w:cs="Arial"/>
          <w:b/>
          <w:bCs/>
          <w:color w:val="000000"/>
          <w:sz w:val="20"/>
          <w:szCs w:val="20"/>
        </w:rPr>
      </w:pPr>
      <w:r>
        <w:rPr>
          <w:rFonts w:ascii="Arial" w:hAnsi="Arial" w:cs="Arial"/>
          <w:b/>
          <w:bCs/>
          <w:color w:val="000000"/>
          <w:sz w:val="20"/>
          <w:szCs w:val="20"/>
        </w:rPr>
        <w:br w:type="page"/>
      </w:r>
    </w:p>
    <w:p w:rsidR="009022A1" w:rsidRPr="00200E85" w:rsidRDefault="009022A1" w:rsidP="009022A1">
      <w:pPr>
        <w:autoSpaceDE w:val="0"/>
        <w:autoSpaceDN w:val="0"/>
        <w:adjustRightInd w:val="0"/>
        <w:spacing w:before="120"/>
        <w:ind w:left="-2552"/>
        <w:jc w:val="both"/>
        <w:rPr>
          <w:rFonts w:ascii="Arial" w:hAnsi="Arial" w:cs="Arial"/>
          <w:b/>
          <w:bCs/>
          <w:color w:val="000000"/>
          <w:sz w:val="20"/>
          <w:szCs w:val="20"/>
        </w:rPr>
      </w:pPr>
      <w:r>
        <w:rPr>
          <w:rFonts w:ascii="Arial" w:hAnsi="Arial" w:cs="Arial"/>
          <w:b/>
          <w:bCs/>
          <w:color w:val="000000"/>
          <w:sz w:val="20"/>
          <w:szCs w:val="20"/>
        </w:rPr>
        <w:lastRenderedPageBreak/>
        <w:t xml:space="preserve">I.4.3. </w:t>
      </w:r>
      <w:r w:rsidRPr="00200E85">
        <w:rPr>
          <w:rFonts w:ascii="Arial" w:hAnsi="Arial" w:cs="Arial"/>
          <w:b/>
          <w:bCs/>
          <w:color w:val="000000"/>
          <w:sz w:val="20"/>
          <w:szCs w:val="20"/>
        </w:rPr>
        <w:t>Après les processus de mobilité</w:t>
      </w:r>
    </w:p>
    <w:p w:rsidR="009022A1" w:rsidRDefault="009022A1" w:rsidP="009022A1">
      <w:pPr>
        <w:autoSpaceDE w:val="0"/>
        <w:autoSpaceDN w:val="0"/>
        <w:adjustRightInd w:val="0"/>
        <w:ind w:left="-2552"/>
        <w:jc w:val="both"/>
        <w:rPr>
          <w:rFonts w:ascii="Arial" w:hAnsi="Arial" w:cs="Arial"/>
          <w:color w:val="000000"/>
          <w:sz w:val="20"/>
          <w:szCs w:val="20"/>
        </w:rPr>
      </w:pPr>
    </w:p>
    <w:p w:rsidR="009022A1" w:rsidRPr="00200E85" w:rsidRDefault="009022A1" w:rsidP="009022A1">
      <w:pPr>
        <w:autoSpaceDE w:val="0"/>
        <w:autoSpaceDN w:val="0"/>
        <w:adjustRightInd w:val="0"/>
        <w:ind w:left="-2552"/>
        <w:jc w:val="both"/>
        <w:rPr>
          <w:rFonts w:ascii="Arial" w:hAnsi="Arial" w:cs="Arial"/>
          <w:color w:val="000000"/>
          <w:sz w:val="20"/>
          <w:szCs w:val="20"/>
        </w:rPr>
      </w:pPr>
      <w:r w:rsidRPr="00200E85">
        <w:rPr>
          <w:rFonts w:ascii="Arial" w:hAnsi="Arial" w:cs="Arial"/>
          <w:color w:val="000000"/>
          <w:sz w:val="20"/>
          <w:szCs w:val="20"/>
        </w:rPr>
        <w:t>Le jour des résultats d'affectation des mouvements, les candidats reçoivent communication du résultat de leur demande</w:t>
      </w:r>
      <w:r>
        <w:rPr>
          <w:rFonts w:ascii="Arial" w:hAnsi="Arial" w:cs="Arial"/>
          <w:color w:val="000000"/>
          <w:sz w:val="20"/>
          <w:szCs w:val="20"/>
        </w:rPr>
        <w:t xml:space="preserve"> </w:t>
      </w:r>
      <w:r w:rsidRPr="00200E85">
        <w:rPr>
          <w:rFonts w:ascii="Arial" w:hAnsi="Arial" w:cs="Arial"/>
          <w:color w:val="000000"/>
          <w:sz w:val="20"/>
          <w:szCs w:val="20"/>
        </w:rPr>
        <w:t>par message I-prof et sur leur téléphone portable, dès lors qu'ils auront communiqué, lors de la saisie des vœux, leur</w:t>
      </w:r>
      <w:r>
        <w:rPr>
          <w:rFonts w:ascii="Arial" w:hAnsi="Arial" w:cs="Arial"/>
          <w:color w:val="000000"/>
          <w:sz w:val="20"/>
          <w:szCs w:val="20"/>
        </w:rPr>
        <w:t xml:space="preserve"> </w:t>
      </w:r>
      <w:r w:rsidRPr="00200E85">
        <w:rPr>
          <w:rFonts w:ascii="Arial" w:hAnsi="Arial" w:cs="Arial"/>
          <w:color w:val="000000"/>
          <w:sz w:val="20"/>
          <w:szCs w:val="20"/>
        </w:rPr>
        <w:t>numéro de téléphone portable. Il ne sera fait aucun autre usage de ces numéros de téléphone.</w:t>
      </w:r>
    </w:p>
    <w:p w:rsidR="009022A1" w:rsidRDefault="009022A1" w:rsidP="009022A1">
      <w:pPr>
        <w:autoSpaceDE w:val="0"/>
        <w:autoSpaceDN w:val="0"/>
        <w:adjustRightInd w:val="0"/>
        <w:ind w:left="-2552"/>
        <w:jc w:val="both"/>
        <w:rPr>
          <w:rFonts w:ascii="Arial" w:hAnsi="Arial" w:cs="Arial"/>
          <w:color w:val="000000"/>
          <w:sz w:val="20"/>
          <w:szCs w:val="20"/>
        </w:rPr>
      </w:pPr>
    </w:p>
    <w:p w:rsidR="009022A1" w:rsidRPr="009139B8" w:rsidRDefault="009022A1" w:rsidP="009022A1">
      <w:pPr>
        <w:autoSpaceDE w:val="0"/>
        <w:autoSpaceDN w:val="0"/>
        <w:adjustRightInd w:val="0"/>
        <w:ind w:left="-2552"/>
        <w:jc w:val="both"/>
        <w:rPr>
          <w:rFonts w:ascii="Arial" w:hAnsi="Arial" w:cs="Arial"/>
          <w:sz w:val="20"/>
          <w:szCs w:val="20"/>
        </w:rPr>
      </w:pPr>
      <w:r w:rsidRPr="00200E85">
        <w:rPr>
          <w:rFonts w:ascii="Arial" w:hAnsi="Arial" w:cs="Arial"/>
          <w:color w:val="000000"/>
          <w:sz w:val="20"/>
          <w:szCs w:val="20"/>
        </w:rPr>
        <w:t xml:space="preserve">Dans le message I-prof, des </w:t>
      </w:r>
      <w:r w:rsidRPr="00200E85">
        <w:rPr>
          <w:rFonts w:ascii="Arial" w:hAnsi="Arial" w:cs="Arial"/>
          <w:b/>
          <w:bCs/>
          <w:color w:val="000000"/>
          <w:sz w:val="20"/>
          <w:szCs w:val="20"/>
        </w:rPr>
        <w:t xml:space="preserve">informations individuelles </w:t>
      </w:r>
      <w:r w:rsidRPr="00200E85">
        <w:rPr>
          <w:rFonts w:ascii="Arial" w:hAnsi="Arial" w:cs="Arial"/>
          <w:color w:val="000000"/>
          <w:sz w:val="20"/>
          <w:szCs w:val="20"/>
        </w:rPr>
        <w:t>sont communiquées aux candidats</w:t>
      </w:r>
      <w:r w:rsidRPr="009139B8">
        <w:rPr>
          <w:rFonts w:ascii="Arial" w:hAnsi="Arial" w:cs="Arial"/>
          <w:color w:val="000000"/>
          <w:sz w:val="20"/>
          <w:szCs w:val="20"/>
        </w:rPr>
        <w:t xml:space="preserve"> </w:t>
      </w:r>
      <w:r w:rsidRPr="009139B8">
        <w:rPr>
          <w:rFonts w:ascii="Arial" w:hAnsi="Arial" w:cs="Arial"/>
          <w:sz w:val="20"/>
          <w:szCs w:val="20"/>
        </w:rPr>
        <w:t>les précisions relatives à l'académie sollicitée en vœu 1</w:t>
      </w:r>
      <w:r w:rsidR="001B6FBD">
        <w:rPr>
          <w:rFonts w:ascii="Arial" w:hAnsi="Arial" w:cs="Arial"/>
          <w:sz w:val="20"/>
          <w:szCs w:val="20"/>
        </w:rPr>
        <w:t xml:space="preserve"> et 2 : rang de non entrant de l’agent</w:t>
      </w:r>
      <w:r w:rsidRPr="009139B8">
        <w:rPr>
          <w:rFonts w:ascii="Arial" w:hAnsi="Arial" w:cs="Arial"/>
          <w:sz w:val="20"/>
          <w:szCs w:val="20"/>
        </w:rPr>
        <w:t>, barème du dernier entrant, nombre de candidats n'ayant pu obtenir satisfaction, nombre d'entrants et de</w:t>
      </w:r>
      <w:r>
        <w:rPr>
          <w:rFonts w:ascii="Arial" w:hAnsi="Arial" w:cs="Arial"/>
          <w:sz w:val="20"/>
          <w:szCs w:val="20"/>
        </w:rPr>
        <w:t xml:space="preserve"> </w:t>
      </w:r>
      <w:r w:rsidRPr="009139B8">
        <w:rPr>
          <w:rFonts w:ascii="Arial" w:hAnsi="Arial" w:cs="Arial"/>
          <w:sz w:val="20"/>
          <w:szCs w:val="20"/>
        </w:rPr>
        <w:t>sortants.</w:t>
      </w:r>
    </w:p>
    <w:p w:rsidR="009022A1" w:rsidRPr="00200E85" w:rsidRDefault="009022A1" w:rsidP="009022A1">
      <w:pPr>
        <w:autoSpaceDE w:val="0"/>
        <w:autoSpaceDN w:val="0"/>
        <w:adjustRightInd w:val="0"/>
        <w:ind w:left="-2552"/>
        <w:jc w:val="both"/>
        <w:rPr>
          <w:rFonts w:ascii="Arial" w:hAnsi="Arial" w:cs="Arial"/>
          <w:color w:val="000000"/>
          <w:sz w:val="20"/>
          <w:szCs w:val="20"/>
        </w:rPr>
      </w:pPr>
      <w:r w:rsidRPr="00200E85">
        <w:rPr>
          <w:rFonts w:ascii="Arial" w:hAnsi="Arial" w:cs="Arial"/>
          <w:color w:val="000000"/>
          <w:sz w:val="20"/>
          <w:szCs w:val="20"/>
        </w:rPr>
        <w:t>Cette transparence sur les résultats du mouvement permet aux personnels de pouvoir mieux situer leur candidature au</w:t>
      </w:r>
      <w:r>
        <w:rPr>
          <w:rFonts w:ascii="Arial" w:hAnsi="Arial" w:cs="Arial"/>
          <w:color w:val="000000"/>
          <w:sz w:val="20"/>
          <w:szCs w:val="20"/>
        </w:rPr>
        <w:t xml:space="preserve"> </w:t>
      </w:r>
      <w:r w:rsidRPr="00200E85">
        <w:rPr>
          <w:rFonts w:ascii="Arial" w:hAnsi="Arial" w:cs="Arial"/>
          <w:color w:val="000000"/>
          <w:sz w:val="20"/>
          <w:szCs w:val="20"/>
        </w:rPr>
        <w:t>sein notamment du département sollicité en premier</w:t>
      </w:r>
      <w:r w:rsidR="008B324B">
        <w:rPr>
          <w:rFonts w:ascii="Arial" w:hAnsi="Arial" w:cs="Arial"/>
          <w:color w:val="000000"/>
          <w:sz w:val="20"/>
          <w:szCs w:val="20"/>
        </w:rPr>
        <w:t xml:space="preserve"> et second </w:t>
      </w:r>
      <w:proofErr w:type="spellStart"/>
      <w:r w:rsidR="008B324B">
        <w:rPr>
          <w:rFonts w:ascii="Arial" w:hAnsi="Arial" w:cs="Arial"/>
          <w:color w:val="000000"/>
          <w:sz w:val="20"/>
          <w:szCs w:val="20"/>
        </w:rPr>
        <w:t>voeux</w:t>
      </w:r>
      <w:proofErr w:type="spellEnd"/>
      <w:r w:rsidR="008B324B">
        <w:rPr>
          <w:rFonts w:ascii="Arial" w:hAnsi="Arial" w:cs="Arial"/>
          <w:color w:val="000000"/>
          <w:sz w:val="20"/>
          <w:szCs w:val="20"/>
        </w:rPr>
        <w:t>.</w:t>
      </w:r>
    </w:p>
    <w:p w:rsidR="009022A1" w:rsidRDefault="009022A1" w:rsidP="009022A1">
      <w:pPr>
        <w:autoSpaceDE w:val="0"/>
        <w:autoSpaceDN w:val="0"/>
        <w:adjustRightInd w:val="0"/>
        <w:ind w:left="-2552"/>
        <w:jc w:val="both"/>
        <w:rPr>
          <w:rFonts w:ascii="Arial" w:hAnsi="Arial" w:cs="Arial"/>
          <w:sz w:val="20"/>
          <w:szCs w:val="20"/>
        </w:rPr>
      </w:pPr>
    </w:p>
    <w:p w:rsidR="009022A1" w:rsidRPr="009139B8" w:rsidRDefault="009022A1" w:rsidP="009022A1">
      <w:pPr>
        <w:autoSpaceDE w:val="0"/>
        <w:autoSpaceDN w:val="0"/>
        <w:adjustRightInd w:val="0"/>
        <w:ind w:left="-2552"/>
        <w:jc w:val="both"/>
        <w:rPr>
          <w:rFonts w:ascii="Arial" w:hAnsi="Arial" w:cs="Arial"/>
          <w:sz w:val="20"/>
          <w:szCs w:val="20"/>
        </w:rPr>
      </w:pPr>
      <w:r w:rsidRPr="00200E85">
        <w:rPr>
          <w:rFonts w:ascii="Arial" w:hAnsi="Arial" w:cs="Arial"/>
          <w:sz w:val="20"/>
          <w:szCs w:val="20"/>
        </w:rPr>
        <w:t xml:space="preserve">En outre, le même jour, des </w:t>
      </w:r>
      <w:r w:rsidRPr="00200E85">
        <w:rPr>
          <w:rFonts w:ascii="Arial" w:hAnsi="Arial" w:cs="Arial"/>
          <w:b/>
          <w:bCs/>
          <w:sz w:val="20"/>
          <w:szCs w:val="20"/>
        </w:rPr>
        <w:t xml:space="preserve">données plus générales </w:t>
      </w:r>
      <w:r w:rsidRPr="00200E85">
        <w:rPr>
          <w:rFonts w:ascii="Arial" w:hAnsi="Arial" w:cs="Arial"/>
          <w:sz w:val="20"/>
          <w:szCs w:val="20"/>
        </w:rPr>
        <w:t>sur les résultats des mouvements sont mises à la disposition</w:t>
      </w:r>
      <w:r>
        <w:rPr>
          <w:rFonts w:ascii="Arial" w:hAnsi="Arial" w:cs="Arial"/>
          <w:sz w:val="20"/>
          <w:szCs w:val="20"/>
        </w:rPr>
        <w:t xml:space="preserve"> </w:t>
      </w:r>
      <w:r w:rsidRPr="00200E85">
        <w:rPr>
          <w:rFonts w:ascii="Arial" w:hAnsi="Arial" w:cs="Arial"/>
          <w:sz w:val="20"/>
          <w:szCs w:val="20"/>
        </w:rPr>
        <w:t xml:space="preserve">des personnels </w:t>
      </w:r>
      <w:r w:rsidRPr="009139B8">
        <w:rPr>
          <w:rFonts w:ascii="Arial" w:hAnsi="Arial" w:cs="Arial"/>
          <w:sz w:val="20"/>
          <w:szCs w:val="20"/>
        </w:rPr>
        <w:t>: barème du dernier entrant par discipline et par académie et nombre d'entrants et de sortants par</w:t>
      </w:r>
      <w:r>
        <w:rPr>
          <w:rFonts w:ascii="Arial" w:hAnsi="Arial" w:cs="Arial"/>
          <w:sz w:val="20"/>
          <w:szCs w:val="20"/>
        </w:rPr>
        <w:t xml:space="preserve"> </w:t>
      </w:r>
      <w:r w:rsidRPr="009139B8">
        <w:rPr>
          <w:rFonts w:ascii="Arial" w:hAnsi="Arial" w:cs="Arial"/>
          <w:sz w:val="20"/>
          <w:szCs w:val="20"/>
        </w:rPr>
        <w:t>discipline et par académie.</w:t>
      </w:r>
    </w:p>
    <w:p w:rsidR="009022A1" w:rsidRPr="002B5968" w:rsidRDefault="009022A1" w:rsidP="009022A1">
      <w:pPr>
        <w:ind w:left="-2552"/>
        <w:rPr>
          <w:rFonts w:ascii="Arial" w:hAnsi="Arial" w:cs="Arial"/>
          <w:sz w:val="20"/>
          <w:szCs w:val="20"/>
        </w:rPr>
      </w:pPr>
    </w:p>
    <w:p w:rsidR="009022A1" w:rsidRPr="002B5968" w:rsidRDefault="009022A1" w:rsidP="009022A1">
      <w:pPr>
        <w:ind w:left="-2552"/>
        <w:rPr>
          <w:rFonts w:ascii="Arial" w:hAnsi="Arial" w:cs="Arial"/>
          <w:sz w:val="20"/>
          <w:szCs w:val="20"/>
        </w:rPr>
      </w:pPr>
    </w:p>
    <w:p w:rsidR="009022A1" w:rsidRPr="009F6143" w:rsidRDefault="009022A1" w:rsidP="009022A1">
      <w:pPr>
        <w:spacing w:before="120" w:line="276" w:lineRule="auto"/>
        <w:ind w:left="-2552"/>
        <w:rPr>
          <w:rFonts w:ascii="Arial" w:hAnsi="Arial" w:cs="Arial"/>
          <w:b/>
        </w:rPr>
      </w:pPr>
      <w:r>
        <w:rPr>
          <w:rFonts w:ascii="Arial" w:hAnsi="Arial" w:cs="Arial"/>
          <w:b/>
        </w:rPr>
        <w:t xml:space="preserve">I.5. </w:t>
      </w:r>
      <w:r w:rsidRPr="009F6143">
        <w:rPr>
          <w:rFonts w:ascii="Arial" w:hAnsi="Arial" w:cs="Arial"/>
          <w:b/>
        </w:rPr>
        <w:t xml:space="preserve">Les résultats </w:t>
      </w:r>
    </w:p>
    <w:p w:rsidR="009022A1" w:rsidRDefault="009022A1" w:rsidP="009022A1">
      <w:pPr>
        <w:ind w:left="-2552"/>
        <w:rPr>
          <w:rFonts w:ascii="Arial" w:hAnsi="Arial" w:cs="Arial"/>
          <w:sz w:val="20"/>
          <w:szCs w:val="20"/>
        </w:rPr>
      </w:pPr>
    </w:p>
    <w:p w:rsidR="009022A1" w:rsidRPr="00034B80" w:rsidRDefault="009022A1" w:rsidP="009022A1">
      <w:pPr>
        <w:ind w:left="-2552"/>
        <w:rPr>
          <w:rFonts w:ascii="Arial" w:hAnsi="Arial" w:cs="Arial"/>
          <w:b/>
          <w:sz w:val="20"/>
          <w:szCs w:val="20"/>
        </w:rPr>
      </w:pPr>
      <w:r>
        <w:rPr>
          <w:rFonts w:ascii="Arial" w:hAnsi="Arial" w:cs="Arial"/>
          <w:b/>
          <w:sz w:val="20"/>
          <w:szCs w:val="20"/>
        </w:rPr>
        <w:t xml:space="preserve">I.5.1. </w:t>
      </w:r>
      <w:r w:rsidRPr="00034B80">
        <w:rPr>
          <w:rFonts w:ascii="Arial" w:hAnsi="Arial" w:cs="Arial"/>
          <w:b/>
          <w:sz w:val="20"/>
          <w:szCs w:val="20"/>
        </w:rPr>
        <w:t xml:space="preserve">Communication des résultats </w:t>
      </w:r>
    </w:p>
    <w:p w:rsidR="009022A1" w:rsidRDefault="009022A1" w:rsidP="009022A1">
      <w:pPr>
        <w:ind w:left="-2552"/>
        <w:jc w:val="both"/>
        <w:rPr>
          <w:rFonts w:ascii="Arial" w:hAnsi="Arial" w:cs="Arial"/>
          <w:snapToGrid w:val="0"/>
          <w:color w:val="000000"/>
          <w:sz w:val="20"/>
          <w:szCs w:val="20"/>
        </w:rPr>
      </w:pPr>
    </w:p>
    <w:p w:rsidR="009022A1" w:rsidRPr="009139B8" w:rsidRDefault="009022A1" w:rsidP="009022A1">
      <w:pPr>
        <w:ind w:left="-2552"/>
        <w:jc w:val="both"/>
        <w:rPr>
          <w:rFonts w:ascii="Arial" w:hAnsi="Arial" w:cs="Arial"/>
          <w:b/>
          <w:snapToGrid w:val="0"/>
          <w:sz w:val="20"/>
          <w:szCs w:val="20"/>
        </w:rPr>
      </w:pPr>
      <w:r w:rsidRPr="00152C28">
        <w:rPr>
          <w:rFonts w:ascii="Arial" w:hAnsi="Arial" w:cs="Arial"/>
          <w:snapToGrid w:val="0"/>
          <w:color w:val="000000"/>
          <w:sz w:val="20"/>
          <w:szCs w:val="20"/>
        </w:rPr>
        <w:t>Les décisions d’affectation seront communiquées aux intéressés par l’administration</w:t>
      </w:r>
      <w:r>
        <w:rPr>
          <w:rFonts w:ascii="Arial" w:hAnsi="Arial" w:cs="Arial"/>
          <w:snapToGrid w:val="0"/>
          <w:color w:val="000000"/>
          <w:sz w:val="20"/>
          <w:szCs w:val="20"/>
        </w:rPr>
        <w:t xml:space="preserve"> </w:t>
      </w:r>
      <w:r w:rsidRPr="009139B8">
        <w:rPr>
          <w:rFonts w:ascii="Arial" w:hAnsi="Arial" w:cs="Arial"/>
          <w:b/>
          <w:snapToGrid w:val="0"/>
          <w:sz w:val="20"/>
          <w:szCs w:val="20"/>
        </w:rPr>
        <w:t xml:space="preserve">le </w:t>
      </w:r>
      <w:r w:rsidR="00D85230">
        <w:rPr>
          <w:rFonts w:ascii="Arial" w:hAnsi="Arial" w:cs="Arial"/>
          <w:b/>
          <w:snapToGrid w:val="0"/>
          <w:sz w:val="20"/>
          <w:szCs w:val="20"/>
        </w:rPr>
        <w:t>7</w:t>
      </w:r>
      <w:r w:rsidRPr="009139B8">
        <w:rPr>
          <w:rFonts w:ascii="Arial" w:hAnsi="Arial" w:cs="Arial"/>
          <w:b/>
          <w:snapToGrid w:val="0"/>
          <w:sz w:val="20"/>
          <w:szCs w:val="20"/>
        </w:rPr>
        <w:t xml:space="preserve"> mars 202</w:t>
      </w:r>
      <w:r w:rsidR="00D85230">
        <w:rPr>
          <w:rFonts w:ascii="Arial" w:hAnsi="Arial" w:cs="Arial"/>
          <w:b/>
          <w:snapToGrid w:val="0"/>
          <w:sz w:val="20"/>
          <w:szCs w:val="20"/>
        </w:rPr>
        <w:t>3</w:t>
      </w:r>
      <w:r w:rsidRPr="009139B8">
        <w:rPr>
          <w:rFonts w:ascii="Arial" w:hAnsi="Arial" w:cs="Arial"/>
          <w:b/>
          <w:snapToGrid w:val="0"/>
          <w:sz w:val="20"/>
          <w:szCs w:val="20"/>
        </w:rPr>
        <w:t> :</w:t>
      </w:r>
    </w:p>
    <w:p w:rsidR="009022A1" w:rsidRPr="009022A1" w:rsidRDefault="009022A1" w:rsidP="009022A1">
      <w:pPr>
        <w:pStyle w:val="Paragraphedeliste"/>
        <w:numPr>
          <w:ilvl w:val="0"/>
          <w:numId w:val="7"/>
        </w:numPr>
        <w:jc w:val="both"/>
        <w:rPr>
          <w:rFonts w:ascii="Arial" w:hAnsi="Arial" w:cs="Arial"/>
          <w:snapToGrid w:val="0"/>
          <w:sz w:val="20"/>
          <w:szCs w:val="20"/>
        </w:rPr>
      </w:pPr>
      <w:proofErr w:type="gramStart"/>
      <w:r w:rsidRPr="009022A1">
        <w:rPr>
          <w:rFonts w:ascii="Arial" w:hAnsi="Arial" w:cs="Arial"/>
          <w:snapToGrid w:val="0"/>
          <w:sz w:val="20"/>
          <w:szCs w:val="20"/>
        </w:rPr>
        <w:t>par</w:t>
      </w:r>
      <w:proofErr w:type="gramEnd"/>
      <w:r w:rsidRPr="009022A1">
        <w:rPr>
          <w:rFonts w:ascii="Arial" w:hAnsi="Arial" w:cs="Arial"/>
          <w:snapToGrid w:val="0"/>
          <w:sz w:val="20"/>
          <w:szCs w:val="20"/>
        </w:rPr>
        <w:t xml:space="preserve"> SMS ;</w:t>
      </w:r>
    </w:p>
    <w:p w:rsidR="009022A1" w:rsidRPr="009022A1" w:rsidRDefault="009022A1" w:rsidP="009022A1">
      <w:pPr>
        <w:pStyle w:val="Paragraphedeliste"/>
        <w:numPr>
          <w:ilvl w:val="0"/>
          <w:numId w:val="7"/>
        </w:numPr>
        <w:jc w:val="both"/>
        <w:rPr>
          <w:rFonts w:ascii="Arial" w:hAnsi="Arial" w:cs="Arial"/>
          <w:snapToGrid w:val="0"/>
          <w:sz w:val="20"/>
          <w:szCs w:val="20"/>
        </w:rPr>
      </w:pPr>
      <w:proofErr w:type="gramStart"/>
      <w:r w:rsidRPr="009022A1">
        <w:rPr>
          <w:rFonts w:ascii="Arial" w:hAnsi="Arial" w:cs="Arial"/>
          <w:snapToGrid w:val="0"/>
          <w:sz w:val="20"/>
          <w:szCs w:val="20"/>
        </w:rPr>
        <w:t>sur</w:t>
      </w:r>
      <w:proofErr w:type="gramEnd"/>
      <w:r w:rsidRPr="009022A1">
        <w:rPr>
          <w:rFonts w:ascii="Arial" w:hAnsi="Arial" w:cs="Arial"/>
          <w:snapToGrid w:val="0"/>
          <w:sz w:val="20"/>
          <w:szCs w:val="20"/>
        </w:rPr>
        <w:t xml:space="preserve"> I-Prof, les participants seront informés du résultat (mutation obtenue ou pas ; académie ou établissement d’affectation). Ils seront invités, le cas échéant, à se rapprocher de l’académie obtenue pour participer au mouvement intra-académique. S’ils ne sont pas mutés ou s’ils n’obtiennent pas satisfaction sur l’académie positionnée en premier vœu, des précisions leur seront apportées sur le positionnement de leur candidature pour cette académie.</w:t>
      </w:r>
    </w:p>
    <w:p w:rsidR="009022A1" w:rsidRPr="00DC60AB" w:rsidRDefault="009022A1" w:rsidP="009022A1">
      <w:pPr>
        <w:ind w:left="-2552"/>
        <w:jc w:val="both"/>
        <w:rPr>
          <w:rFonts w:ascii="Arial" w:hAnsi="Arial" w:cs="Arial"/>
          <w:snapToGrid w:val="0"/>
          <w:sz w:val="20"/>
          <w:szCs w:val="20"/>
          <w:u w:val="single"/>
        </w:rPr>
      </w:pPr>
      <w:r w:rsidRPr="00DC60AB">
        <w:rPr>
          <w:rFonts w:ascii="Arial" w:hAnsi="Arial" w:cs="Arial"/>
          <w:snapToGrid w:val="0"/>
          <w:sz w:val="20"/>
          <w:szCs w:val="20"/>
        </w:rPr>
        <w:t xml:space="preserve">Le même jour, des données plus générales sur les résultats des mouvements seront par ailleurs mises à la disposition de tous les agents sur </w:t>
      </w:r>
      <w:hyperlink r:id="rId8" w:history="1">
        <w:r w:rsidRPr="003F2E14">
          <w:rPr>
            <w:rStyle w:val="Lienhypertexte"/>
            <w:rFonts w:ascii="Arial" w:hAnsi="Arial" w:cs="Arial"/>
            <w:snapToGrid w:val="0"/>
            <w:sz w:val="20"/>
            <w:szCs w:val="20"/>
          </w:rPr>
          <w:t>https://www.education.gouv.fr</w:t>
        </w:r>
      </w:hyperlink>
    </w:p>
    <w:p w:rsidR="009022A1" w:rsidRPr="00152C28" w:rsidRDefault="009022A1" w:rsidP="009022A1">
      <w:pPr>
        <w:ind w:left="-2552"/>
        <w:jc w:val="both"/>
        <w:rPr>
          <w:rFonts w:ascii="Arial" w:hAnsi="Arial" w:cs="Arial"/>
          <w:snapToGrid w:val="0"/>
          <w:sz w:val="20"/>
          <w:szCs w:val="20"/>
        </w:rPr>
      </w:pPr>
    </w:p>
    <w:p w:rsidR="009022A1" w:rsidRPr="00DC60AB" w:rsidRDefault="009022A1" w:rsidP="009022A1">
      <w:pPr>
        <w:ind w:left="-2552"/>
        <w:jc w:val="both"/>
        <w:rPr>
          <w:rFonts w:ascii="Arial" w:hAnsi="Arial" w:cs="Arial"/>
          <w:snapToGrid w:val="0"/>
          <w:sz w:val="20"/>
          <w:szCs w:val="20"/>
        </w:rPr>
      </w:pPr>
      <w:r w:rsidRPr="00152C28">
        <w:rPr>
          <w:rFonts w:ascii="Arial" w:hAnsi="Arial" w:cs="Arial"/>
          <w:b/>
          <w:snapToGrid w:val="0"/>
          <w:sz w:val="20"/>
          <w:szCs w:val="20"/>
          <w:u w:val="single"/>
        </w:rPr>
        <w:t>Mention légale :</w:t>
      </w:r>
      <w:r w:rsidRPr="00DC60AB">
        <w:rPr>
          <w:rFonts w:ascii="Arial" w:hAnsi="Arial" w:cs="Arial"/>
          <w:snapToGrid w:val="0"/>
          <w:sz w:val="20"/>
          <w:szCs w:val="20"/>
        </w:rPr>
        <w:t xml:space="preserve"> Les décisions individuelles prises dans le cadre du mouvement interacadémique donnent lieu à la mise en œuvre d’un traitement algorithmique, dont la finalité est d’assurer une répartition équilibrée des personnels entre les différentes académies au regard des besoins d’enseignement, en prenant en compte </w:t>
      </w:r>
      <w:r w:rsidR="00FB15D2">
        <w:rPr>
          <w:rFonts w:ascii="Arial" w:hAnsi="Arial" w:cs="Arial"/>
          <w:snapToGrid w:val="0"/>
          <w:sz w:val="20"/>
          <w:szCs w:val="20"/>
        </w:rPr>
        <w:t xml:space="preserve">de </w:t>
      </w:r>
      <w:r w:rsidRPr="00DC60AB">
        <w:rPr>
          <w:rFonts w:ascii="Arial" w:hAnsi="Arial" w:cs="Arial"/>
          <w:snapToGrid w:val="0"/>
          <w:sz w:val="20"/>
          <w:szCs w:val="20"/>
        </w:rPr>
        <w:t>la situation familiale, professionnelle et personnelle des agents concernés, dans le respect des priorités légales et réglementaires en matière de mobilité des fonctionnaires.</w:t>
      </w:r>
    </w:p>
    <w:p w:rsidR="009022A1" w:rsidRPr="00455C83" w:rsidRDefault="009022A1" w:rsidP="009022A1">
      <w:pPr>
        <w:ind w:left="-2552"/>
        <w:jc w:val="both"/>
        <w:rPr>
          <w:rFonts w:ascii="Arial" w:hAnsi="Arial" w:cs="Arial"/>
          <w:strike/>
          <w:sz w:val="20"/>
          <w:szCs w:val="20"/>
        </w:rPr>
      </w:pPr>
    </w:p>
    <w:p w:rsidR="009022A1" w:rsidRDefault="009022A1" w:rsidP="009022A1">
      <w:pPr>
        <w:ind w:left="-2552"/>
        <w:jc w:val="both"/>
        <w:rPr>
          <w:rFonts w:ascii="Arial" w:hAnsi="Arial" w:cs="Arial"/>
          <w:sz w:val="20"/>
          <w:szCs w:val="20"/>
        </w:rPr>
      </w:pPr>
    </w:p>
    <w:p w:rsidR="009022A1" w:rsidRPr="00034B80" w:rsidRDefault="009022A1" w:rsidP="009022A1">
      <w:pPr>
        <w:ind w:left="-2552"/>
        <w:jc w:val="both"/>
        <w:rPr>
          <w:rFonts w:ascii="Arial" w:hAnsi="Arial" w:cs="Arial"/>
          <w:b/>
          <w:sz w:val="20"/>
          <w:szCs w:val="20"/>
        </w:rPr>
      </w:pPr>
      <w:r>
        <w:rPr>
          <w:rFonts w:ascii="Arial" w:hAnsi="Arial" w:cs="Arial"/>
          <w:b/>
          <w:sz w:val="20"/>
          <w:szCs w:val="20"/>
        </w:rPr>
        <w:t xml:space="preserve">I.5.2. </w:t>
      </w:r>
      <w:r w:rsidRPr="00034B80">
        <w:rPr>
          <w:rFonts w:ascii="Arial" w:hAnsi="Arial" w:cs="Arial"/>
          <w:b/>
          <w:sz w:val="20"/>
          <w:szCs w:val="20"/>
        </w:rPr>
        <w:t xml:space="preserve">Conséquences administratives d’un changement </w:t>
      </w:r>
      <w:r>
        <w:rPr>
          <w:rFonts w:ascii="Arial" w:hAnsi="Arial" w:cs="Arial"/>
          <w:b/>
          <w:sz w:val="20"/>
          <w:szCs w:val="20"/>
        </w:rPr>
        <w:t>d'académie</w:t>
      </w:r>
      <w:r w:rsidRPr="00034B80">
        <w:rPr>
          <w:rFonts w:ascii="Arial" w:hAnsi="Arial" w:cs="Arial"/>
          <w:b/>
          <w:sz w:val="20"/>
          <w:szCs w:val="20"/>
        </w:rPr>
        <w:t xml:space="preserve"> </w:t>
      </w:r>
    </w:p>
    <w:p w:rsidR="009022A1" w:rsidRDefault="009022A1" w:rsidP="009022A1">
      <w:pPr>
        <w:ind w:left="-2552"/>
        <w:jc w:val="both"/>
        <w:rPr>
          <w:rFonts w:ascii="Arial" w:hAnsi="Arial" w:cs="Arial"/>
          <w:sz w:val="20"/>
          <w:szCs w:val="20"/>
        </w:rPr>
      </w:pPr>
    </w:p>
    <w:p w:rsidR="009022A1" w:rsidRDefault="009022A1" w:rsidP="009022A1">
      <w:pPr>
        <w:ind w:left="-2552"/>
        <w:jc w:val="both"/>
        <w:rPr>
          <w:rFonts w:ascii="Arial" w:hAnsi="Arial" w:cs="Arial"/>
          <w:sz w:val="20"/>
          <w:szCs w:val="20"/>
        </w:rPr>
      </w:pPr>
      <w:r w:rsidRPr="00C66BB7">
        <w:rPr>
          <w:rFonts w:ascii="Arial" w:hAnsi="Arial" w:cs="Arial"/>
          <w:sz w:val="20"/>
          <w:szCs w:val="20"/>
        </w:rPr>
        <w:t>D’une manière générale, les candidats au mouvement inter</w:t>
      </w:r>
      <w:r>
        <w:rPr>
          <w:rFonts w:ascii="Arial" w:hAnsi="Arial" w:cs="Arial"/>
          <w:sz w:val="20"/>
          <w:szCs w:val="20"/>
        </w:rPr>
        <w:t xml:space="preserve"> académique doivent savoir que </w:t>
      </w:r>
      <w:r w:rsidRPr="00C66BB7">
        <w:rPr>
          <w:rFonts w:ascii="Arial" w:hAnsi="Arial" w:cs="Arial"/>
          <w:sz w:val="20"/>
          <w:szCs w:val="20"/>
        </w:rPr>
        <w:t>si leur demande est satisfaite, ils sont tenus d</w:t>
      </w:r>
      <w:r>
        <w:rPr>
          <w:rFonts w:ascii="Arial" w:hAnsi="Arial" w:cs="Arial"/>
          <w:sz w:val="20"/>
          <w:szCs w:val="20"/>
        </w:rPr>
        <w:t xml:space="preserve">e rejoindre leur académie de nouvelle </w:t>
      </w:r>
      <w:r w:rsidRPr="00C66BB7">
        <w:rPr>
          <w:rFonts w:ascii="Arial" w:hAnsi="Arial" w:cs="Arial"/>
          <w:sz w:val="20"/>
          <w:szCs w:val="20"/>
        </w:rPr>
        <w:t>affectation pour la rentrée scolaire</w:t>
      </w:r>
      <w:r w:rsidRPr="00FF6CEE">
        <w:rPr>
          <w:rFonts w:ascii="Arial" w:hAnsi="Arial" w:cs="Arial"/>
          <w:color w:val="FF0000"/>
          <w:sz w:val="20"/>
          <w:szCs w:val="20"/>
        </w:rPr>
        <w:t xml:space="preserve"> </w:t>
      </w:r>
      <w:r>
        <w:rPr>
          <w:rFonts w:ascii="Arial" w:hAnsi="Arial" w:cs="Arial"/>
          <w:sz w:val="20"/>
          <w:szCs w:val="20"/>
        </w:rPr>
        <w:t>20</w:t>
      </w:r>
      <w:r w:rsidR="005403FA">
        <w:rPr>
          <w:rFonts w:ascii="Arial" w:hAnsi="Arial" w:cs="Arial"/>
          <w:sz w:val="20"/>
          <w:szCs w:val="20"/>
        </w:rPr>
        <w:t>2</w:t>
      </w:r>
      <w:r w:rsidR="00DA3527">
        <w:rPr>
          <w:rFonts w:ascii="Arial" w:hAnsi="Arial" w:cs="Arial"/>
          <w:sz w:val="20"/>
          <w:szCs w:val="20"/>
        </w:rPr>
        <w:t>3</w:t>
      </w:r>
      <w:r w:rsidRPr="00237E36">
        <w:rPr>
          <w:rFonts w:ascii="Arial" w:hAnsi="Arial" w:cs="Arial"/>
          <w:sz w:val="20"/>
          <w:szCs w:val="20"/>
        </w:rPr>
        <w:t>.</w:t>
      </w:r>
      <w:r>
        <w:rPr>
          <w:rFonts w:ascii="Arial" w:hAnsi="Arial" w:cs="Arial"/>
          <w:sz w:val="20"/>
          <w:szCs w:val="20"/>
        </w:rPr>
        <w:t xml:space="preserve"> </w:t>
      </w:r>
      <w:r w:rsidRPr="00C66BB7">
        <w:rPr>
          <w:rFonts w:ascii="Arial" w:hAnsi="Arial" w:cs="Arial"/>
          <w:sz w:val="20"/>
          <w:szCs w:val="20"/>
        </w:rPr>
        <w:t xml:space="preserve">Les </w:t>
      </w:r>
      <w:r>
        <w:rPr>
          <w:rFonts w:ascii="Arial" w:hAnsi="Arial" w:cs="Arial"/>
          <w:sz w:val="20"/>
          <w:szCs w:val="20"/>
        </w:rPr>
        <w:t>personnels d'enseignement du second degré, d'éducation et les psychologues de l’éducation nationale</w:t>
      </w:r>
      <w:r w:rsidRPr="00C66BB7">
        <w:rPr>
          <w:rFonts w:ascii="Arial" w:hAnsi="Arial" w:cs="Arial"/>
          <w:sz w:val="20"/>
          <w:szCs w:val="20"/>
        </w:rPr>
        <w:t xml:space="preserve"> intégrés dans </w:t>
      </w:r>
      <w:r>
        <w:rPr>
          <w:rFonts w:ascii="Arial" w:hAnsi="Arial" w:cs="Arial"/>
          <w:sz w:val="20"/>
          <w:szCs w:val="20"/>
        </w:rPr>
        <w:t xml:space="preserve">une académie de leur choix à </w:t>
      </w:r>
      <w:r w:rsidRPr="00C66BB7">
        <w:rPr>
          <w:rFonts w:ascii="Arial" w:hAnsi="Arial" w:cs="Arial"/>
          <w:sz w:val="20"/>
          <w:szCs w:val="20"/>
        </w:rPr>
        <w:t xml:space="preserve">la suite d’une mutation participent au mouvement </w:t>
      </w:r>
      <w:r>
        <w:rPr>
          <w:rFonts w:ascii="Arial" w:hAnsi="Arial" w:cs="Arial"/>
          <w:sz w:val="20"/>
          <w:szCs w:val="20"/>
        </w:rPr>
        <w:t xml:space="preserve">intra académique comme leurs collègues </w:t>
      </w:r>
      <w:r w:rsidRPr="00C66BB7">
        <w:rPr>
          <w:rFonts w:ascii="Arial" w:hAnsi="Arial" w:cs="Arial"/>
          <w:sz w:val="20"/>
          <w:szCs w:val="20"/>
        </w:rPr>
        <w:t xml:space="preserve">déjà en fonction dans </w:t>
      </w:r>
      <w:r>
        <w:rPr>
          <w:rFonts w:ascii="Arial" w:hAnsi="Arial" w:cs="Arial"/>
          <w:sz w:val="20"/>
          <w:szCs w:val="20"/>
        </w:rPr>
        <w:t>l'académie</w:t>
      </w:r>
      <w:r w:rsidRPr="00C66BB7">
        <w:rPr>
          <w:rFonts w:ascii="Arial" w:hAnsi="Arial" w:cs="Arial"/>
          <w:sz w:val="20"/>
          <w:szCs w:val="20"/>
        </w:rPr>
        <w:t xml:space="preserve"> d’accueil</w:t>
      </w:r>
      <w:r>
        <w:rPr>
          <w:rFonts w:ascii="Arial" w:hAnsi="Arial" w:cs="Arial"/>
          <w:sz w:val="20"/>
          <w:szCs w:val="20"/>
        </w:rPr>
        <w:t> ;</w:t>
      </w:r>
      <w:r w:rsidRPr="00C66BB7">
        <w:rPr>
          <w:rFonts w:ascii="Arial" w:hAnsi="Arial" w:cs="Arial"/>
          <w:sz w:val="20"/>
          <w:szCs w:val="20"/>
        </w:rPr>
        <w:t xml:space="preserve"> ceci afin de</w:t>
      </w:r>
      <w:r>
        <w:rPr>
          <w:rFonts w:ascii="Arial" w:hAnsi="Arial" w:cs="Arial"/>
          <w:sz w:val="20"/>
          <w:szCs w:val="20"/>
        </w:rPr>
        <w:t xml:space="preserve"> recevoir une affectation dans </w:t>
      </w:r>
      <w:r w:rsidRPr="00C66BB7">
        <w:rPr>
          <w:rFonts w:ascii="Arial" w:hAnsi="Arial" w:cs="Arial"/>
          <w:sz w:val="20"/>
          <w:szCs w:val="20"/>
        </w:rPr>
        <w:t xml:space="preserve">un établissement scolaire déterminé. </w:t>
      </w:r>
    </w:p>
    <w:p w:rsidR="009022A1" w:rsidRDefault="009022A1" w:rsidP="009022A1">
      <w:pPr>
        <w:ind w:left="-2552"/>
        <w:rPr>
          <w:rFonts w:ascii="Arial" w:hAnsi="Arial" w:cs="Arial"/>
          <w:sz w:val="20"/>
          <w:szCs w:val="20"/>
        </w:rPr>
      </w:pPr>
      <w:r>
        <w:rPr>
          <w:rFonts w:ascii="Arial" w:hAnsi="Arial" w:cs="Arial"/>
          <w:sz w:val="20"/>
          <w:szCs w:val="20"/>
        </w:rPr>
        <w:br w:type="page"/>
      </w:r>
    </w:p>
    <w:p w:rsidR="009022A1" w:rsidRPr="00A51D74" w:rsidRDefault="009022A1" w:rsidP="009022A1">
      <w:pPr>
        <w:ind w:left="-2552"/>
        <w:rPr>
          <w:rFonts w:ascii="Arial" w:hAnsi="Arial" w:cs="Arial"/>
          <w:b/>
          <w:color w:val="8496B0" w:themeColor="text2" w:themeTint="99"/>
          <w:sz w:val="36"/>
          <w:szCs w:val="36"/>
        </w:rPr>
      </w:pPr>
      <w:r>
        <w:rPr>
          <w:rFonts w:ascii="Arial" w:hAnsi="Arial" w:cs="Arial"/>
          <w:b/>
          <w:color w:val="8496B0" w:themeColor="text2" w:themeTint="99"/>
          <w:sz w:val="36"/>
          <w:szCs w:val="36"/>
        </w:rPr>
        <w:lastRenderedPageBreak/>
        <w:t xml:space="preserve">II. </w:t>
      </w:r>
      <w:r w:rsidRPr="00BB29CF">
        <w:rPr>
          <w:rFonts w:ascii="Arial" w:hAnsi="Arial" w:cs="Arial"/>
          <w:b/>
          <w:color w:val="8496B0" w:themeColor="text2" w:themeTint="99"/>
          <w:sz w:val="36"/>
          <w:szCs w:val="36"/>
        </w:rPr>
        <w:t xml:space="preserve">Modalités pratiques de participation </w:t>
      </w:r>
    </w:p>
    <w:p w:rsidR="009022A1" w:rsidRDefault="009022A1" w:rsidP="009022A1">
      <w:pPr>
        <w:ind w:left="-2552"/>
        <w:rPr>
          <w:rFonts w:ascii="Arial" w:hAnsi="Arial" w:cs="Arial"/>
          <w:sz w:val="20"/>
          <w:szCs w:val="20"/>
        </w:rPr>
      </w:pPr>
    </w:p>
    <w:p w:rsidR="009022A1" w:rsidRPr="00DE46BC" w:rsidRDefault="009022A1" w:rsidP="009022A1">
      <w:pPr>
        <w:ind w:left="-2552"/>
        <w:rPr>
          <w:rFonts w:ascii="Arial" w:hAnsi="Arial" w:cs="Arial"/>
          <w:sz w:val="20"/>
          <w:szCs w:val="20"/>
        </w:rPr>
      </w:pPr>
    </w:p>
    <w:p w:rsidR="009022A1" w:rsidRPr="009F6143" w:rsidRDefault="009022A1" w:rsidP="009022A1">
      <w:pPr>
        <w:spacing w:before="120"/>
        <w:ind w:left="-2552"/>
        <w:rPr>
          <w:rFonts w:ascii="Arial" w:hAnsi="Arial" w:cs="Arial"/>
          <w:b/>
        </w:rPr>
      </w:pPr>
      <w:r>
        <w:rPr>
          <w:rFonts w:ascii="Arial" w:hAnsi="Arial" w:cs="Arial"/>
          <w:b/>
        </w:rPr>
        <w:t xml:space="preserve">II.1. </w:t>
      </w:r>
      <w:r w:rsidRPr="009F6143">
        <w:rPr>
          <w:rFonts w:ascii="Arial" w:hAnsi="Arial" w:cs="Arial"/>
          <w:b/>
        </w:rPr>
        <w:t xml:space="preserve">Calendrier </w:t>
      </w:r>
    </w:p>
    <w:p w:rsidR="009022A1" w:rsidRPr="00DE46BC" w:rsidRDefault="009022A1" w:rsidP="009022A1">
      <w:pPr>
        <w:ind w:left="-2552"/>
        <w:rPr>
          <w:rFonts w:ascii="Arial" w:hAnsi="Arial" w:cs="Arial"/>
          <w:sz w:val="20"/>
          <w:szCs w:val="20"/>
        </w:rPr>
      </w:pPr>
    </w:p>
    <w:tbl>
      <w:tblPr>
        <w:tblStyle w:val="Grilledutableau"/>
        <w:tblW w:w="10349" w:type="dxa"/>
        <w:tblInd w:w="-2557" w:type="dxa"/>
        <w:tblLook w:val="04A0" w:firstRow="1" w:lastRow="0" w:firstColumn="1" w:lastColumn="0" w:noHBand="0" w:noVBand="1"/>
      </w:tblPr>
      <w:tblGrid>
        <w:gridCol w:w="2972"/>
        <w:gridCol w:w="7377"/>
      </w:tblGrid>
      <w:tr w:rsidR="009022A1" w:rsidTr="009022A1">
        <w:tc>
          <w:tcPr>
            <w:tcW w:w="2972" w:type="dxa"/>
            <w:vAlign w:val="center"/>
          </w:tcPr>
          <w:p w:rsidR="009022A1" w:rsidRPr="00DE46BC" w:rsidRDefault="00D85230" w:rsidP="009022A1">
            <w:pPr>
              <w:spacing w:before="120" w:after="120"/>
              <w:ind w:left="35"/>
              <w:jc w:val="center"/>
              <w:rPr>
                <w:rFonts w:ascii="Arial" w:hAnsi="Arial" w:cs="Arial"/>
                <w:b/>
                <w:sz w:val="20"/>
                <w:szCs w:val="20"/>
              </w:rPr>
            </w:pPr>
            <w:r>
              <w:rPr>
                <w:rFonts w:ascii="Arial" w:hAnsi="Arial" w:cs="Arial"/>
                <w:b/>
                <w:sz w:val="20"/>
                <w:szCs w:val="20"/>
              </w:rPr>
              <w:t>Lundi</w:t>
            </w:r>
            <w:r w:rsidR="009022A1" w:rsidRPr="00DE46BC">
              <w:rPr>
                <w:rFonts w:ascii="Arial" w:hAnsi="Arial" w:cs="Arial"/>
                <w:b/>
                <w:sz w:val="20"/>
                <w:szCs w:val="20"/>
              </w:rPr>
              <w:t xml:space="preserve"> </w:t>
            </w:r>
            <w:r>
              <w:rPr>
                <w:rFonts w:ascii="Arial" w:hAnsi="Arial" w:cs="Arial"/>
                <w:b/>
                <w:sz w:val="20"/>
                <w:szCs w:val="20"/>
              </w:rPr>
              <w:t>14</w:t>
            </w:r>
            <w:r w:rsidR="009022A1" w:rsidRPr="00DE46BC">
              <w:rPr>
                <w:rFonts w:ascii="Arial" w:hAnsi="Arial" w:cs="Arial"/>
                <w:b/>
                <w:sz w:val="20"/>
                <w:szCs w:val="20"/>
              </w:rPr>
              <w:t xml:space="preserve"> novembre 202</w:t>
            </w:r>
            <w:r>
              <w:rPr>
                <w:rFonts w:ascii="Arial" w:hAnsi="Arial" w:cs="Arial"/>
                <w:b/>
                <w:sz w:val="20"/>
                <w:szCs w:val="20"/>
              </w:rPr>
              <w:t>2</w:t>
            </w:r>
            <w:r w:rsidR="009022A1" w:rsidRPr="00DE46BC">
              <w:rPr>
                <w:rFonts w:ascii="Arial" w:hAnsi="Arial" w:cs="Arial"/>
                <w:b/>
                <w:sz w:val="20"/>
                <w:szCs w:val="20"/>
              </w:rPr>
              <w:t xml:space="preserve"> au </w:t>
            </w:r>
            <w:r>
              <w:rPr>
                <w:rFonts w:ascii="Arial" w:hAnsi="Arial" w:cs="Arial"/>
                <w:b/>
                <w:sz w:val="20"/>
                <w:szCs w:val="20"/>
              </w:rPr>
              <w:t>7 décembre</w:t>
            </w:r>
            <w:r w:rsidR="009022A1" w:rsidRPr="00DE46BC">
              <w:rPr>
                <w:rFonts w:ascii="Arial" w:hAnsi="Arial" w:cs="Arial"/>
                <w:b/>
                <w:sz w:val="20"/>
                <w:szCs w:val="20"/>
              </w:rPr>
              <w:t xml:space="preserve"> 202</w:t>
            </w:r>
            <w:r>
              <w:rPr>
                <w:rFonts w:ascii="Arial" w:hAnsi="Arial" w:cs="Arial"/>
                <w:b/>
                <w:sz w:val="20"/>
                <w:szCs w:val="20"/>
              </w:rPr>
              <w:t>2</w:t>
            </w:r>
          </w:p>
        </w:tc>
        <w:tc>
          <w:tcPr>
            <w:tcW w:w="7377" w:type="dxa"/>
            <w:vAlign w:val="center"/>
          </w:tcPr>
          <w:p w:rsidR="009022A1" w:rsidRPr="00DE46BC" w:rsidRDefault="009022A1" w:rsidP="009022A1">
            <w:pPr>
              <w:ind w:left="35"/>
              <w:jc w:val="both"/>
              <w:rPr>
                <w:rFonts w:ascii="Arial" w:hAnsi="Arial" w:cs="Arial"/>
                <w:b/>
                <w:color w:val="000000" w:themeColor="text1"/>
                <w:sz w:val="20"/>
                <w:szCs w:val="20"/>
              </w:rPr>
            </w:pPr>
            <w:r w:rsidRPr="00DE46BC">
              <w:rPr>
                <w:rFonts w:ascii="Arial" w:hAnsi="Arial" w:cs="Arial"/>
                <w:color w:val="000000" w:themeColor="text1"/>
                <w:sz w:val="20"/>
                <w:szCs w:val="20"/>
              </w:rPr>
              <w:t xml:space="preserve">Accueil téléphonique des candidats à une mutation </w:t>
            </w:r>
            <w:r w:rsidRPr="00DE46BC">
              <w:rPr>
                <w:rFonts w:ascii="Arial" w:hAnsi="Arial" w:cs="Arial"/>
                <w:b/>
                <w:sz w:val="20"/>
                <w:szCs w:val="20"/>
              </w:rPr>
              <w:t>(01 55 55 44 45)</w:t>
            </w:r>
          </w:p>
        </w:tc>
      </w:tr>
      <w:tr w:rsidR="009022A1" w:rsidRPr="0010675E" w:rsidTr="00B877C9">
        <w:trPr>
          <w:trHeight w:val="722"/>
        </w:trPr>
        <w:tc>
          <w:tcPr>
            <w:tcW w:w="2972" w:type="dxa"/>
            <w:shd w:val="clear" w:color="auto" w:fill="B4C6E7" w:themeFill="accent5" w:themeFillTint="66"/>
            <w:vAlign w:val="center"/>
          </w:tcPr>
          <w:p w:rsidR="009022A1" w:rsidRPr="00DE46BC" w:rsidRDefault="009022A1" w:rsidP="009022A1">
            <w:pPr>
              <w:spacing w:before="120" w:after="120"/>
              <w:ind w:left="35"/>
              <w:jc w:val="center"/>
              <w:rPr>
                <w:rFonts w:ascii="Arial" w:hAnsi="Arial" w:cs="Arial"/>
                <w:b/>
                <w:sz w:val="20"/>
                <w:szCs w:val="20"/>
              </w:rPr>
            </w:pPr>
            <w:r w:rsidRPr="00DE46BC">
              <w:rPr>
                <w:rFonts w:ascii="Arial" w:hAnsi="Arial" w:cs="Arial"/>
                <w:b/>
                <w:sz w:val="20"/>
                <w:szCs w:val="20"/>
              </w:rPr>
              <w:t>M</w:t>
            </w:r>
            <w:r w:rsidR="00D85230">
              <w:rPr>
                <w:rFonts w:ascii="Arial" w:hAnsi="Arial" w:cs="Arial"/>
                <w:b/>
                <w:sz w:val="20"/>
                <w:szCs w:val="20"/>
              </w:rPr>
              <w:t>ercredi</w:t>
            </w:r>
            <w:r w:rsidRPr="00DE46BC">
              <w:rPr>
                <w:rFonts w:ascii="Arial" w:hAnsi="Arial" w:cs="Arial"/>
                <w:b/>
                <w:sz w:val="20"/>
                <w:szCs w:val="20"/>
              </w:rPr>
              <w:t xml:space="preserve"> </w:t>
            </w:r>
            <w:r w:rsidR="00D85230">
              <w:rPr>
                <w:rFonts w:ascii="Arial" w:hAnsi="Arial" w:cs="Arial"/>
                <w:b/>
                <w:sz w:val="20"/>
                <w:szCs w:val="20"/>
              </w:rPr>
              <w:t>16</w:t>
            </w:r>
            <w:r w:rsidRPr="00DE46BC">
              <w:rPr>
                <w:rFonts w:ascii="Arial" w:hAnsi="Arial" w:cs="Arial"/>
                <w:b/>
                <w:sz w:val="20"/>
                <w:szCs w:val="20"/>
              </w:rPr>
              <w:t xml:space="preserve"> novembre 202</w:t>
            </w:r>
            <w:r w:rsidR="00D85230">
              <w:rPr>
                <w:rFonts w:ascii="Arial" w:hAnsi="Arial" w:cs="Arial"/>
                <w:b/>
                <w:sz w:val="20"/>
                <w:szCs w:val="20"/>
              </w:rPr>
              <w:t>2</w:t>
            </w:r>
            <w:r w:rsidRPr="00DE46BC">
              <w:rPr>
                <w:rFonts w:ascii="Arial" w:hAnsi="Arial" w:cs="Arial"/>
                <w:b/>
                <w:sz w:val="20"/>
                <w:szCs w:val="20"/>
              </w:rPr>
              <w:t xml:space="preserve"> </w:t>
            </w:r>
          </w:p>
          <w:p w:rsidR="009022A1" w:rsidRPr="00DE46BC" w:rsidRDefault="009022A1" w:rsidP="009022A1">
            <w:pPr>
              <w:spacing w:before="120" w:after="120"/>
              <w:ind w:left="35"/>
              <w:jc w:val="center"/>
              <w:rPr>
                <w:rFonts w:ascii="Arial" w:hAnsi="Arial" w:cs="Arial"/>
                <w:b/>
                <w:sz w:val="20"/>
                <w:szCs w:val="20"/>
              </w:rPr>
            </w:pPr>
            <w:proofErr w:type="gramStart"/>
            <w:r w:rsidRPr="00DE46BC">
              <w:rPr>
                <w:rFonts w:ascii="Arial" w:hAnsi="Arial" w:cs="Arial"/>
                <w:b/>
                <w:sz w:val="20"/>
                <w:szCs w:val="20"/>
              </w:rPr>
              <w:t>à</w:t>
            </w:r>
            <w:proofErr w:type="gramEnd"/>
            <w:r w:rsidRPr="00DE46BC">
              <w:rPr>
                <w:rFonts w:ascii="Arial" w:hAnsi="Arial" w:cs="Arial"/>
                <w:b/>
                <w:sz w:val="20"/>
                <w:szCs w:val="20"/>
              </w:rPr>
              <w:t xml:space="preserve"> 7 heures  (heure locale)</w:t>
            </w:r>
          </w:p>
        </w:tc>
        <w:tc>
          <w:tcPr>
            <w:tcW w:w="7377" w:type="dxa"/>
            <w:shd w:val="clear" w:color="auto" w:fill="B4C6E7" w:themeFill="accent5" w:themeFillTint="66"/>
            <w:vAlign w:val="center"/>
          </w:tcPr>
          <w:p w:rsidR="009022A1" w:rsidRPr="00DE46BC" w:rsidRDefault="009022A1" w:rsidP="009022A1">
            <w:pPr>
              <w:ind w:left="35"/>
              <w:jc w:val="both"/>
              <w:rPr>
                <w:rFonts w:ascii="Arial" w:hAnsi="Arial" w:cs="Arial"/>
                <w:color w:val="000000" w:themeColor="text1"/>
                <w:sz w:val="20"/>
                <w:szCs w:val="20"/>
              </w:rPr>
            </w:pPr>
            <w:r w:rsidRPr="00DE46BC">
              <w:rPr>
                <w:rFonts w:ascii="Arial" w:hAnsi="Arial" w:cs="Arial"/>
                <w:color w:val="000000" w:themeColor="text1"/>
                <w:sz w:val="20"/>
                <w:szCs w:val="20"/>
              </w:rPr>
              <w:t>Formulation des demandes de mutation sur I-prof – phase inter académique et mouvements spécifiques nationaux</w:t>
            </w:r>
          </w:p>
        </w:tc>
      </w:tr>
      <w:tr w:rsidR="00845FFA" w:rsidRPr="0010675E" w:rsidTr="00845FFA">
        <w:tc>
          <w:tcPr>
            <w:tcW w:w="2972" w:type="dxa"/>
            <w:shd w:val="clear" w:color="auto" w:fill="B4C6E7" w:themeFill="accent5" w:themeFillTint="66"/>
            <w:vAlign w:val="center"/>
          </w:tcPr>
          <w:p w:rsidR="00845FFA" w:rsidRPr="00DE46BC" w:rsidRDefault="00845FFA" w:rsidP="00845FFA">
            <w:pPr>
              <w:spacing w:before="120" w:after="120"/>
              <w:ind w:left="35"/>
              <w:jc w:val="center"/>
              <w:rPr>
                <w:rFonts w:ascii="Arial" w:hAnsi="Arial" w:cs="Arial"/>
                <w:b/>
                <w:sz w:val="20"/>
                <w:szCs w:val="20"/>
              </w:rPr>
            </w:pPr>
            <w:r>
              <w:rPr>
                <w:rFonts w:ascii="Arial" w:hAnsi="Arial" w:cs="Arial"/>
                <w:b/>
                <w:sz w:val="20"/>
                <w:szCs w:val="20"/>
              </w:rPr>
              <w:t>M</w:t>
            </w:r>
            <w:r w:rsidR="00D85230">
              <w:rPr>
                <w:rFonts w:ascii="Arial" w:hAnsi="Arial" w:cs="Arial"/>
                <w:b/>
                <w:sz w:val="20"/>
                <w:szCs w:val="20"/>
              </w:rPr>
              <w:t>ercredi</w:t>
            </w:r>
            <w:r>
              <w:rPr>
                <w:rFonts w:ascii="Arial" w:hAnsi="Arial" w:cs="Arial"/>
                <w:b/>
                <w:sz w:val="20"/>
                <w:szCs w:val="20"/>
              </w:rPr>
              <w:t xml:space="preserve"> </w:t>
            </w:r>
            <w:r w:rsidR="00D85230">
              <w:rPr>
                <w:rFonts w:ascii="Arial" w:hAnsi="Arial" w:cs="Arial"/>
                <w:b/>
                <w:sz w:val="20"/>
                <w:szCs w:val="20"/>
              </w:rPr>
              <w:t>7</w:t>
            </w:r>
            <w:r w:rsidRPr="00DE46BC">
              <w:rPr>
                <w:rFonts w:ascii="Arial" w:hAnsi="Arial" w:cs="Arial"/>
                <w:b/>
                <w:sz w:val="20"/>
                <w:szCs w:val="20"/>
              </w:rPr>
              <w:t xml:space="preserve"> </w:t>
            </w:r>
            <w:r w:rsidR="00D85230">
              <w:rPr>
                <w:rFonts w:ascii="Arial" w:hAnsi="Arial" w:cs="Arial"/>
                <w:b/>
                <w:sz w:val="20"/>
                <w:szCs w:val="20"/>
              </w:rPr>
              <w:t>décembre</w:t>
            </w:r>
            <w:r w:rsidRPr="00DE46BC">
              <w:rPr>
                <w:rFonts w:ascii="Arial" w:hAnsi="Arial" w:cs="Arial"/>
                <w:b/>
                <w:sz w:val="20"/>
                <w:szCs w:val="20"/>
              </w:rPr>
              <w:t xml:space="preserve"> 202</w:t>
            </w:r>
            <w:r w:rsidR="00D85230">
              <w:rPr>
                <w:rFonts w:ascii="Arial" w:hAnsi="Arial" w:cs="Arial"/>
                <w:b/>
                <w:sz w:val="20"/>
                <w:szCs w:val="20"/>
              </w:rPr>
              <w:t>2</w:t>
            </w:r>
            <w:r w:rsidRPr="00DE46BC">
              <w:rPr>
                <w:rFonts w:ascii="Arial" w:hAnsi="Arial" w:cs="Arial"/>
                <w:b/>
                <w:sz w:val="20"/>
                <w:szCs w:val="20"/>
              </w:rPr>
              <w:t xml:space="preserve"> </w:t>
            </w:r>
          </w:p>
          <w:p w:rsidR="00845FFA" w:rsidRDefault="00845FFA" w:rsidP="00845FFA">
            <w:pPr>
              <w:spacing w:before="120" w:after="120"/>
              <w:ind w:left="35"/>
              <w:jc w:val="center"/>
              <w:rPr>
                <w:rFonts w:ascii="Arial" w:hAnsi="Arial" w:cs="Arial"/>
                <w:b/>
                <w:sz w:val="20"/>
                <w:szCs w:val="20"/>
              </w:rPr>
            </w:pPr>
            <w:proofErr w:type="gramStart"/>
            <w:r w:rsidRPr="00DE46BC">
              <w:rPr>
                <w:rFonts w:ascii="Arial" w:hAnsi="Arial" w:cs="Arial"/>
                <w:b/>
                <w:sz w:val="20"/>
                <w:szCs w:val="20"/>
              </w:rPr>
              <w:t>à</w:t>
            </w:r>
            <w:proofErr w:type="gramEnd"/>
            <w:r w:rsidRPr="00DE46BC">
              <w:rPr>
                <w:rFonts w:ascii="Arial" w:hAnsi="Arial" w:cs="Arial"/>
                <w:b/>
                <w:sz w:val="20"/>
                <w:szCs w:val="20"/>
              </w:rPr>
              <w:t xml:space="preserve"> 7 heures (heure locale)</w:t>
            </w:r>
          </w:p>
        </w:tc>
        <w:tc>
          <w:tcPr>
            <w:tcW w:w="7377" w:type="dxa"/>
            <w:shd w:val="clear" w:color="auto" w:fill="B4C6E7" w:themeFill="accent5" w:themeFillTint="66"/>
            <w:vAlign w:val="center"/>
          </w:tcPr>
          <w:p w:rsidR="00845FFA" w:rsidRPr="00DE46BC" w:rsidRDefault="00845FFA" w:rsidP="009022A1">
            <w:pPr>
              <w:spacing w:before="120" w:after="120"/>
              <w:ind w:left="35"/>
              <w:jc w:val="both"/>
              <w:rPr>
                <w:rFonts w:ascii="Arial" w:hAnsi="Arial" w:cs="Arial"/>
                <w:sz w:val="20"/>
                <w:szCs w:val="20"/>
              </w:rPr>
            </w:pPr>
            <w:r w:rsidRPr="00DE46BC">
              <w:rPr>
                <w:rFonts w:ascii="Arial" w:hAnsi="Arial" w:cs="Arial"/>
                <w:b/>
                <w:sz w:val="20"/>
                <w:szCs w:val="20"/>
              </w:rPr>
              <w:t xml:space="preserve">Clôture des inscriptions dans l’application SIAM </w:t>
            </w:r>
            <w:hyperlink r:id="rId9" w:history="1">
              <w:r w:rsidRPr="00DE46BC">
                <w:rPr>
                  <w:rStyle w:val="Lienhypertexte"/>
                  <w:rFonts w:ascii="Arial" w:hAnsi="Arial" w:cs="Arial"/>
                  <w:sz w:val="20"/>
                  <w:szCs w:val="20"/>
                </w:rPr>
                <w:t>https://extranet.ac-martinique.fr/iprof/ServletIprof</w:t>
              </w:r>
            </w:hyperlink>
          </w:p>
        </w:tc>
      </w:tr>
      <w:tr w:rsidR="00845FFA" w:rsidRPr="0010675E" w:rsidTr="009022A1">
        <w:tc>
          <w:tcPr>
            <w:tcW w:w="2972" w:type="dxa"/>
            <w:shd w:val="clear" w:color="auto" w:fill="FFFFFF" w:themeFill="background1"/>
            <w:vAlign w:val="center"/>
          </w:tcPr>
          <w:p w:rsidR="00845FFA" w:rsidRPr="00DE46BC" w:rsidRDefault="00D85230" w:rsidP="00845FFA">
            <w:pPr>
              <w:spacing w:before="120" w:after="120"/>
              <w:ind w:left="35"/>
              <w:jc w:val="center"/>
              <w:rPr>
                <w:rFonts w:ascii="Arial" w:hAnsi="Arial" w:cs="Arial"/>
                <w:b/>
                <w:sz w:val="20"/>
                <w:szCs w:val="20"/>
              </w:rPr>
            </w:pPr>
            <w:r>
              <w:rPr>
                <w:rFonts w:ascii="Arial" w:hAnsi="Arial" w:cs="Arial"/>
                <w:b/>
                <w:sz w:val="20"/>
                <w:szCs w:val="20"/>
              </w:rPr>
              <w:t>Jeud</w:t>
            </w:r>
            <w:r w:rsidR="00845FFA">
              <w:rPr>
                <w:rFonts w:ascii="Arial" w:hAnsi="Arial" w:cs="Arial"/>
                <w:b/>
                <w:sz w:val="20"/>
                <w:szCs w:val="20"/>
              </w:rPr>
              <w:t xml:space="preserve">i </w:t>
            </w:r>
            <w:r>
              <w:rPr>
                <w:rFonts w:ascii="Arial" w:hAnsi="Arial" w:cs="Arial"/>
                <w:b/>
                <w:sz w:val="20"/>
                <w:szCs w:val="20"/>
              </w:rPr>
              <w:t xml:space="preserve">8 </w:t>
            </w:r>
            <w:r w:rsidR="00845FFA">
              <w:rPr>
                <w:rFonts w:ascii="Arial" w:hAnsi="Arial" w:cs="Arial"/>
                <w:b/>
                <w:sz w:val="20"/>
                <w:szCs w:val="20"/>
              </w:rPr>
              <w:t>décembre</w:t>
            </w:r>
            <w:r w:rsidR="00845FFA" w:rsidRPr="00DE46BC">
              <w:rPr>
                <w:rFonts w:ascii="Arial" w:hAnsi="Arial" w:cs="Arial"/>
                <w:b/>
                <w:sz w:val="20"/>
                <w:szCs w:val="20"/>
              </w:rPr>
              <w:t xml:space="preserve"> 202</w:t>
            </w:r>
            <w:r>
              <w:rPr>
                <w:rFonts w:ascii="Arial" w:hAnsi="Arial" w:cs="Arial"/>
                <w:b/>
                <w:sz w:val="20"/>
                <w:szCs w:val="20"/>
              </w:rPr>
              <w:t>2</w:t>
            </w:r>
          </w:p>
        </w:tc>
        <w:tc>
          <w:tcPr>
            <w:tcW w:w="7377" w:type="dxa"/>
            <w:shd w:val="clear" w:color="auto" w:fill="FFFFFF" w:themeFill="background1"/>
            <w:vAlign w:val="center"/>
          </w:tcPr>
          <w:p w:rsidR="00845FFA" w:rsidRPr="00DE46BC" w:rsidRDefault="00845FFA" w:rsidP="00845FFA">
            <w:pPr>
              <w:spacing w:before="120" w:after="120"/>
              <w:ind w:left="35"/>
              <w:jc w:val="both"/>
              <w:rPr>
                <w:rFonts w:ascii="Arial" w:hAnsi="Arial" w:cs="Arial"/>
                <w:sz w:val="20"/>
                <w:szCs w:val="20"/>
              </w:rPr>
            </w:pPr>
            <w:r>
              <w:rPr>
                <w:rFonts w:ascii="Arial" w:hAnsi="Arial" w:cs="Arial"/>
                <w:sz w:val="20"/>
                <w:szCs w:val="20"/>
              </w:rPr>
              <w:t>Téléchargement et impression des confirmation par les enseignants</w:t>
            </w:r>
          </w:p>
        </w:tc>
      </w:tr>
      <w:tr w:rsidR="00336D8F" w:rsidRPr="0010675E" w:rsidTr="009022A1">
        <w:tc>
          <w:tcPr>
            <w:tcW w:w="2972" w:type="dxa"/>
            <w:shd w:val="clear" w:color="auto" w:fill="FFFFFF" w:themeFill="background1"/>
            <w:vAlign w:val="center"/>
          </w:tcPr>
          <w:p w:rsidR="00336D8F" w:rsidRDefault="00D85230" w:rsidP="00845FFA">
            <w:pPr>
              <w:spacing w:before="120" w:after="120"/>
              <w:ind w:left="35"/>
              <w:jc w:val="center"/>
              <w:rPr>
                <w:rFonts w:ascii="Arial" w:hAnsi="Arial" w:cs="Arial"/>
                <w:b/>
                <w:sz w:val="20"/>
                <w:szCs w:val="20"/>
              </w:rPr>
            </w:pPr>
            <w:r>
              <w:rPr>
                <w:rFonts w:ascii="Arial" w:hAnsi="Arial" w:cs="Arial"/>
                <w:b/>
                <w:sz w:val="20"/>
                <w:szCs w:val="20"/>
              </w:rPr>
              <w:t>Jeudi</w:t>
            </w:r>
            <w:r w:rsidR="00336D8F">
              <w:rPr>
                <w:rFonts w:ascii="Arial" w:hAnsi="Arial" w:cs="Arial"/>
                <w:b/>
                <w:sz w:val="20"/>
                <w:szCs w:val="20"/>
              </w:rPr>
              <w:t xml:space="preserve"> </w:t>
            </w:r>
            <w:r>
              <w:rPr>
                <w:rFonts w:ascii="Arial" w:hAnsi="Arial" w:cs="Arial"/>
                <w:b/>
                <w:sz w:val="20"/>
                <w:szCs w:val="20"/>
              </w:rPr>
              <w:t xml:space="preserve">8 </w:t>
            </w:r>
            <w:r w:rsidR="00336D8F">
              <w:rPr>
                <w:rFonts w:ascii="Arial" w:hAnsi="Arial" w:cs="Arial"/>
                <w:b/>
                <w:sz w:val="20"/>
                <w:szCs w:val="20"/>
              </w:rPr>
              <w:t xml:space="preserve">décembre </w:t>
            </w:r>
            <w:r w:rsidR="003E7941">
              <w:rPr>
                <w:rFonts w:ascii="Arial" w:hAnsi="Arial" w:cs="Arial"/>
                <w:b/>
                <w:sz w:val="20"/>
                <w:szCs w:val="20"/>
              </w:rPr>
              <w:t>202</w:t>
            </w:r>
            <w:r>
              <w:rPr>
                <w:rFonts w:ascii="Arial" w:hAnsi="Arial" w:cs="Arial"/>
                <w:b/>
                <w:sz w:val="20"/>
                <w:szCs w:val="20"/>
              </w:rPr>
              <w:t xml:space="preserve">2 </w:t>
            </w:r>
            <w:r w:rsidR="00336D8F">
              <w:rPr>
                <w:rFonts w:ascii="Arial" w:hAnsi="Arial" w:cs="Arial"/>
                <w:b/>
                <w:sz w:val="20"/>
                <w:szCs w:val="20"/>
              </w:rPr>
              <w:t xml:space="preserve">au </w:t>
            </w:r>
            <w:r>
              <w:rPr>
                <w:rFonts w:ascii="Arial" w:hAnsi="Arial" w:cs="Arial"/>
                <w:b/>
                <w:sz w:val="20"/>
                <w:szCs w:val="20"/>
              </w:rPr>
              <w:t>Jeudi</w:t>
            </w:r>
            <w:r w:rsidR="00336D8F">
              <w:rPr>
                <w:rFonts w:ascii="Arial" w:hAnsi="Arial" w:cs="Arial"/>
                <w:b/>
                <w:sz w:val="20"/>
                <w:szCs w:val="20"/>
              </w:rPr>
              <w:t xml:space="preserve"> </w:t>
            </w:r>
            <w:r>
              <w:rPr>
                <w:rFonts w:ascii="Arial" w:hAnsi="Arial" w:cs="Arial"/>
                <w:b/>
                <w:sz w:val="20"/>
                <w:szCs w:val="20"/>
              </w:rPr>
              <w:t>1</w:t>
            </w:r>
            <w:r w:rsidR="0076727A">
              <w:rPr>
                <w:rFonts w:ascii="Arial" w:hAnsi="Arial" w:cs="Arial"/>
                <w:b/>
                <w:sz w:val="20"/>
                <w:szCs w:val="20"/>
              </w:rPr>
              <w:t>5</w:t>
            </w:r>
            <w:r w:rsidR="00336D8F">
              <w:rPr>
                <w:rFonts w:ascii="Arial" w:hAnsi="Arial" w:cs="Arial"/>
                <w:b/>
                <w:sz w:val="20"/>
                <w:szCs w:val="20"/>
              </w:rPr>
              <w:t xml:space="preserve"> décembre</w:t>
            </w:r>
            <w:r w:rsidR="003E7941">
              <w:rPr>
                <w:rFonts w:ascii="Arial" w:hAnsi="Arial" w:cs="Arial"/>
                <w:b/>
                <w:sz w:val="20"/>
                <w:szCs w:val="20"/>
              </w:rPr>
              <w:t xml:space="preserve"> 202</w:t>
            </w:r>
            <w:r>
              <w:rPr>
                <w:rFonts w:ascii="Arial" w:hAnsi="Arial" w:cs="Arial"/>
                <w:b/>
                <w:sz w:val="20"/>
                <w:szCs w:val="20"/>
              </w:rPr>
              <w:t>2</w:t>
            </w:r>
          </w:p>
        </w:tc>
        <w:tc>
          <w:tcPr>
            <w:tcW w:w="7377" w:type="dxa"/>
            <w:shd w:val="clear" w:color="auto" w:fill="FFFFFF" w:themeFill="background1"/>
            <w:vAlign w:val="center"/>
          </w:tcPr>
          <w:p w:rsidR="00336D8F" w:rsidRDefault="00336D8F" w:rsidP="00845FFA">
            <w:pPr>
              <w:spacing w:before="120" w:after="120"/>
              <w:ind w:left="35"/>
              <w:jc w:val="both"/>
              <w:rPr>
                <w:rFonts w:ascii="Arial" w:hAnsi="Arial" w:cs="Arial"/>
                <w:sz w:val="20"/>
                <w:szCs w:val="20"/>
              </w:rPr>
            </w:pPr>
            <w:r w:rsidRPr="00DE46BC">
              <w:rPr>
                <w:rFonts w:ascii="Arial" w:hAnsi="Arial" w:cs="Arial"/>
                <w:sz w:val="20"/>
                <w:szCs w:val="20"/>
              </w:rPr>
              <w:t xml:space="preserve">Avis des chefs d’établissement et des inspecteurs dans </w:t>
            </w:r>
            <w:proofErr w:type="spellStart"/>
            <w:r w:rsidRPr="00DE46BC">
              <w:rPr>
                <w:rFonts w:ascii="Arial" w:hAnsi="Arial" w:cs="Arial"/>
                <w:sz w:val="20"/>
                <w:szCs w:val="20"/>
              </w:rPr>
              <w:t>Iprof</w:t>
            </w:r>
            <w:proofErr w:type="spellEnd"/>
            <w:r w:rsidRPr="00DE46BC">
              <w:rPr>
                <w:rFonts w:ascii="Arial" w:hAnsi="Arial" w:cs="Arial"/>
                <w:sz w:val="20"/>
                <w:szCs w:val="20"/>
              </w:rPr>
              <w:t xml:space="preserve"> pour le mouvement spécifique</w:t>
            </w:r>
          </w:p>
        </w:tc>
      </w:tr>
      <w:tr w:rsidR="00845FFA" w:rsidRPr="0010675E" w:rsidTr="009022A1">
        <w:tc>
          <w:tcPr>
            <w:tcW w:w="2972" w:type="dxa"/>
            <w:shd w:val="clear" w:color="auto" w:fill="FFFFFF" w:themeFill="background1"/>
            <w:vAlign w:val="center"/>
          </w:tcPr>
          <w:p w:rsidR="00845FFA" w:rsidRDefault="00FB23D4" w:rsidP="00845FFA">
            <w:pPr>
              <w:spacing w:before="120" w:after="120"/>
              <w:ind w:left="35"/>
              <w:jc w:val="center"/>
              <w:rPr>
                <w:rFonts w:ascii="Arial" w:hAnsi="Arial" w:cs="Arial"/>
                <w:b/>
                <w:sz w:val="20"/>
                <w:szCs w:val="20"/>
              </w:rPr>
            </w:pPr>
            <w:r>
              <w:rPr>
                <w:rFonts w:ascii="Arial" w:hAnsi="Arial" w:cs="Arial"/>
                <w:b/>
                <w:sz w:val="20"/>
                <w:szCs w:val="20"/>
              </w:rPr>
              <w:t>Jeudi</w:t>
            </w:r>
            <w:r w:rsidR="00845FFA">
              <w:rPr>
                <w:rFonts w:ascii="Arial" w:hAnsi="Arial" w:cs="Arial"/>
                <w:b/>
                <w:sz w:val="20"/>
                <w:szCs w:val="20"/>
              </w:rPr>
              <w:t xml:space="preserve"> </w:t>
            </w:r>
            <w:r w:rsidR="005F6821">
              <w:rPr>
                <w:rFonts w:ascii="Arial" w:hAnsi="Arial" w:cs="Arial"/>
                <w:b/>
                <w:sz w:val="20"/>
                <w:szCs w:val="20"/>
              </w:rPr>
              <w:t>8</w:t>
            </w:r>
            <w:r w:rsidR="00845FFA">
              <w:rPr>
                <w:rFonts w:ascii="Arial" w:hAnsi="Arial" w:cs="Arial"/>
                <w:b/>
                <w:sz w:val="20"/>
                <w:szCs w:val="20"/>
              </w:rPr>
              <w:t xml:space="preserve"> décembre</w:t>
            </w:r>
            <w:r w:rsidR="00845FFA" w:rsidRPr="00DE46BC">
              <w:rPr>
                <w:rFonts w:ascii="Arial" w:hAnsi="Arial" w:cs="Arial"/>
                <w:b/>
                <w:sz w:val="20"/>
                <w:szCs w:val="20"/>
              </w:rPr>
              <w:t xml:space="preserve"> 202</w:t>
            </w:r>
            <w:r>
              <w:rPr>
                <w:rFonts w:ascii="Arial" w:hAnsi="Arial" w:cs="Arial"/>
                <w:b/>
                <w:sz w:val="20"/>
                <w:szCs w:val="20"/>
              </w:rPr>
              <w:t>2</w:t>
            </w:r>
          </w:p>
        </w:tc>
        <w:tc>
          <w:tcPr>
            <w:tcW w:w="7377" w:type="dxa"/>
            <w:shd w:val="clear" w:color="auto" w:fill="FFFFFF" w:themeFill="background1"/>
            <w:vAlign w:val="center"/>
          </w:tcPr>
          <w:p w:rsidR="00845FFA" w:rsidRPr="00DE46BC" w:rsidRDefault="00845FFA" w:rsidP="00845FFA">
            <w:pPr>
              <w:spacing w:before="120" w:after="120"/>
              <w:ind w:left="35"/>
              <w:jc w:val="both"/>
              <w:rPr>
                <w:rFonts w:ascii="Arial" w:hAnsi="Arial" w:cs="Arial"/>
                <w:sz w:val="20"/>
                <w:szCs w:val="20"/>
              </w:rPr>
            </w:pPr>
            <w:r w:rsidRPr="00DE46BC">
              <w:rPr>
                <w:rFonts w:ascii="Arial" w:hAnsi="Arial" w:cs="Arial"/>
                <w:sz w:val="20"/>
                <w:szCs w:val="20"/>
              </w:rPr>
              <w:t>Date limite de réception au rectorat des demandes de bonification exceptionnelle au titre du handicap</w:t>
            </w:r>
          </w:p>
        </w:tc>
      </w:tr>
      <w:tr w:rsidR="00845FFA" w:rsidTr="009022A1">
        <w:tc>
          <w:tcPr>
            <w:tcW w:w="2972" w:type="dxa"/>
            <w:vAlign w:val="center"/>
          </w:tcPr>
          <w:p w:rsidR="00845FFA" w:rsidRPr="00DE46BC" w:rsidRDefault="00336D8F" w:rsidP="00845FFA">
            <w:pPr>
              <w:spacing w:before="120" w:after="120"/>
              <w:ind w:left="35"/>
              <w:jc w:val="center"/>
              <w:rPr>
                <w:rFonts w:ascii="Arial" w:hAnsi="Arial" w:cs="Arial"/>
                <w:b/>
                <w:sz w:val="20"/>
                <w:szCs w:val="20"/>
              </w:rPr>
            </w:pPr>
            <w:r>
              <w:rPr>
                <w:rFonts w:ascii="Arial" w:hAnsi="Arial" w:cs="Arial"/>
                <w:b/>
                <w:sz w:val="20"/>
                <w:szCs w:val="20"/>
              </w:rPr>
              <w:t xml:space="preserve">Jeudi </w:t>
            </w:r>
            <w:r w:rsidR="00FB23D4">
              <w:rPr>
                <w:rFonts w:ascii="Arial" w:hAnsi="Arial" w:cs="Arial"/>
                <w:b/>
                <w:sz w:val="20"/>
                <w:szCs w:val="20"/>
              </w:rPr>
              <w:t>1</w:t>
            </w:r>
            <w:r w:rsidR="0076727A">
              <w:rPr>
                <w:rFonts w:ascii="Arial" w:hAnsi="Arial" w:cs="Arial"/>
                <w:b/>
                <w:sz w:val="20"/>
                <w:szCs w:val="20"/>
              </w:rPr>
              <w:t>5</w:t>
            </w:r>
            <w:r>
              <w:rPr>
                <w:rFonts w:ascii="Arial" w:hAnsi="Arial" w:cs="Arial"/>
                <w:b/>
                <w:sz w:val="20"/>
                <w:szCs w:val="20"/>
              </w:rPr>
              <w:t xml:space="preserve"> décembre 202</w:t>
            </w:r>
            <w:r w:rsidR="00FB23D4">
              <w:rPr>
                <w:rFonts w:ascii="Arial" w:hAnsi="Arial" w:cs="Arial"/>
                <w:b/>
                <w:sz w:val="20"/>
                <w:szCs w:val="20"/>
              </w:rPr>
              <w:t>2</w:t>
            </w:r>
          </w:p>
        </w:tc>
        <w:tc>
          <w:tcPr>
            <w:tcW w:w="7377" w:type="dxa"/>
            <w:vAlign w:val="center"/>
          </w:tcPr>
          <w:p w:rsidR="00336D8F" w:rsidRPr="00DE46BC" w:rsidRDefault="00336D8F" w:rsidP="00336D8F">
            <w:pPr>
              <w:spacing w:before="120" w:after="120"/>
              <w:ind w:left="35"/>
              <w:jc w:val="both"/>
              <w:rPr>
                <w:rFonts w:ascii="Arial" w:hAnsi="Arial" w:cs="Arial"/>
                <w:sz w:val="20"/>
                <w:szCs w:val="20"/>
              </w:rPr>
            </w:pPr>
            <w:r w:rsidRPr="00DE46BC">
              <w:rPr>
                <w:rFonts w:ascii="Arial" w:hAnsi="Arial" w:cs="Arial"/>
                <w:sz w:val="20"/>
                <w:szCs w:val="20"/>
              </w:rPr>
              <w:t>Date limite de réception au rectorat des confirmations de demande de mutation accompagnées des pièces justificatives.</w:t>
            </w:r>
          </w:p>
          <w:p w:rsidR="00845FFA" w:rsidRPr="00DE46BC" w:rsidRDefault="00336D8F" w:rsidP="00336D8F">
            <w:pPr>
              <w:spacing w:before="120" w:after="120"/>
              <w:ind w:left="35"/>
              <w:jc w:val="both"/>
              <w:rPr>
                <w:rFonts w:ascii="Arial" w:hAnsi="Arial" w:cs="Arial"/>
                <w:sz w:val="20"/>
                <w:szCs w:val="20"/>
              </w:rPr>
            </w:pPr>
            <w:r w:rsidRPr="00DE46BC">
              <w:rPr>
                <w:rFonts w:ascii="Arial" w:hAnsi="Arial" w:cs="Arial"/>
                <w:b/>
                <w:sz w:val="20"/>
                <w:szCs w:val="20"/>
              </w:rPr>
              <w:t>En cas de non renvoi de cette confirmation dans les délais prévus, les services pourront procéder à l’invalidation de la demande.</w:t>
            </w:r>
          </w:p>
        </w:tc>
      </w:tr>
      <w:tr w:rsidR="0076727A" w:rsidTr="009022A1">
        <w:tc>
          <w:tcPr>
            <w:tcW w:w="2972" w:type="dxa"/>
            <w:vAlign w:val="center"/>
          </w:tcPr>
          <w:p w:rsidR="0076727A" w:rsidRDefault="0076727A" w:rsidP="00845FFA">
            <w:pPr>
              <w:spacing w:before="120" w:after="120"/>
              <w:ind w:left="35"/>
              <w:jc w:val="center"/>
              <w:rPr>
                <w:rFonts w:ascii="Arial" w:hAnsi="Arial" w:cs="Arial"/>
                <w:b/>
                <w:sz w:val="20"/>
                <w:szCs w:val="20"/>
              </w:rPr>
            </w:pPr>
            <w:r>
              <w:rPr>
                <w:rFonts w:ascii="Arial" w:hAnsi="Arial" w:cs="Arial"/>
                <w:b/>
                <w:sz w:val="20"/>
                <w:szCs w:val="20"/>
              </w:rPr>
              <w:t>Jeudi 15 décembre 2022</w:t>
            </w:r>
          </w:p>
        </w:tc>
        <w:tc>
          <w:tcPr>
            <w:tcW w:w="7377" w:type="dxa"/>
            <w:vAlign w:val="center"/>
          </w:tcPr>
          <w:p w:rsidR="0076727A" w:rsidRPr="00DE46BC" w:rsidRDefault="0076727A" w:rsidP="00336D8F">
            <w:pPr>
              <w:spacing w:before="120" w:after="120"/>
              <w:ind w:left="35"/>
              <w:jc w:val="both"/>
              <w:rPr>
                <w:rFonts w:ascii="Arial" w:hAnsi="Arial" w:cs="Arial"/>
                <w:sz w:val="20"/>
                <w:szCs w:val="20"/>
              </w:rPr>
            </w:pPr>
            <w:r>
              <w:rPr>
                <w:rFonts w:ascii="Arial" w:hAnsi="Arial" w:cs="Arial"/>
                <w:sz w:val="20"/>
                <w:szCs w:val="20"/>
              </w:rPr>
              <w:t>Date limite de réception des CV et lettre de motivation pour le mouvement POP</w:t>
            </w:r>
          </w:p>
        </w:tc>
      </w:tr>
      <w:tr w:rsidR="00845FFA" w:rsidRPr="00B77430" w:rsidTr="009022A1">
        <w:tc>
          <w:tcPr>
            <w:tcW w:w="2972" w:type="dxa"/>
            <w:vAlign w:val="center"/>
          </w:tcPr>
          <w:p w:rsidR="00845FFA" w:rsidRPr="00DE46BC" w:rsidRDefault="00E8446A" w:rsidP="00845FFA">
            <w:pPr>
              <w:spacing w:before="120" w:after="120"/>
              <w:ind w:left="35"/>
              <w:jc w:val="center"/>
              <w:rPr>
                <w:rFonts w:ascii="Arial" w:hAnsi="Arial" w:cs="Arial"/>
                <w:b/>
                <w:sz w:val="20"/>
                <w:szCs w:val="20"/>
              </w:rPr>
            </w:pPr>
            <w:r>
              <w:rPr>
                <w:rFonts w:ascii="Arial" w:hAnsi="Arial" w:cs="Arial"/>
                <w:b/>
                <w:sz w:val="20"/>
                <w:szCs w:val="20"/>
              </w:rPr>
              <w:t>Vendredi 1</w:t>
            </w:r>
            <w:r w:rsidR="0076727A">
              <w:rPr>
                <w:rFonts w:ascii="Arial" w:hAnsi="Arial" w:cs="Arial"/>
                <w:b/>
                <w:sz w:val="20"/>
                <w:szCs w:val="20"/>
              </w:rPr>
              <w:t>6</w:t>
            </w:r>
            <w:r w:rsidR="00845FFA" w:rsidRPr="00DE46BC">
              <w:rPr>
                <w:rFonts w:ascii="Arial" w:hAnsi="Arial" w:cs="Arial"/>
                <w:b/>
                <w:sz w:val="20"/>
                <w:szCs w:val="20"/>
              </w:rPr>
              <w:t xml:space="preserve"> décembre 202</w:t>
            </w:r>
            <w:r w:rsidR="00FB23D4">
              <w:rPr>
                <w:rFonts w:ascii="Arial" w:hAnsi="Arial" w:cs="Arial"/>
                <w:b/>
                <w:sz w:val="20"/>
                <w:szCs w:val="20"/>
              </w:rPr>
              <w:t>2</w:t>
            </w:r>
            <w:r w:rsidR="00845FFA" w:rsidRPr="00DE46BC">
              <w:rPr>
                <w:rFonts w:ascii="Arial" w:hAnsi="Arial" w:cs="Arial"/>
                <w:b/>
                <w:sz w:val="20"/>
                <w:szCs w:val="20"/>
              </w:rPr>
              <w:t xml:space="preserve"> au vendredi 1</w:t>
            </w:r>
            <w:r w:rsidR="0076727A">
              <w:rPr>
                <w:rFonts w:ascii="Arial" w:hAnsi="Arial" w:cs="Arial"/>
                <w:b/>
                <w:sz w:val="20"/>
                <w:szCs w:val="20"/>
              </w:rPr>
              <w:t>6</w:t>
            </w:r>
            <w:r w:rsidR="00845FFA" w:rsidRPr="00DE46BC">
              <w:rPr>
                <w:rFonts w:ascii="Arial" w:hAnsi="Arial" w:cs="Arial"/>
                <w:b/>
                <w:sz w:val="20"/>
                <w:szCs w:val="20"/>
              </w:rPr>
              <w:t xml:space="preserve"> décembre 202</w:t>
            </w:r>
            <w:r w:rsidR="00FB23D4">
              <w:rPr>
                <w:rFonts w:ascii="Arial" w:hAnsi="Arial" w:cs="Arial"/>
                <w:b/>
                <w:sz w:val="20"/>
                <w:szCs w:val="20"/>
              </w:rPr>
              <w:t>2</w:t>
            </w:r>
          </w:p>
        </w:tc>
        <w:tc>
          <w:tcPr>
            <w:tcW w:w="7377" w:type="dxa"/>
            <w:vAlign w:val="center"/>
          </w:tcPr>
          <w:p w:rsidR="00845FFA" w:rsidRPr="00DE46BC" w:rsidRDefault="00845FFA" w:rsidP="00845FFA">
            <w:pPr>
              <w:spacing w:before="120" w:after="120"/>
              <w:ind w:left="35"/>
              <w:jc w:val="both"/>
              <w:rPr>
                <w:rFonts w:ascii="Arial" w:hAnsi="Arial" w:cs="Arial"/>
                <w:sz w:val="20"/>
                <w:szCs w:val="20"/>
              </w:rPr>
            </w:pPr>
            <w:r w:rsidRPr="00DE46BC">
              <w:rPr>
                <w:rFonts w:ascii="Arial" w:hAnsi="Arial" w:cs="Arial"/>
                <w:sz w:val="20"/>
                <w:szCs w:val="20"/>
              </w:rPr>
              <w:t>Avis de M</w:t>
            </w:r>
            <w:r w:rsidR="00FB23D4">
              <w:rPr>
                <w:rFonts w:ascii="Arial" w:hAnsi="Arial" w:cs="Arial"/>
                <w:sz w:val="20"/>
                <w:szCs w:val="20"/>
              </w:rPr>
              <w:t>adame</w:t>
            </w:r>
            <w:r w:rsidRPr="00DE46BC">
              <w:rPr>
                <w:rFonts w:ascii="Arial" w:hAnsi="Arial" w:cs="Arial"/>
                <w:sz w:val="20"/>
                <w:szCs w:val="20"/>
              </w:rPr>
              <w:t xml:space="preserve"> l</w:t>
            </w:r>
            <w:r w:rsidR="00FB23D4">
              <w:rPr>
                <w:rFonts w:ascii="Arial" w:hAnsi="Arial" w:cs="Arial"/>
                <w:sz w:val="20"/>
                <w:szCs w:val="20"/>
              </w:rPr>
              <w:t>a</w:t>
            </w:r>
            <w:r w:rsidRPr="00DE46BC">
              <w:rPr>
                <w:rFonts w:ascii="Arial" w:hAnsi="Arial" w:cs="Arial"/>
                <w:sz w:val="20"/>
                <w:szCs w:val="20"/>
              </w:rPr>
              <w:t xml:space="preserve"> Rect</w:t>
            </w:r>
            <w:r w:rsidR="00FB23D4">
              <w:rPr>
                <w:rFonts w:ascii="Arial" w:hAnsi="Arial" w:cs="Arial"/>
                <w:sz w:val="20"/>
                <w:szCs w:val="20"/>
              </w:rPr>
              <w:t>rice</w:t>
            </w:r>
            <w:r w:rsidRPr="00DE46BC">
              <w:rPr>
                <w:rFonts w:ascii="Arial" w:hAnsi="Arial" w:cs="Arial"/>
                <w:sz w:val="20"/>
                <w:szCs w:val="20"/>
              </w:rPr>
              <w:t xml:space="preserve"> pour le mouvement spécifique</w:t>
            </w:r>
          </w:p>
        </w:tc>
      </w:tr>
      <w:tr w:rsidR="00845FFA" w:rsidRPr="00B77430" w:rsidTr="009022A1">
        <w:tc>
          <w:tcPr>
            <w:tcW w:w="2972" w:type="dxa"/>
            <w:vAlign w:val="center"/>
          </w:tcPr>
          <w:p w:rsidR="00845FFA" w:rsidRPr="00DE46BC" w:rsidRDefault="00BA3714" w:rsidP="00845FFA">
            <w:pPr>
              <w:spacing w:before="120" w:after="120"/>
              <w:ind w:left="35"/>
              <w:jc w:val="center"/>
              <w:rPr>
                <w:rFonts w:ascii="Arial" w:hAnsi="Arial" w:cs="Arial"/>
                <w:b/>
                <w:sz w:val="20"/>
                <w:szCs w:val="20"/>
              </w:rPr>
            </w:pPr>
            <w:r>
              <w:rPr>
                <w:rFonts w:ascii="Arial" w:hAnsi="Arial" w:cs="Arial"/>
                <w:b/>
                <w:sz w:val="20"/>
                <w:szCs w:val="20"/>
              </w:rPr>
              <w:t>Vendredi 1</w:t>
            </w:r>
            <w:r w:rsidR="00DA3527">
              <w:rPr>
                <w:rFonts w:ascii="Arial" w:hAnsi="Arial" w:cs="Arial"/>
                <w:b/>
                <w:sz w:val="20"/>
                <w:szCs w:val="20"/>
              </w:rPr>
              <w:t>6</w:t>
            </w:r>
            <w:r>
              <w:rPr>
                <w:rFonts w:ascii="Arial" w:hAnsi="Arial" w:cs="Arial"/>
                <w:b/>
                <w:sz w:val="20"/>
                <w:szCs w:val="20"/>
              </w:rPr>
              <w:t xml:space="preserve"> décembre 202</w:t>
            </w:r>
            <w:r w:rsidR="00DA3527">
              <w:rPr>
                <w:rFonts w:ascii="Arial" w:hAnsi="Arial" w:cs="Arial"/>
                <w:b/>
                <w:sz w:val="20"/>
                <w:szCs w:val="20"/>
              </w:rPr>
              <w:t xml:space="preserve">2                           </w:t>
            </w:r>
            <w:r w:rsidR="00845FFA" w:rsidRPr="00DE46BC">
              <w:rPr>
                <w:rFonts w:ascii="Arial" w:hAnsi="Arial" w:cs="Arial"/>
                <w:b/>
                <w:sz w:val="20"/>
                <w:szCs w:val="20"/>
              </w:rPr>
              <w:t xml:space="preserve"> au </w:t>
            </w:r>
            <w:r w:rsidR="00DA3527">
              <w:rPr>
                <w:rFonts w:ascii="Arial" w:hAnsi="Arial" w:cs="Arial"/>
                <w:b/>
                <w:sz w:val="20"/>
                <w:szCs w:val="20"/>
              </w:rPr>
              <w:t>vendredi</w:t>
            </w:r>
            <w:r>
              <w:rPr>
                <w:rFonts w:ascii="Arial" w:hAnsi="Arial" w:cs="Arial"/>
                <w:b/>
                <w:sz w:val="20"/>
                <w:szCs w:val="20"/>
              </w:rPr>
              <w:t xml:space="preserve"> 27</w:t>
            </w:r>
            <w:r w:rsidR="00845FFA" w:rsidRPr="00DE46BC">
              <w:rPr>
                <w:rFonts w:ascii="Arial" w:hAnsi="Arial" w:cs="Arial"/>
                <w:b/>
                <w:sz w:val="20"/>
                <w:szCs w:val="20"/>
              </w:rPr>
              <w:t xml:space="preserve"> janvier 202</w:t>
            </w:r>
            <w:r w:rsidR="00DA3527">
              <w:rPr>
                <w:rFonts w:ascii="Arial" w:hAnsi="Arial" w:cs="Arial"/>
                <w:b/>
                <w:sz w:val="20"/>
                <w:szCs w:val="20"/>
              </w:rPr>
              <w:t>3</w:t>
            </w:r>
          </w:p>
        </w:tc>
        <w:tc>
          <w:tcPr>
            <w:tcW w:w="7377" w:type="dxa"/>
            <w:vAlign w:val="center"/>
          </w:tcPr>
          <w:p w:rsidR="00845FFA" w:rsidRPr="00DE46BC" w:rsidRDefault="00845FFA" w:rsidP="00845FFA">
            <w:pPr>
              <w:spacing w:before="120" w:after="120"/>
              <w:ind w:left="35"/>
              <w:jc w:val="both"/>
              <w:rPr>
                <w:rFonts w:ascii="Arial" w:hAnsi="Arial" w:cs="Arial"/>
                <w:sz w:val="20"/>
                <w:szCs w:val="20"/>
              </w:rPr>
            </w:pPr>
            <w:r w:rsidRPr="00DE46BC">
              <w:rPr>
                <w:rFonts w:ascii="Arial" w:hAnsi="Arial" w:cs="Arial"/>
                <w:sz w:val="20"/>
                <w:szCs w:val="20"/>
              </w:rPr>
              <w:t>Calcul des barèmes pour le mouvement inter académique</w:t>
            </w:r>
          </w:p>
        </w:tc>
      </w:tr>
      <w:tr w:rsidR="00845FFA" w:rsidRPr="00B77430" w:rsidTr="009022A1">
        <w:tc>
          <w:tcPr>
            <w:tcW w:w="2972" w:type="dxa"/>
            <w:vAlign w:val="center"/>
          </w:tcPr>
          <w:p w:rsidR="00845FFA" w:rsidRPr="00DE46BC" w:rsidRDefault="007619F0" w:rsidP="00845FFA">
            <w:pPr>
              <w:spacing w:before="120" w:after="120"/>
              <w:ind w:left="35"/>
              <w:jc w:val="center"/>
              <w:rPr>
                <w:rFonts w:ascii="Arial" w:hAnsi="Arial" w:cs="Arial"/>
                <w:b/>
                <w:sz w:val="20"/>
                <w:szCs w:val="20"/>
              </w:rPr>
            </w:pPr>
            <w:r>
              <w:rPr>
                <w:rFonts w:ascii="Arial" w:hAnsi="Arial" w:cs="Arial"/>
                <w:b/>
                <w:sz w:val="20"/>
                <w:szCs w:val="20"/>
              </w:rPr>
              <w:t>Vendredi</w:t>
            </w:r>
            <w:r w:rsidR="00845FFA" w:rsidRPr="00DE46BC">
              <w:rPr>
                <w:rFonts w:ascii="Arial" w:hAnsi="Arial" w:cs="Arial"/>
                <w:b/>
                <w:sz w:val="20"/>
                <w:szCs w:val="20"/>
              </w:rPr>
              <w:t xml:space="preserve"> </w:t>
            </w:r>
            <w:r>
              <w:rPr>
                <w:rFonts w:ascii="Arial" w:hAnsi="Arial" w:cs="Arial"/>
                <w:b/>
                <w:sz w:val="20"/>
                <w:szCs w:val="20"/>
              </w:rPr>
              <w:t>6</w:t>
            </w:r>
            <w:r w:rsidR="00845FFA" w:rsidRPr="00DE46BC">
              <w:rPr>
                <w:rFonts w:ascii="Arial" w:hAnsi="Arial" w:cs="Arial"/>
                <w:b/>
                <w:sz w:val="20"/>
                <w:szCs w:val="20"/>
              </w:rPr>
              <w:t xml:space="preserve"> janvier 202</w:t>
            </w:r>
            <w:r>
              <w:rPr>
                <w:rFonts w:ascii="Arial" w:hAnsi="Arial" w:cs="Arial"/>
                <w:b/>
                <w:sz w:val="20"/>
                <w:szCs w:val="20"/>
              </w:rPr>
              <w:t>3</w:t>
            </w:r>
            <w:r w:rsidR="00845FFA" w:rsidRPr="00DE46BC">
              <w:rPr>
                <w:rFonts w:ascii="Arial" w:hAnsi="Arial" w:cs="Arial"/>
                <w:b/>
                <w:sz w:val="20"/>
                <w:szCs w:val="20"/>
              </w:rPr>
              <w:t xml:space="preserve"> au </w:t>
            </w:r>
            <w:r>
              <w:rPr>
                <w:rFonts w:ascii="Arial" w:hAnsi="Arial" w:cs="Arial"/>
                <w:b/>
                <w:sz w:val="20"/>
                <w:szCs w:val="20"/>
              </w:rPr>
              <w:t>lundi 30</w:t>
            </w:r>
            <w:r w:rsidR="00845FFA" w:rsidRPr="00DE46BC">
              <w:rPr>
                <w:rFonts w:ascii="Arial" w:hAnsi="Arial" w:cs="Arial"/>
                <w:b/>
                <w:sz w:val="20"/>
                <w:szCs w:val="20"/>
              </w:rPr>
              <w:t xml:space="preserve"> janvier 202</w:t>
            </w:r>
            <w:r>
              <w:rPr>
                <w:rFonts w:ascii="Arial" w:hAnsi="Arial" w:cs="Arial"/>
                <w:b/>
                <w:sz w:val="20"/>
                <w:szCs w:val="20"/>
              </w:rPr>
              <w:t>3</w:t>
            </w:r>
          </w:p>
        </w:tc>
        <w:tc>
          <w:tcPr>
            <w:tcW w:w="7377" w:type="dxa"/>
            <w:vAlign w:val="center"/>
          </w:tcPr>
          <w:p w:rsidR="00845FFA" w:rsidRPr="00DE46BC" w:rsidRDefault="00845FFA" w:rsidP="00845FFA">
            <w:pPr>
              <w:spacing w:before="120" w:after="120"/>
              <w:ind w:left="35"/>
              <w:jc w:val="both"/>
              <w:rPr>
                <w:rFonts w:ascii="Arial" w:hAnsi="Arial" w:cs="Arial"/>
                <w:sz w:val="20"/>
                <w:szCs w:val="20"/>
              </w:rPr>
            </w:pPr>
            <w:r w:rsidRPr="00DE46BC">
              <w:rPr>
                <w:rFonts w:ascii="Arial" w:hAnsi="Arial" w:cs="Arial"/>
                <w:sz w:val="20"/>
                <w:szCs w:val="20"/>
              </w:rPr>
              <w:t>Affichage barème et demande de modification</w:t>
            </w:r>
          </w:p>
        </w:tc>
      </w:tr>
      <w:tr w:rsidR="00845FFA" w:rsidRPr="00B77430" w:rsidTr="009022A1">
        <w:tc>
          <w:tcPr>
            <w:tcW w:w="2972" w:type="dxa"/>
            <w:vAlign w:val="center"/>
          </w:tcPr>
          <w:p w:rsidR="00845FFA" w:rsidRPr="00DE46BC" w:rsidRDefault="00845FFA" w:rsidP="00845FFA">
            <w:pPr>
              <w:spacing w:before="120" w:after="120"/>
              <w:ind w:left="35"/>
              <w:jc w:val="center"/>
              <w:rPr>
                <w:rFonts w:ascii="Arial" w:hAnsi="Arial" w:cs="Arial"/>
                <w:b/>
                <w:sz w:val="20"/>
                <w:szCs w:val="20"/>
              </w:rPr>
            </w:pPr>
            <w:r>
              <w:rPr>
                <w:rFonts w:ascii="Arial" w:hAnsi="Arial" w:cs="Arial"/>
                <w:b/>
                <w:color w:val="000000" w:themeColor="text1"/>
                <w:sz w:val="20"/>
                <w:szCs w:val="20"/>
              </w:rPr>
              <w:t xml:space="preserve">Vendredi </w:t>
            </w:r>
            <w:r w:rsidR="00C23317">
              <w:rPr>
                <w:rFonts w:ascii="Arial" w:hAnsi="Arial" w:cs="Arial"/>
                <w:b/>
                <w:color w:val="000000" w:themeColor="text1"/>
                <w:sz w:val="20"/>
                <w:szCs w:val="20"/>
              </w:rPr>
              <w:t>9</w:t>
            </w:r>
            <w:r w:rsidRPr="00DE46BC">
              <w:rPr>
                <w:rFonts w:ascii="Arial" w:hAnsi="Arial" w:cs="Arial"/>
                <w:b/>
                <w:color w:val="000000" w:themeColor="text1"/>
                <w:sz w:val="20"/>
                <w:szCs w:val="20"/>
              </w:rPr>
              <w:t xml:space="preserve"> janvier 202</w:t>
            </w:r>
            <w:r w:rsidR="00C23317">
              <w:rPr>
                <w:rFonts w:ascii="Arial" w:hAnsi="Arial" w:cs="Arial"/>
                <w:b/>
                <w:color w:val="000000" w:themeColor="text1"/>
                <w:sz w:val="20"/>
                <w:szCs w:val="20"/>
              </w:rPr>
              <w:t>3</w:t>
            </w:r>
          </w:p>
        </w:tc>
        <w:tc>
          <w:tcPr>
            <w:tcW w:w="7377" w:type="dxa"/>
            <w:vAlign w:val="center"/>
          </w:tcPr>
          <w:p w:rsidR="00845FFA" w:rsidRPr="00DE46BC" w:rsidRDefault="00FD6556" w:rsidP="00845FFA">
            <w:pPr>
              <w:spacing w:before="120" w:after="120"/>
              <w:ind w:left="35"/>
              <w:jc w:val="both"/>
              <w:rPr>
                <w:rFonts w:ascii="Arial" w:hAnsi="Arial" w:cs="Arial"/>
                <w:sz w:val="20"/>
                <w:szCs w:val="20"/>
              </w:rPr>
            </w:pPr>
            <w:r>
              <w:rPr>
                <w:rFonts w:ascii="Arial" w:hAnsi="Arial" w:cs="Arial"/>
                <w:sz w:val="20"/>
                <w:szCs w:val="20"/>
              </w:rPr>
              <w:t>PEGC : date limite e transmission de la confirmation de demande de mutation</w:t>
            </w:r>
          </w:p>
        </w:tc>
      </w:tr>
      <w:tr w:rsidR="00FD6556" w:rsidRPr="00B77430" w:rsidTr="009022A1">
        <w:tc>
          <w:tcPr>
            <w:tcW w:w="2972" w:type="dxa"/>
            <w:vAlign w:val="center"/>
          </w:tcPr>
          <w:p w:rsidR="00FD6556" w:rsidRDefault="00FD6556" w:rsidP="00845FFA">
            <w:pPr>
              <w:spacing w:before="120" w:after="120"/>
              <w:ind w:left="35"/>
              <w:jc w:val="center"/>
              <w:rPr>
                <w:rFonts w:ascii="Arial" w:hAnsi="Arial" w:cs="Arial"/>
                <w:b/>
                <w:color w:val="000000" w:themeColor="text1"/>
                <w:sz w:val="20"/>
                <w:szCs w:val="20"/>
              </w:rPr>
            </w:pPr>
            <w:r>
              <w:rPr>
                <w:rFonts w:ascii="Arial" w:hAnsi="Arial" w:cs="Arial"/>
                <w:b/>
                <w:color w:val="000000" w:themeColor="text1"/>
                <w:sz w:val="20"/>
                <w:szCs w:val="20"/>
              </w:rPr>
              <w:t>Lundi 16 janvier 2023</w:t>
            </w:r>
          </w:p>
        </w:tc>
        <w:tc>
          <w:tcPr>
            <w:tcW w:w="7377" w:type="dxa"/>
            <w:vAlign w:val="center"/>
          </w:tcPr>
          <w:p w:rsidR="00FD6556" w:rsidRDefault="00FD6556" w:rsidP="00845FFA">
            <w:pPr>
              <w:spacing w:before="120" w:after="120"/>
              <w:ind w:left="35"/>
              <w:jc w:val="both"/>
              <w:rPr>
                <w:rFonts w:ascii="Arial" w:hAnsi="Arial" w:cs="Arial"/>
                <w:color w:val="000000" w:themeColor="text1"/>
                <w:sz w:val="20"/>
                <w:szCs w:val="20"/>
              </w:rPr>
            </w:pPr>
            <w:r>
              <w:rPr>
                <w:rFonts w:ascii="Arial" w:hAnsi="Arial" w:cs="Arial"/>
                <w:color w:val="000000" w:themeColor="text1"/>
                <w:sz w:val="20"/>
                <w:szCs w:val="20"/>
              </w:rPr>
              <w:t>PEGC</w:t>
            </w:r>
            <w:r w:rsidRPr="00DE46BC">
              <w:rPr>
                <w:rFonts w:ascii="Arial" w:hAnsi="Arial" w:cs="Arial"/>
                <w:color w:val="000000" w:themeColor="text1"/>
                <w:sz w:val="20"/>
                <w:szCs w:val="20"/>
              </w:rPr>
              <w:t> : date limite de transmission par voie hiérarchique des dossiers de candidature au Rectorat de l’académie d’affectation</w:t>
            </w:r>
          </w:p>
        </w:tc>
      </w:tr>
      <w:tr w:rsidR="00845FFA" w:rsidRPr="00B77430" w:rsidTr="009022A1">
        <w:tc>
          <w:tcPr>
            <w:tcW w:w="2972" w:type="dxa"/>
            <w:vAlign w:val="center"/>
          </w:tcPr>
          <w:p w:rsidR="00845FFA" w:rsidRPr="00DE46BC" w:rsidRDefault="009F103C" w:rsidP="00845FFA">
            <w:pPr>
              <w:spacing w:before="120" w:after="120"/>
              <w:ind w:left="35"/>
              <w:jc w:val="center"/>
              <w:rPr>
                <w:rFonts w:ascii="Arial" w:hAnsi="Arial" w:cs="Arial"/>
                <w:b/>
                <w:sz w:val="20"/>
                <w:szCs w:val="20"/>
              </w:rPr>
            </w:pPr>
            <w:r>
              <w:rPr>
                <w:rFonts w:ascii="Arial" w:hAnsi="Arial" w:cs="Arial"/>
                <w:b/>
                <w:color w:val="000000" w:themeColor="text1"/>
                <w:sz w:val="20"/>
                <w:szCs w:val="20"/>
              </w:rPr>
              <w:t xml:space="preserve">Vendredi </w:t>
            </w:r>
            <w:r w:rsidR="00845FFA" w:rsidRPr="00DE46BC">
              <w:rPr>
                <w:rFonts w:ascii="Arial" w:hAnsi="Arial" w:cs="Arial"/>
                <w:b/>
                <w:color w:val="000000" w:themeColor="text1"/>
                <w:sz w:val="20"/>
                <w:szCs w:val="20"/>
              </w:rPr>
              <w:t>2</w:t>
            </w:r>
            <w:r w:rsidR="003E7941">
              <w:rPr>
                <w:rFonts w:ascii="Arial" w:hAnsi="Arial" w:cs="Arial"/>
                <w:b/>
                <w:color w:val="000000" w:themeColor="text1"/>
                <w:sz w:val="20"/>
                <w:szCs w:val="20"/>
              </w:rPr>
              <w:t>7</w:t>
            </w:r>
            <w:r w:rsidR="00845FFA" w:rsidRPr="00DE46BC">
              <w:rPr>
                <w:rFonts w:ascii="Arial" w:hAnsi="Arial" w:cs="Arial"/>
                <w:b/>
                <w:color w:val="000000" w:themeColor="text1"/>
                <w:sz w:val="20"/>
                <w:szCs w:val="20"/>
              </w:rPr>
              <w:t xml:space="preserve"> janvier 202</w:t>
            </w:r>
            <w:r>
              <w:rPr>
                <w:rFonts w:ascii="Arial" w:hAnsi="Arial" w:cs="Arial"/>
                <w:b/>
                <w:color w:val="000000" w:themeColor="text1"/>
                <w:sz w:val="20"/>
                <w:szCs w:val="20"/>
              </w:rPr>
              <w:t>3</w:t>
            </w:r>
          </w:p>
        </w:tc>
        <w:tc>
          <w:tcPr>
            <w:tcW w:w="7377" w:type="dxa"/>
            <w:vAlign w:val="center"/>
          </w:tcPr>
          <w:p w:rsidR="00845FFA" w:rsidRPr="00DE46BC" w:rsidRDefault="009F103C" w:rsidP="00845FFA">
            <w:pPr>
              <w:spacing w:before="120" w:after="120"/>
              <w:ind w:left="35"/>
              <w:jc w:val="both"/>
              <w:rPr>
                <w:rFonts w:ascii="Arial" w:hAnsi="Arial" w:cs="Arial"/>
                <w:color w:val="000000" w:themeColor="text1"/>
                <w:sz w:val="20"/>
                <w:szCs w:val="20"/>
              </w:rPr>
            </w:pPr>
            <w:r>
              <w:rPr>
                <w:rFonts w:ascii="Arial" w:hAnsi="Arial" w:cs="Arial"/>
                <w:color w:val="000000" w:themeColor="text1"/>
                <w:sz w:val="20"/>
                <w:szCs w:val="20"/>
              </w:rPr>
              <w:t>PEGC</w:t>
            </w:r>
            <w:r w:rsidR="00845FFA" w:rsidRPr="00DE46BC">
              <w:rPr>
                <w:rFonts w:ascii="Arial" w:hAnsi="Arial" w:cs="Arial"/>
                <w:color w:val="000000" w:themeColor="text1"/>
                <w:sz w:val="20"/>
                <w:szCs w:val="20"/>
              </w:rPr>
              <w:t> : date limite de transmission des dossiers par les recteurs des académies d’origine aux recteurs des académies demandées</w:t>
            </w:r>
          </w:p>
        </w:tc>
      </w:tr>
      <w:tr w:rsidR="003E7941" w:rsidTr="009022A1">
        <w:tc>
          <w:tcPr>
            <w:tcW w:w="2972" w:type="dxa"/>
            <w:vAlign w:val="center"/>
          </w:tcPr>
          <w:p w:rsidR="003E7941" w:rsidRPr="00DE46BC" w:rsidRDefault="009F103C" w:rsidP="00845FFA">
            <w:pPr>
              <w:spacing w:before="120" w:after="120"/>
              <w:ind w:left="35"/>
              <w:jc w:val="center"/>
              <w:rPr>
                <w:rFonts w:ascii="Arial" w:hAnsi="Arial" w:cs="Arial"/>
                <w:b/>
                <w:sz w:val="20"/>
                <w:szCs w:val="20"/>
              </w:rPr>
            </w:pPr>
            <w:r>
              <w:rPr>
                <w:rFonts w:ascii="Arial" w:hAnsi="Arial" w:cs="Arial"/>
                <w:b/>
                <w:sz w:val="20"/>
                <w:szCs w:val="20"/>
              </w:rPr>
              <w:t>Lundi 6</w:t>
            </w:r>
            <w:r w:rsidR="003E7941">
              <w:rPr>
                <w:rFonts w:ascii="Arial" w:hAnsi="Arial" w:cs="Arial"/>
                <w:b/>
                <w:sz w:val="20"/>
                <w:szCs w:val="20"/>
              </w:rPr>
              <w:t xml:space="preserve"> février 202</w:t>
            </w:r>
            <w:r>
              <w:rPr>
                <w:rFonts w:ascii="Arial" w:hAnsi="Arial" w:cs="Arial"/>
                <w:b/>
                <w:sz w:val="20"/>
                <w:szCs w:val="20"/>
              </w:rPr>
              <w:t>3</w:t>
            </w:r>
          </w:p>
        </w:tc>
        <w:tc>
          <w:tcPr>
            <w:tcW w:w="7377" w:type="dxa"/>
            <w:vAlign w:val="center"/>
          </w:tcPr>
          <w:p w:rsidR="003E7941" w:rsidRPr="003E7941" w:rsidRDefault="003E7941" w:rsidP="00845FFA">
            <w:pPr>
              <w:spacing w:before="120" w:after="120"/>
              <w:ind w:left="35"/>
              <w:jc w:val="both"/>
              <w:rPr>
                <w:rFonts w:ascii="Arial" w:hAnsi="Arial" w:cs="Arial"/>
                <w:sz w:val="20"/>
                <w:szCs w:val="20"/>
              </w:rPr>
            </w:pPr>
            <w:r w:rsidRPr="003E7941">
              <w:rPr>
                <w:rFonts w:ascii="Arial" w:hAnsi="Arial" w:cs="Arial"/>
                <w:sz w:val="20"/>
                <w:szCs w:val="20"/>
              </w:rPr>
              <w:t>PEGC : date limite de transmission</w:t>
            </w:r>
            <w:r>
              <w:rPr>
                <w:rFonts w:ascii="Arial" w:hAnsi="Arial" w:cs="Arial"/>
                <w:sz w:val="20"/>
                <w:szCs w:val="20"/>
              </w:rPr>
              <w:t xml:space="preserve"> à la </w:t>
            </w:r>
            <w:r w:rsidRPr="003E7941">
              <w:rPr>
                <w:rFonts w:ascii="Arial" w:hAnsi="Arial" w:cs="Arial"/>
                <w:sz w:val="20"/>
                <w:szCs w:val="20"/>
              </w:rPr>
              <w:t>DGRH/B2-2 par les recteurs des dossiers de candidatures revêtus de leur avis motivé, par voie dématérialisée</w:t>
            </w:r>
          </w:p>
        </w:tc>
      </w:tr>
      <w:tr w:rsidR="00845FFA" w:rsidTr="009022A1">
        <w:tc>
          <w:tcPr>
            <w:tcW w:w="2972" w:type="dxa"/>
            <w:vAlign w:val="center"/>
          </w:tcPr>
          <w:p w:rsidR="00845FFA" w:rsidRPr="00DE46BC" w:rsidRDefault="00845FFA" w:rsidP="00845FFA">
            <w:pPr>
              <w:spacing w:before="120" w:after="120"/>
              <w:ind w:left="35"/>
              <w:jc w:val="center"/>
              <w:rPr>
                <w:rFonts w:ascii="Arial" w:hAnsi="Arial" w:cs="Arial"/>
                <w:b/>
                <w:sz w:val="20"/>
                <w:szCs w:val="20"/>
              </w:rPr>
            </w:pPr>
            <w:r w:rsidRPr="00DE46BC">
              <w:rPr>
                <w:rFonts w:ascii="Arial" w:hAnsi="Arial" w:cs="Arial"/>
                <w:b/>
                <w:sz w:val="20"/>
                <w:szCs w:val="20"/>
              </w:rPr>
              <w:t>Vendredi 1</w:t>
            </w:r>
            <w:r w:rsidR="007619F0">
              <w:rPr>
                <w:rFonts w:ascii="Arial" w:hAnsi="Arial" w:cs="Arial"/>
                <w:b/>
                <w:sz w:val="20"/>
                <w:szCs w:val="20"/>
              </w:rPr>
              <w:t>0</w:t>
            </w:r>
            <w:r w:rsidRPr="00DE46BC">
              <w:rPr>
                <w:rFonts w:ascii="Arial" w:hAnsi="Arial" w:cs="Arial"/>
                <w:b/>
                <w:sz w:val="20"/>
                <w:szCs w:val="20"/>
              </w:rPr>
              <w:t xml:space="preserve"> février 202</w:t>
            </w:r>
            <w:r w:rsidR="007619F0">
              <w:rPr>
                <w:rFonts w:ascii="Arial" w:hAnsi="Arial" w:cs="Arial"/>
                <w:b/>
                <w:sz w:val="20"/>
                <w:szCs w:val="20"/>
              </w:rPr>
              <w:t>3</w:t>
            </w:r>
            <w:r w:rsidRPr="00DE46BC">
              <w:rPr>
                <w:rFonts w:ascii="Arial" w:hAnsi="Arial" w:cs="Arial"/>
                <w:b/>
                <w:sz w:val="20"/>
                <w:szCs w:val="20"/>
              </w:rPr>
              <w:t xml:space="preserve"> à minuit au ministère</w:t>
            </w:r>
          </w:p>
        </w:tc>
        <w:tc>
          <w:tcPr>
            <w:tcW w:w="7377" w:type="dxa"/>
            <w:vAlign w:val="center"/>
          </w:tcPr>
          <w:p w:rsidR="00845FFA" w:rsidRPr="00DE46BC" w:rsidRDefault="00845FFA" w:rsidP="00845FFA">
            <w:pPr>
              <w:spacing w:before="120" w:after="120"/>
              <w:ind w:left="35"/>
              <w:jc w:val="both"/>
              <w:rPr>
                <w:rFonts w:ascii="Arial" w:hAnsi="Arial" w:cs="Arial"/>
                <w:sz w:val="20"/>
                <w:szCs w:val="20"/>
              </w:rPr>
            </w:pPr>
            <w:r w:rsidRPr="00DE46BC">
              <w:rPr>
                <w:rFonts w:ascii="Arial" w:hAnsi="Arial" w:cs="Arial"/>
                <w:sz w:val="20"/>
                <w:szCs w:val="20"/>
              </w:rPr>
              <w:t>Date limite de réception des demandes tardives, de modification ou d’annulation de mutation</w:t>
            </w:r>
          </w:p>
        </w:tc>
      </w:tr>
      <w:tr w:rsidR="00845FFA" w:rsidTr="009022A1">
        <w:tc>
          <w:tcPr>
            <w:tcW w:w="2972" w:type="dxa"/>
            <w:vAlign w:val="center"/>
          </w:tcPr>
          <w:p w:rsidR="00845FFA" w:rsidRPr="00DE46BC" w:rsidRDefault="00845FFA" w:rsidP="00845FFA">
            <w:pPr>
              <w:spacing w:before="120" w:after="120"/>
              <w:ind w:left="35"/>
              <w:jc w:val="center"/>
              <w:rPr>
                <w:rFonts w:ascii="Arial" w:hAnsi="Arial" w:cs="Arial"/>
                <w:b/>
                <w:sz w:val="20"/>
                <w:szCs w:val="20"/>
              </w:rPr>
            </w:pPr>
            <w:r w:rsidRPr="00DE46BC">
              <w:rPr>
                <w:rFonts w:ascii="Arial" w:hAnsi="Arial" w:cs="Arial"/>
                <w:b/>
                <w:sz w:val="20"/>
                <w:szCs w:val="20"/>
              </w:rPr>
              <w:t xml:space="preserve">A partir du </w:t>
            </w:r>
            <w:r w:rsidR="007619F0">
              <w:rPr>
                <w:rFonts w:ascii="Arial" w:hAnsi="Arial" w:cs="Arial"/>
                <w:b/>
                <w:sz w:val="20"/>
                <w:szCs w:val="20"/>
              </w:rPr>
              <w:t>mar</w:t>
            </w:r>
            <w:r w:rsidR="00BA3714">
              <w:rPr>
                <w:rFonts w:ascii="Arial" w:hAnsi="Arial" w:cs="Arial"/>
                <w:b/>
                <w:sz w:val="20"/>
                <w:szCs w:val="20"/>
              </w:rPr>
              <w:t>di</w:t>
            </w:r>
            <w:r w:rsidRPr="00DE46BC">
              <w:rPr>
                <w:rFonts w:ascii="Arial" w:hAnsi="Arial" w:cs="Arial"/>
                <w:b/>
                <w:sz w:val="20"/>
                <w:szCs w:val="20"/>
              </w:rPr>
              <w:t xml:space="preserve"> </w:t>
            </w:r>
            <w:r w:rsidR="007619F0">
              <w:rPr>
                <w:rFonts w:ascii="Arial" w:hAnsi="Arial" w:cs="Arial"/>
                <w:b/>
                <w:sz w:val="20"/>
                <w:szCs w:val="20"/>
              </w:rPr>
              <w:t>7</w:t>
            </w:r>
            <w:r w:rsidRPr="00DE46BC">
              <w:rPr>
                <w:rFonts w:ascii="Arial" w:hAnsi="Arial" w:cs="Arial"/>
                <w:b/>
                <w:sz w:val="20"/>
                <w:szCs w:val="20"/>
              </w:rPr>
              <w:t xml:space="preserve"> mars 202</w:t>
            </w:r>
            <w:r w:rsidR="007619F0">
              <w:rPr>
                <w:rFonts w:ascii="Arial" w:hAnsi="Arial" w:cs="Arial"/>
                <w:b/>
                <w:sz w:val="20"/>
                <w:szCs w:val="20"/>
              </w:rPr>
              <w:t>3</w:t>
            </w:r>
          </w:p>
        </w:tc>
        <w:tc>
          <w:tcPr>
            <w:tcW w:w="7377" w:type="dxa"/>
            <w:vAlign w:val="center"/>
          </w:tcPr>
          <w:p w:rsidR="00845FFA" w:rsidRPr="00DE46BC" w:rsidRDefault="00845FFA" w:rsidP="00845FFA">
            <w:pPr>
              <w:spacing w:before="120" w:after="120"/>
              <w:ind w:left="35"/>
              <w:jc w:val="both"/>
              <w:rPr>
                <w:rFonts w:ascii="Arial" w:hAnsi="Arial" w:cs="Arial"/>
                <w:sz w:val="20"/>
                <w:szCs w:val="20"/>
              </w:rPr>
            </w:pPr>
            <w:r w:rsidRPr="00DE46BC">
              <w:rPr>
                <w:rFonts w:ascii="Arial" w:hAnsi="Arial" w:cs="Arial"/>
                <w:sz w:val="20"/>
                <w:szCs w:val="20"/>
              </w:rPr>
              <w:t>Diffusion individuelle des résultats aux candidats à la mutation</w:t>
            </w:r>
          </w:p>
        </w:tc>
      </w:tr>
    </w:tbl>
    <w:p w:rsidR="009022A1" w:rsidRDefault="009022A1" w:rsidP="009022A1">
      <w:pPr>
        <w:ind w:left="-2552"/>
        <w:rPr>
          <w:rFonts w:ascii="Arial" w:hAnsi="Arial" w:cs="Arial"/>
          <w:sz w:val="20"/>
        </w:rPr>
      </w:pPr>
    </w:p>
    <w:p w:rsidR="009022A1" w:rsidRDefault="009022A1" w:rsidP="009022A1">
      <w:pPr>
        <w:ind w:left="-2552"/>
        <w:rPr>
          <w:rFonts w:ascii="Arial" w:hAnsi="Arial" w:cs="Arial"/>
          <w:sz w:val="20"/>
        </w:rPr>
      </w:pPr>
    </w:p>
    <w:p w:rsidR="005A4056" w:rsidRDefault="005A4056" w:rsidP="00843DE9">
      <w:pPr>
        <w:rPr>
          <w:rFonts w:ascii="Arial" w:hAnsi="Arial" w:cs="Arial"/>
          <w:b/>
        </w:rPr>
      </w:pPr>
    </w:p>
    <w:p w:rsidR="009022A1" w:rsidRPr="00BA030D" w:rsidRDefault="009022A1" w:rsidP="009022A1">
      <w:pPr>
        <w:ind w:left="-2552"/>
        <w:rPr>
          <w:rFonts w:ascii="Arial" w:hAnsi="Arial" w:cs="Arial"/>
          <w:b/>
        </w:rPr>
      </w:pPr>
      <w:r>
        <w:rPr>
          <w:rFonts w:ascii="Arial" w:hAnsi="Arial" w:cs="Arial"/>
          <w:b/>
        </w:rPr>
        <w:t xml:space="preserve">II.2. </w:t>
      </w:r>
      <w:r w:rsidRPr="00BA030D">
        <w:rPr>
          <w:rFonts w:ascii="Arial" w:hAnsi="Arial" w:cs="Arial"/>
          <w:b/>
        </w:rPr>
        <w:t xml:space="preserve">Saisie des vœux </w:t>
      </w:r>
    </w:p>
    <w:p w:rsidR="009022A1" w:rsidRDefault="009022A1" w:rsidP="009022A1">
      <w:pPr>
        <w:ind w:left="-2552"/>
        <w:rPr>
          <w:rFonts w:ascii="Arial" w:hAnsi="Arial" w:cs="Arial"/>
          <w:sz w:val="20"/>
          <w:szCs w:val="20"/>
        </w:rPr>
      </w:pPr>
    </w:p>
    <w:p w:rsidR="0048482B" w:rsidRDefault="009022A1" w:rsidP="0048482B">
      <w:pPr>
        <w:ind w:left="-2552"/>
        <w:jc w:val="both"/>
        <w:rPr>
          <w:rFonts w:ascii="Arial" w:hAnsi="Arial" w:cs="Arial"/>
          <w:sz w:val="20"/>
          <w:szCs w:val="20"/>
        </w:rPr>
      </w:pPr>
      <w:r w:rsidRPr="00C66BB7">
        <w:rPr>
          <w:rFonts w:ascii="Arial" w:hAnsi="Arial" w:cs="Arial"/>
          <w:sz w:val="20"/>
          <w:szCs w:val="20"/>
        </w:rPr>
        <w:t xml:space="preserve">Chaque participant saisit lui-même ses vœux d’affectation par </w:t>
      </w:r>
      <w:r>
        <w:rPr>
          <w:rFonts w:ascii="Arial" w:hAnsi="Arial" w:cs="Arial"/>
          <w:sz w:val="20"/>
          <w:szCs w:val="20"/>
        </w:rPr>
        <w:t>l'outil de gestion internet</w:t>
      </w:r>
      <w:r w:rsidR="0048482B">
        <w:rPr>
          <w:rFonts w:ascii="Arial" w:hAnsi="Arial" w:cs="Arial"/>
          <w:sz w:val="20"/>
          <w:szCs w:val="20"/>
        </w:rPr>
        <w:t xml:space="preserve"> </w:t>
      </w:r>
      <w:r w:rsidRPr="0048482B">
        <w:rPr>
          <w:rFonts w:ascii="Arial" w:hAnsi="Arial" w:cs="Arial"/>
          <w:sz w:val="20"/>
          <w:szCs w:val="20"/>
        </w:rPr>
        <w:t>I-Prof rubrique " les services/SIAM</w:t>
      </w:r>
      <w:r w:rsidR="0048482B">
        <w:rPr>
          <w:rFonts w:ascii="Arial" w:hAnsi="Arial" w:cs="Arial"/>
          <w:sz w:val="20"/>
          <w:szCs w:val="20"/>
        </w:rPr>
        <w:t>.</w:t>
      </w:r>
    </w:p>
    <w:p w:rsidR="0048482B" w:rsidRDefault="0048482B" w:rsidP="0048482B">
      <w:pPr>
        <w:spacing w:line="276" w:lineRule="auto"/>
        <w:ind w:left="-2552"/>
        <w:rPr>
          <w:rFonts w:ascii="Arial" w:hAnsi="Arial" w:cs="Arial"/>
          <w:b/>
          <w:sz w:val="20"/>
          <w:szCs w:val="20"/>
        </w:rPr>
      </w:pPr>
    </w:p>
    <w:p w:rsidR="009022A1" w:rsidRPr="00E830F4" w:rsidRDefault="009022A1" w:rsidP="0048482B">
      <w:pPr>
        <w:spacing w:before="120" w:line="276" w:lineRule="auto"/>
        <w:ind w:left="-2552"/>
        <w:rPr>
          <w:rFonts w:ascii="Arial" w:hAnsi="Arial" w:cs="Arial"/>
          <w:b/>
          <w:sz w:val="20"/>
          <w:szCs w:val="20"/>
        </w:rPr>
      </w:pPr>
      <w:r>
        <w:rPr>
          <w:rFonts w:ascii="Arial" w:hAnsi="Arial" w:cs="Arial"/>
          <w:b/>
          <w:sz w:val="20"/>
          <w:szCs w:val="20"/>
        </w:rPr>
        <w:t xml:space="preserve">II.2.1. </w:t>
      </w:r>
      <w:r w:rsidRPr="00E830F4">
        <w:rPr>
          <w:rFonts w:ascii="Arial" w:hAnsi="Arial" w:cs="Arial"/>
          <w:b/>
          <w:sz w:val="20"/>
          <w:szCs w:val="20"/>
        </w:rPr>
        <w:t>Modalité</w:t>
      </w:r>
      <w:r>
        <w:rPr>
          <w:rFonts w:ascii="Arial" w:hAnsi="Arial" w:cs="Arial"/>
          <w:b/>
          <w:sz w:val="20"/>
          <w:szCs w:val="20"/>
        </w:rPr>
        <w:t>s d’accès au serveur Internet</w:t>
      </w:r>
    </w:p>
    <w:p w:rsidR="009022A1" w:rsidRDefault="009022A1" w:rsidP="009022A1">
      <w:pPr>
        <w:ind w:left="-2552"/>
        <w:rPr>
          <w:rFonts w:ascii="Arial" w:hAnsi="Arial" w:cs="Arial"/>
          <w:sz w:val="20"/>
          <w:szCs w:val="20"/>
        </w:rPr>
      </w:pPr>
    </w:p>
    <w:p w:rsidR="0048482B" w:rsidRPr="0048482B" w:rsidRDefault="009022A1" w:rsidP="0048482B">
      <w:pPr>
        <w:ind w:left="-2552"/>
        <w:jc w:val="both"/>
        <w:rPr>
          <w:rFonts w:ascii="Arial" w:hAnsi="Arial" w:cs="Arial"/>
          <w:sz w:val="20"/>
          <w:szCs w:val="20"/>
        </w:rPr>
      </w:pPr>
      <w:r w:rsidRPr="00C66BB7">
        <w:rPr>
          <w:rFonts w:ascii="Arial" w:hAnsi="Arial" w:cs="Arial"/>
          <w:sz w:val="20"/>
          <w:szCs w:val="20"/>
        </w:rPr>
        <w:t xml:space="preserve">Pour accéder au serveur : tapez l’adresse suivante : </w:t>
      </w:r>
      <w:r w:rsidR="0048482B">
        <w:rPr>
          <w:rFonts w:ascii="Arial" w:hAnsi="Arial" w:cs="Arial"/>
          <w:sz w:val="20"/>
          <w:szCs w:val="20"/>
        </w:rPr>
        <w:fldChar w:fldCharType="begin"/>
      </w:r>
      <w:r w:rsidR="0048482B">
        <w:rPr>
          <w:rFonts w:ascii="Arial" w:hAnsi="Arial" w:cs="Arial"/>
          <w:sz w:val="20"/>
          <w:szCs w:val="20"/>
        </w:rPr>
        <w:instrText xml:space="preserve"> HYPERLINK "</w:instrText>
      </w:r>
      <w:r w:rsidR="0048482B" w:rsidRPr="0048482B">
        <w:rPr>
          <w:rFonts w:ascii="Arial" w:hAnsi="Arial" w:cs="Arial"/>
          <w:sz w:val="20"/>
          <w:szCs w:val="20"/>
        </w:rPr>
        <w:instrText>https://extranet.ac-martinique.fr/iprof/ServletIprof</w:instrText>
      </w:r>
    </w:p>
    <w:p w:rsidR="0048482B" w:rsidRPr="0073377F" w:rsidRDefault="0048482B" w:rsidP="0048482B">
      <w:pPr>
        <w:ind w:left="-2552"/>
        <w:jc w:val="both"/>
        <w:rPr>
          <w:rStyle w:val="Lienhypertexte"/>
          <w:rFonts w:ascii="Arial" w:hAnsi="Arial" w:cs="Arial"/>
          <w:sz w:val="20"/>
          <w:szCs w:val="20"/>
        </w:rPr>
      </w:pPr>
      <w:r>
        <w:rPr>
          <w:rFonts w:ascii="Arial" w:hAnsi="Arial" w:cs="Arial"/>
          <w:sz w:val="20"/>
          <w:szCs w:val="20"/>
        </w:rPr>
        <w:instrText xml:space="preserve">" </w:instrText>
      </w:r>
      <w:r>
        <w:rPr>
          <w:rFonts w:ascii="Arial" w:hAnsi="Arial" w:cs="Arial"/>
          <w:sz w:val="20"/>
          <w:szCs w:val="20"/>
        </w:rPr>
        <w:fldChar w:fldCharType="separate"/>
      </w:r>
      <w:r w:rsidRPr="0073377F">
        <w:rPr>
          <w:rStyle w:val="Lienhypertexte"/>
          <w:rFonts w:ascii="Arial" w:hAnsi="Arial" w:cs="Arial"/>
          <w:sz w:val="20"/>
          <w:szCs w:val="20"/>
        </w:rPr>
        <w:t>https://extranet.ac-martinique.fr/iprof/ServletIprof</w:t>
      </w:r>
    </w:p>
    <w:p w:rsidR="009022A1" w:rsidRPr="00C66BB7" w:rsidRDefault="0048482B" w:rsidP="009022A1">
      <w:pPr>
        <w:ind w:left="-2552"/>
        <w:jc w:val="both"/>
        <w:rPr>
          <w:rFonts w:ascii="Arial" w:hAnsi="Arial" w:cs="Arial"/>
          <w:sz w:val="20"/>
          <w:szCs w:val="20"/>
        </w:rPr>
      </w:pPr>
      <w:r>
        <w:rPr>
          <w:rFonts w:ascii="Arial" w:hAnsi="Arial" w:cs="Arial"/>
          <w:sz w:val="20"/>
          <w:szCs w:val="20"/>
        </w:rPr>
        <w:fldChar w:fldCharType="end"/>
      </w:r>
    </w:p>
    <w:p w:rsidR="009022A1" w:rsidRPr="00C66BB7" w:rsidRDefault="009022A1" w:rsidP="009022A1">
      <w:pPr>
        <w:ind w:left="-2552"/>
        <w:jc w:val="both"/>
        <w:rPr>
          <w:rFonts w:ascii="Arial" w:hAnsi="Arial" w:cs="Arial"/>
          <w:sz w:val="20"/>
          <w:szCs w:val="20"/>
        </w:rPr>
      </w:pPr>
      <w:r>
        <w:rPr>
          <w:rFonts w:ascii="Arial" w:hAnsi="Arial" w:cs="Arial"/>
          <w:sz w:val="20"/>
          <w:szCs w:val="20"/>
        </w:rPr>
        <w:t>S</w:t>
      </w:r>
      <w:r w:rsidRPr="00C66BB7">
        <w:rPr>
          <w:rFonts w:ascii="Arial" w:hAnsi="Arial" w:cs="Arial"/>
          <w:sz w:val="20"/>
          <w:szCs w:val="20"/>
        </w:rPr>
        <w:t xml:space="preserve">aisissez votre compte utilisateur et votre mot de passe. </w:t>
      </w:r>
    </w:p>
    <w:p w:rsidR="009022A1" w:rsidRPr="00C66BB7" w:rsidRDefault="009022A1" w:rsidP="009022A1">
      <w:pPr>
        <w:ind w:left="-2552"/>
        <w:jc w:val="both"/>
        <w:rPr>
          <w:rFonts w:ascii="Arial" w:hAnsi="Arial" w:cs="Arial"/>
          <w:sz w:val="20"/>
          <w:szCs w:val="20"/>
        </w:rPr>
      </w:pPr>
      <w:r w:rsidRPr="00C66BB7">
        <w:rPr>
          <w:rFonts w:ascii="Arial" w:hAnsi="Arial" w:cs="Arial"/>
          <w:sz w:val="20"/>
          <w:szCs w:val="20"/>
        </w:rPr>
        <w:t xml:space="preserve">Cliquez ensuite sur les liens suivants : </w:t>
      </w:r>
    </w:p>
    <w:p w:rsidR="009022A1" w:rsidRPr="00C66BB7" w:rsidRDefault="009022A1" w:rsidP="009022A1">
      <w:pPr>
        <w:ind w:left="-2552"/>
        <w:jc w:val="both"/>
        <w:rPr>
          <w:rFonts w:ascii="Arial" w:hAnsi="Arial" w:cs="Arial"/>
          <w:sz w:val="20"/>
          <w:szCs w:val="20"/>
        </w:rPr>
      </w:pPr>
      <w:r w:rsidRPr="00C66BB7">
        <w:rPr>
          <w:rFonts w:ascii="Arial" w:hAnsi="Arial" w:cs="Arial"/>
          <w:sz w:val="20"/>
          <w:szCs w:val="20"/>
        </w:rPr>
        <w:t xml:space="preserve">- "les services", </w:t>
      </w:r>
    </w:p>
    <w:p w:rsidR="009022A1" w:rsidRPr="00C66BB7" w:rsidRDefault="009022A1" w:rsidP="009022A1">
      <w:pPr>
        <w:ind w:left="-2552"/>
        <w:jc w:val="both"/>
        <w:rPr>
          <w:rFonts w:ascii="Arial" w:hAnsi="Arial" w:cs="Arial"/>
          <w:sz w:val="20"/>
          <w:szCs w:val="20"/>
        </w:rPr>
      </w:pPr>
      <w:r w:rsidRPr="00C66BB7">
        <w:rPr>
          <w:rFonts w:ascii="Arial" w:hAnsi="Arial" w:cs="Arial"/>
          <w:sz w:val="20"/>
          <w:szCs w:val="20"/>
        </w:rPr>
        <w:t xml:space="preserve">- "S.I.A.M.", </w:t>
      </w:r>
    </w:p>
    <w:p w:rsidR="009022A1" w:rsidRPr="00C66BB7" w:rsidRDefault="009022A1" w:rsidP="009022A1">
      <w:pPr>
        <w:ind w:left="-2552"/>
        <w:jc w:val="both"/>
        <w:rPr>
          <w:rFonts w:ascii="Arial" w:hAnsi="Arial" w:cs="Arial"/>
          <w:sz w:val="20"/>
          <w:szCs w:val="20"/>
        </w:rPr>
      </w:pPr>
      <w:r w:rsidRPr="00C66BB7">
        <w:rPr>
          <w:rFonts w:ascii="Arial" w:hAnsi="Arial" w:cs="Arial"/>
          <w:sz w:val="20"/>
          <w:szCs w:val="20"/>
        </w:rPr>
        <w:t xml:space="preserve">- puis "phase inter </w:t>
      </w:r>
      <w:r>
        <w:rPr>
          <w:rFonts w:ascii="Arial" w:hAnsi="Arial" w:cs="Arial"/>
          <w:sz w:val="20"/>
          <w:szCs w:val="20"/>
        </w:rPr>
        <w:t>académique</w:t>
      </w:r>
      <w:r w:rsidRPr="00C66BB7">
        <w:rPr>
          <w:rFonts w:ascii="Arial" w:hAnsi="Arial" w:cs="Arial"/>
          <w:sz w:val="20"/>
          <w:szCs w:val="20"/>
        </w:rPr>
        <w:t>"</w:t>
      </w:r>
      <w:r w:rsidR="00FB15D2">
        <w:rPr>
          <w:rFonts w:ascii="Arial" w:hAnsi="Arial" w:cs="Arial"/>
          <w:sz w:val="20"/>
          <w:szCs w:val="20"/>
        </w:rPr>
        <w:t>,</w:t>
      </w:r>
      <w:r w:rsidRPr="00C66BB7">
        <w:rPr>
          <w:rFonts w:ascii="Arial" w:hAnsi="Arial" w:cs="Arial"/>
          <w:sz w:val="20"/>
          <w:szCs w:val="20"/>
        </w:rPr>
        <w:t xml:space="preserve"> Mouvement </w:t>
      </w:r>
    </w:p>
    <w:p w:rsidR="009022A1" w:rsidRDefault="009022A1" w:rsidP="009022A1">
      <w:pPr>
        <w:ind w:left="-2552"/>
        <w:jc w:val="both"/>
        <w:rPr>
          <w:rFonts w:ascii="Arial" w:hAnsi="Arial" w:cs="Arial"/>
          <w:sz w:val="20"/>
          <w:szCs w:val="20"/>
        </w:rPr>
      </w:pPr>
    </w:p>
    <w:p w:rsidR="009022A1" w:rsidRPr="00C66BB7" w:rsidRDefault="009022A1" w:rsidP="009022A1">
      <w:pPr>
        <w:ind w:left="-2552"/>
        <w:jc w:val="both"/>
        <w:rPr>
          <w:rFonts w:ascii="Arial" w:hAnsi="Arial" w:cs="Arial"/>
          <w:sz w:val="20"/>
          <w:szCs w:val="20"/>
        </w:rPr>
      </w:pPr>
      <w:r w:rsidRPr="00C66BB7">
        <w:rPr>
          <w:rFonts w:ascii="Arial" w:hAnsi="Arial" w:cs="Arial"/>
          <w:sz w:val="20"/>
          <w:szCs w:val="20"/>
        </w:rPr>
        <w:t xml:space="preserve">Pour vous authentifier dans I-Prof, vous devez utiliser l’identifiant et le mot de passe de votre messagerie Education nationale </w:t>
      </w:r>
      <w:r>
        <w:rPr>
          <w:rFonts w:ascii="Arial" w:hAnsi="Arial" w:cs="Arial"/>
          <w:sz w:val="20"/>
          <w:szCs w:val="20"/>
        </w:rPr>
        <w:t>« </w:t>
      </w:r>
      <w:proofErr w:type="gramStart"/>
      <w:r w:rsidRPr="00C66BB7">
        <w:rPr>
          <w:rFonts w:ascii="Arial" w:hAnsi="Arial" w:cs="Arial"/>
          <w:sz w:val="20"/>
          <w:szCs w:val="20"/>
        </w:rPr>
        <w:t>prenom.nom@ac-</w:t>
      </w:r>
      <w:r>
        <w:rPr>
          <w:rFonts w:ascii="Arial" w:hAnsi="Arial" w:cs="Arial"/>
          <w:sz w:val="20"/>
          <w:szCs w:val="20"/>
        </w:rPr>
        <w:t>martinique</w:t>
      </w:r>
      <w:r w:rsidRPr="00C66BB7">
        <w:rPr>
          <w:rFonts w:ascii="Arial" w:hAnsi="Arial" w:cs="Arial"/>
          <w:sz w:val="20"/>
          <w:szCs w:val="20"/>
        </w:rPr>
        <w:t>.fr</w:t>
      </w:r>
      <w:r>
        <w:rPr>
          <w:rFonts w:ascii="Arial" w:hAnsi="Arial" w:cs="Arial"/>
          <w:sz w:val="20"/>
          <w:szCs w:val="20"/>
        </w:rPr>
        <w:t>»</w:t>
      </w:r>
      <w:proofErr w:type="gramEnd"/>
      <w:r w:rsidRPr="00C66BB7">
        <w:rPr>
          <w:rFonts w:ascii="Arial" w:hAnsi="Arial" w:cs="Arial"/>
          <w:sz w:val="20"/>
          <w:szCs w:val="20"/>
        </w:rPr>
        <w:t xml:space="preserve"> </w:t>
      </w:r>
    </w:p>
    <w:p w:rsidR="009022A1" w:rsidRDefault="009022A1" w:rsidP="009022A1">
      <w:pPr>
        <w:ind w:left="-2552"/>
        <w:jc w:val="both"/>
        <w:rPr>
          <w:rFonts w:ascii="Arial" w:hAnsi="Arial" w:cs="Arial"/>
          <w:sz w:val="20"/>
          <w:szCs w:val="20"/>
        </w:rPr>
      </w:pPr>
    </w:p>
    <w:p w:rsidR="009022A1" w:rsidRPr="00C66BB7" w:rsidRDefault="009022A1" w:rsidP="009022A1">
      <w:pPr>
        <w:ind w:left="-2552"/>
        <w:jc w:val="both"/>
        <w:rPr>
          <w:rFonts w:ascii="Arial" w:hAnsi="Arial" w:cs="Arial"/>
          <w:sz w:val="20"/>
          <w:szCs w:val="20"/>
        </w:rPr>
      </w:pPr>
      <w:r w:rsidRPr="00C66BB7">
        <w:rPr>
          <w:rFonts w:ascii="Arial" w:hAnsi="Arial" w:cs="Arial"/>
          <w:sz w:val="20"/>
          <w:szCs w:val="20"/>
        </w:rPr>
        <w:t>Votre identifiant est composé de l’initiale de votre prénom et de votre nom tout attaché</w:t>
      </w:r>
      <w:r>
        <w:rPr>
          <w:rFonts w:ascii="Arial" w:hAnsi="Arial" w:cs="Arial"/>
          <w:sz w:val="20"/>
          <w:szCs w:val="20"/>
        </w:rPr>
        <w:t>s</w:t>
      </w:r>
      <w:r w:rsidRPr="00C66BB7">
        <w:rPr>
          <w:rFonts w:ascii="Arial" w:hAnsi="Arial" w:cs="Arial"/>
          <w:sz w:val="20"/>
          <w:szCs w:val="20"/>
        </w:rPr>
        <w:t xml:space="preserve">. </w:t>
      </w:r>
    </w:p>
    <w:p w:rsidR="009022A1" w:rsidRPr="00C66BB7" w:rsidRDefault="009022A1" w:rsidP="009022A1">
      <w:pPr>
        <w:ind w:left="-2552"/>
        <w:jc w:val="both"/>
        <w:rPr>
          <w:rFonts w:ascii="Arial" w:hAnsi="Arial" w:cs="Arial"/>
          <w:sz w:val="20"/>
          <w:szCs w:val="20"/>
        </w:rPr>
      </w:pPr>
      <w:r w:rsidRPr="00C66BB7">
        <w:rPr>
          <w:rFonts w:ascii="Arial" w:hAnsi="Arial" w:cs="Arial"/>
          <w:sz w:val="20"/>
          <w:szCs w:val="20"/>
        </w:rPr>
        <w:t xml:space="preserve">Ex : </w:t>
      </w:r>
      <w:proofErr w:type="spellStart"/>
      <w:r w:rsidRPr="00C66BB7">
        <w:rPr>
          <w:rFonts w:ascii="Arial" w:hAnsi="Arial" w:cs="Arial"/>
          <w:sz w:val="20"/>
          <w:szCs w:val="20"/>
        </w:rPr>
        <w:t>jdupont</w:t>
      </w:r>
      <w:proofErr w:type="spellEnd"/>
      <w:r w:rsidRPr="00C66BB7">
        <w:rPr>
          <w:rFonts w:ascii="Arial" w:hAnsi="Arial" w:cs="Arial"/>
          <w:sz w:val="20"/>
          <w:szCs w:val="20"/>
        </w:rPr>
        <w:t xml:space="preserve"> ou </w:t>
      </w:r>
      <w:proofErr w:type="spellStart"/>
      <w:r w:rsidRPr="00C66BB7">
        <w:rPr>
          <w:rFonts w:ascii="Arial" w:hAnsi="Arial" w:cs="Arial"/>
          <w:sz w:val="20"/>
          <w:szCs w:val="20"/>
        </w:rPr>
        <w:t>dmartin</w:t>
      </w:r>
      <w:proofErr w:type="spellEnd"/>
      <w:r w:rsidRPr="00C66BB7">
        <w:rPr>
          <w:rFonts w:ascii="Arial" w:hAnsi="Arial" w:cs="Arial"/>
          <w:sz w:val="20"/>
          <w:szCs w:val="20"/>
        </w:rPr>
        <w:t xml:space="preserve">. </w:t>
      </w:r>
    </w:p>
    <w:p w:rsidR="009022A1" w:rsidRDefault="009022A1" w:rsidP="009022A1">
      <w:pPr>
        <w:ind w:left="-2552"/>
        <w:jc w:val="both"/>
        <w:rPr>
          <w:rFonts w:ascii="Arial" w:hAnsi="Arial" w:cs="Arial"/>
          <w:sz w:val="20"/>
          <w:szCs w:val="20"/>
        </w:rPr>
      </w:pPr>
    </w:p>
    <w:p w:rsidR="009022A1" w:rsidRPr="00C66BB7" w:rsidRDefault="009022A1" w:rsidP="009022A1">
      <w:pPr>
        <w:ind w:left="-2552"/>
        <w:jc w:val="both"/>
        <w:rPr>
          <w:rFonts w:ascii="Arial" w:hAnsi="Arial" w:cs="Arial"/>
          <w:sz w:val="20"/>
          <w:szCs w:val="20"/>
        </w:rPr>
      </w:pPr>
      <w:r w:rsidRPr="00C66BB7">
        <w:rPr>
          <w:rFonts w:ascii="Arial" w:hAnsi="Arial" w:cs="Arial"/>
          <w:sz w:val="20"/>
          <w:szCs w:val="20"/>
        </w:rPr>
        <w:t xml:space="preserve">Votre mot de passe par défaut est votre NUMEN. </w:t>
      </w:r>
    </w:p>
    <w:p w:rsidR="0048482B" w:rsidRDefault="0048482B" w:rsidP="009022A1">
      <w:pPr>
        <w:ind w:left="-2552"/>
        <w:jc w:val="both"/>
        <w:rPr>
          <w:rFonts w:ascii="Arial" w:hAnsi="Arial" w:cs="Arial"/>
          <w:sz w:val="20"/>
          <w:szCs w:val="20"/>
        </w:rPr>
      </w:pPr>
    </w:p>
    <w:p w:rsidR="009022A1" w:rsidRDefault="009022A1" w:rsidP="0048482B">
      <w:pPr>
        <w:ind w:left="-2552"/>
        <w:jc w:val="both"/>
        <w:rPr>
          <w:rFonts w:ascii="Arial" w:hAnsi="Arial" w:cs="Arial"/>
          <w:sz w:val="20"/>
          <w:szCs w:val="20"/>
        </w:rPr>
      </w:pPr>
      <w:r>
        <w:rPr>
          <w:rFonts w:ascii="Arial" w:hAnsi="Arial" w:cs="Arial"/>
          <w:sz w:val="20"/>
          <w:szCs w:val="20"/>
        </w:rPr>
        <w:t>L</w:t>
      </w:r>
      <w:r w:rsidRPr="00C66BB7">
        <w:rPr>
          <w:rFonts w:ascii="Arial" w:hAnsi="Arial" w:cs="Arial"/>
          <w:sz w:val="20"/>
          <w:szCs w:val="20"/>
        </w:rPr>
        <w:t>es enseignants qui ne sont pas certains</w:t>
      </w:r>
      <w:r>
        <w:rPr>
          <w:rFonts w:ascii="Arial" w:hAnsi="Arial" w:cs="Arial"/>
          <w:sz w:val="20"/>
          <w:szCs w:val="20"/>
        </w:rPr>
        <w:t xml:space="preserve"> de connaître leur identifiant et leur mot de passe de messagerie, peuvent </w:t>
      </w:r>
      <w:r w:rsidRPr="00546228">
        <w:rPr>
          <w:rFonts w:ascii="Arial" w:hAnsi="Arial" w:cs="Arial"/>
          <w:sz w:val="20"/>
          <w:szCs w:val="20"/>
        </w:rPr>
        <w:t>contacter l'assistance de la messagerie</w:t>
      </w:r>
      <w:r>
        <w:rPr>
          <w:rFonts w:ascii="Arial" w:hAnsi="Arial" w:cs="Arial"/>
          <w:sz w:val="20"/>
          <w:szCs w:val="20"/>
        </w:rPr>
        <w:t xml:space="preserve"> à l’adresse</w:t>
      </w:r>
      <w:r w:rsidR="0048482B">
        <w:rPr>
          <w:rFonts w:ascii="Arial" w:hAnsi="Arial" w:cs="Arial"/>
          <w:sz w:val="20"/>
          <w:szCs w:val="20"/>
        </w:rPr>
        <w:t> :</w:t>
      </w:r>
      <w:r w:rsidRPr="0048482B">
        <w:rPr>
          <w:rFonts w:ascii="Arial" w:hAnsi="Arial" w:cs="Arial"/>
          <w:sz w:val="20"/>
          <w:szCs w:val="20"/>
        </w:rPr>
        <w:t xml:space="preserve"> </w:t>
      </w:r>
      <w:hyperlink r:id="rId10" w:history="1">
        <w:r w:rsidR="0048482B" w:rsidRPr="0048482B">
          <w:rPr>
            <w:rStyle w:val="Lienhypertexte"/>
            <w:rFonts w:ascii="Arial" w:hAnsi="Arial" w:cs="Arial"/>
            <w:sz w:val="20"/>
            <w:szCs w:val="20"/>
          </w:rPr>
          <w:t>utc@ac-martinique.fr</w:t>
        </w:r>
      </w:hyperlink>
      <w:r w:rsidR="0048482B">
        <w:rPr>
          <w:rFonts w:ascii="Arial" w:hAnsi="Arial" w:cs="Arial"/>
          <w:sz w:val="20"/>
          <w:szCs w:val="20"/>
        </w:rPr>
        <w:t>.</w:t>
      </w:r>
    </w:p>
    <w:p w:rsidR="0048482B" w:rsidRDefault="0048482B" w:rsidP="0048482B">
      <w:pPr>
        <w:ind w:left="-2552"/>
        <w:jc w:val="both"/>
        <w:rPr>
          <w:rFonts w:ascii="Arial" w:hAnsi="Arial" w:cs="Arial"/>
          <w:sz w:val="20"/>
          <w:szCs w:val="20"/>
        </w:rPr>
      </w:pPr>
    </w:p>
    <w:p w:rsidR="009022A1" w:rsidRDefault="009022A1" w:rsidP="009022A1">
      <w:pPr>
        <w:ind w:left="-2552"/>
        <w:jc w:val="both"/>
        <w:rPr>
          <w:rFonts w:ascii="Arial" w:hAnsi="Arial" w:cs="Arial"/>
          <w:sz w:val="20"/>
          <w:szCs w:val="20"/>
        </w:rPr>
      </w:pPr>
      <w:r>
        <w:rPr>
          <w:rFonts w:ascii="Arial" w:hAnsi="Arial" w:cs="Arial"/>
          <w:sz w:val="20"/>
          <w:szCs w:val="20"/>
        </w:rPr>
        <w:t>U</w:t>
      </w:r>
      <w:r w:rsidRPr="00C66BB7">
        <w:rPr>
          <w:rFonts w:ascii="Arial" w:hAnsi="Arial" w:cs="Arial"/>
          <w:sz w:val="20"/>
          <w:szCs w:val="20"/>
        </w:rPr>
        <w:t xml:space="preserve">n duplicata </w:t>
      </w:r>
      <w:r>
        <w:rPr>
          <w:rFonts w:ascii="Arial" w:hAnsi="Arial" w:cs="Arial"/>
          <w:sz w:val="20"/>
          <w:szCs w:val="20"/>
        </w:rPr>
        <w:t xml:space="preserve">du NUMEN peut être obtenu sur demande écrite adressée à l’autorité académique </w:t>
      </w:r>
      <w:r w:rsidRPr="00C66BB7">
        <w:rPr>
          <w:rFonts w:ascii="Arial" w:hAnsi="Arial" w:cs="Arial"/>
          <w:sz w:val="20"/>
          <w:szCs w:val="20"/>
        </w:rPr>
        <w:t xml:space="preserve">accompagnée d’une enveloppe timbrée libellée à </w:t>
      </w:r>
      <w:r>
        <w:rPr>
          <w:rFonts w:ascii="Arial" w:hAnsi="Arial" w:cs="Arial"/>
          <w:sz w:val="20"/>
          <w:szCs w:val="20"/>
        </w:rPr>
        <w:t>l’</w:t>
      </w:r>
      <w:r w:rsidRPr="00C66BB7">
        <w:rPr>
          <w:rFonts w:ascii="Arial" w:hAnsi="Arial" w:cs="Arial"/>
          <w:sz w:val="20"/>
          <w:szCs w:val="20"/>
        </w:rPr>
        <w:t xml:space="preserve">adresse </w:t>
      </w:r>
      <w:r>
        <w:rPr>
          <w:rFonts w:ascii="Arial" w:hAnsi="Arial" w:cs="Arial"/>
          <w:sz w:val="20"/>
          <w:szCs w:val="20"/>
        </w:rPr>
        <w:t xml:space="preserve">du demandeur </w:t>
      </w:r>
      <w:r w:rsidRPr="00C66BB7">
        <w:rPr>
          <w:rFonts w:ascii="Arial" w:hAnsi="Arial" w:cs="Arial"/>
          <w:sz w:val="20"/>
          <w:szCs w:val="20"/>
        </w:rPr>
        <w:t xml:space="preserve">et </w:t>
      </w:r>
      <w:r>
        <w:rPr>
          <w:rFonts w:ascii="Arial" w:hAnsi="Arial" w:cs="Arial"/>
          <w:sz w:val="20"/>
          <w:szCs w:val="20"/>
        </w:rPr>
        <w:t xml:space="preserve">de </w:t>
      </w:r>
      <w:r w:rsidRPr="00C66BB7">
        <w:rPr>
          <w:rFonts w:ascii="Arial" w:hAnsi="Arial" w:cs="Arial"/>
          <w:sz w:val="20"/>
          <w:szCs w:val="20"/>
        </w:rPr>
        <w:t xml:space="preserve">la copie d’une pièce d’identité officielle, ou </w:t>
      </w:r>
      <w:r>
        <w:rPr>
          <w:rFonts w:ascii="Arial" w:hAnsi="Arial" w:cs="Arial"/>
          <w:sz w:val="20"/>
          <w:szCs w:val="20"/>
        </w:rPr>
        <w:t>sollicitée en se</w:t>
      </w:r>
      <w:r w:rsidRPr="00C66BB7">
        <w:rPr>
          <w:rFonts w:ascii="Arial" w:hAnsi="Arial" w:cs="Arial"/>
          <w:sz w:val="20"/>
          <w:szCs w:val="20"/>
        </w:rPr>
        <w:t xml:space="preserve"> présentant </w:t>
      </w:r>
      <w:r>
        <w:rPr>
          <w:rFonts w:ascii="Arial" w:hAnsi="Arial" w:cs="Arial"/>
          <w:sz w:val="20"/>
          <w:szCs w:val="20"/>
        </w:rPr>
        <w:t>au rectorat</w:t>
      </w:r>
      <w:r w:rsidRPr="00C66BB7">
        <w:rPr>
          <w:rFonts w:ascii="Arial" w:hAnsi="Arial" w:cs="Arial"/>
          <w:sz w:val="20"/>
          <w:szCs w:val="20"/>
        </w:rPr>
        <w:t xml:space="preserve"> muni(e) d’une pièce d’identité aux heures d’ouverture</w:t>
      </w:r>
      <w:r>
        <w:rPr>
          <w:rFonts w:ascii="Arial" w:hAnsi="Arial" w:cs="Arial"/>
          <w:sz w:val="20"/>
          <w:szCs w:val="20"/>
        </w:rPr>
        <w:t>.</w:t>
      </w:r>
    </w:p>
    <w:p w:rsidR="009022A1" w:rsidRDefault="009022A1" w:rsidP="009022A1">
      <w:pPr>
        <w:ind w:left="-2552"/>
        <w:jc w:val="both"/>
        <w:rPr>
          <w:rFonts w:ascii="Arial" w:hAnsi="Arial" w:cs="Arial"/>
          <w:sz w:val="20"/>
          <w:szCs w:val="20"/>
        </w:rPr>
      </w:pPr>
    </w:p>
    <w:p w:rsidR="009022A1" w:rsidRDefault="009022A1" w:rsidP="0048482B">
      <w:pPr>
        <w:spacing w:before="120" w:line="276" w:lineRule="auto"/>
        <w:ind w:left="-2552"/>
        <w:rPr>
          <w:rFonts w:ascii="Arial" w:hAnsi="Arial" w:cs="Arial"/>
          <w:b/>
          <w:sz w:val="20"/>
          <w:szCs w:val="20"/>
        </w:rPr>
      </w:pPr>
      <w:r>
        <w:rPr>
          <w:rFonts w:ascii="Arial" w:hAnsi="Arial" w:cs="Arial"/>
          <w:b/>
          <w:sz w:val="20"/>
          <w:szCs w:val="20"/>
        </w:rPr>
        <w:t xml:space="preserve">II.2.2. </w:t>
      </w:r>
      <w:r w:rsidRPr="00546228">
        <w:rPr>
          <w:rFonts w:ascii="Arial" w:hAnsi="Arial" w:cs="Arial"/>
          <w:b/>
          <w:sz w:val="20"/>
          <w:szCs w:val="20"/>
        </w:rPr>
        <w:t xml:space="preserve">Nombre et choix des vœux </w:t>
      </w:r>
    </w:p>
    <w:p w:rsidR="009022A1" w:rsidRPr="003F0400" w:rsidRDefault="009022A1" w:rsidP="009022A1">
      <w:pPr>
        <w:spacing w:line="276" w:lineRule="auto"/>
        <w:ind w:left="-2552"/>
        <w:rPr>
          <w:rFonts w:ascii="Arial" w:hAnsi="Arial" w:cs="Arial"/>
          <w:sz w:val="20"/>
          <w:szCs w:val="20"/>
        </w:rPr>
      </w:pPr>
    </w:p>
    <w:p w:rsidR="009022A1" w:rsidRDefault="009022A1" w:rsidP="009022A1">
      <w:pPr>
        <w:pStyle w:val="Paragraphedeliste"/>
        <w:ind w:left="-2552"/>
        <w:jc w:val="both"/>
        <w:rPr>
          <w:rFonts w:ascii="Arial" w:hAnsi="Arial" w:cs="Arial"/>
          <w:sz w:val="20"/>
          <w:szCs w:val="20"/>
        </w:rPr>
      </w:pPr>
      <w:r w:rsidRPr="00C66BB7">
        <w:rPr>
          <w:rFonts w:ascii="Arial" w:hAnsi="Arial" w:cs="Arial"/>
          <w:sz w:val="20"/>
          <w:szCs w:val="20"/>
        </w:rPr>
        <w:t xml:space="preserve">Les candidats peuvent formuler de 1 à </w:t>
      </w:r>
      <w:r>
        <w:rPr>
          <w:rFonts w:ascii="Arial" w:hAnsi="Arial" w:cs="Arial"/>
          <w:sz w:val="20"/>
          <w:szCs w:val="20"/>
        </w:rPr>
        <w:t>31</w:t>
      </w:r>
      <w:r w:rsidRPr="00C66BB7">
        <w:rPr>
          <w:rFonts w:ascii="Arial" w:hAnsi="Arial" w:cs="Arial"/>
          <w:sz w:val="20"/>
          <w:szCs w:val="20"/>
        </w:rPr>
        <w:t xml:space="preserve"> vœux </w:t>
      </w:r>
      <w:r>
        <w:rPr>
          <w:rFonts w:ascii="Arial" w:hAnsi="Arial" w:cs="Arial"/>
          <w:sz w:val="20"/>
          <w:szCs w:val="20"/>
        </w:rPr>
        <w:t xml:space="preserve">pour le mouvement inter académique et jusqu'à 15 vœux pour le mouvement spécifique, </w:t>
      </w:r>
      <w:r w:rsidRPr="00C66BB7">
        <w:rPr>
          <w:rFonts w:ascii="Arial" w:hAnsi="Arial" w:cs="Arial"/>
          <w:sz w:val="20"/>
          <w:szCs w:val="20"/>
        </w:rPr>
        <w:t xml:space="preserve">par ordre de préférence en choisissant </w:t>
      </w:r>
      <w:r>
        <w:rPr>
          <w:rFonts w:ascii="Arial" w:hAnsi="Arial" w:cs="Arial"/>
          <w:sz w:val="20"/>
          <w:szCs w:val="20"/>
        </w:rPr>
        <w:t>l'académie et/ou le ou les postes spécifiques.</w:t>
      </w:r>
      <w:r w:rsidRPr="00C66BB7">
        <w:rPr>
          <w:rFonts w:ascii="Arial" w:hAnsi="Arial" w:cs="Arial"/>
          <w:sz w:val="20"/>
          <w:szCs w:val="20"/>
        </w:rPr>
        <w:t xml:space="preserve"> </w:t>
      </w:r>
      <w:r>
        <w:rPr>
          <w:rFonts w:ascii="Arial" w:hAnsi="Arial" w:cs="Arial"/>
          <w:sz w:val="20"/>
          <w:szCs w:val="20"/>
        </w:rPr>
        <w:t>Il est à noter que</w:t>
      </w:r>
      <w:r w:rsidRPr="00C66BB7">
        <w:rPr>
          <w:rFonts w:ascii="Arial" w:hAnsi="Arial" w:cs="Arial"/>
          <w:sz w:val="20"/>
          <w:szCs w:val="20"/>
        </w:rPr>
        <w:t xml:space="preserve"> cette </w:t>
      </w:r>
      <w:r>
        <w:rPr>
          <w:rFonts w:ascii="Arial" w:hAnsi="Arial" w:cs="Arial"/>
          <w:sz w:val="20"/>
          <w:szCs w:val="20"/>
        </w:rPr>
        <w:t xml:space="preserve">démarche </w:t>
      </w:r>
      <w:r w:rsidRPr="00C66BB7">
        <w:rPr>
          <w:rFonts w:ascii="Arial" w:hAnsi="Arial" w:cs="Arial"/>
          <w:sz w:val="20"/>
          <w:szCs w:val="20"/>
        </w:rPr>
        <w:t xml:space="preserve">relève de leur </w:t>
      </w:r>
      <w:r>
        <w:rPr>
          <w:rFonts w:ascii="Arial" w:hAnsi="Arial" w:cs="Arial"/>
          <w:sz w:val="20"/>
          <w:szCs w:val="20"/>
        </w:rPr>
        <w:t>seule</w:t>
      </w:r>
      <w:r w:rsidRPr="00C66BB7">
        <w:rPr>
          <w:rFonts w:ascii="Arial" w:hAnsi="Arial" w:cs="Arial"/>
          <w:sz w:val="20"/>
          <w:szCs w:val="20"/>
        </w:rPr>
        <w:t xml:space="preserve"> et entière responsabilité. </w:t>
      </w:r>
    </w:p>
    <w:p w:rsidR="009022A1" w:rsidRPr="007A7312" w:rsidRDefault="009022A1" w:rsidP="009022A1">
      <w:pPr>
        <w:ind w:left="-2552"/>
        <w:jc w:val="both"/>
        <w:rPr>
          <w:rFonts w:ascii="Arial" w:hAnsi="Arial" w:cs="Arial"/>
          <w:strike/>
          <w:snapToGrid w:val="0"/>
          <w:sz w:val="20"/>
          <w:szCs w:val="20"/>
        </w:rPr>
      </w:pPr>
      <w:r w:rsidRPr="001D3EDC">
        <w:rPr>
          <w:rFonts w:ascii="Arial" w:hAnsi="Arial" w:cs="Arial"/>
          <w:snapToGrid w:val="0"/>
          <w:sz w:val="20"/>
          <w:szCs w:val="20"/>
        </w:rPr>
        <w:t>Les agents titulaires ne doivent pas formuler de vœu correspondant à leur académie d'affectation actuelle s’ils en sont réputés titulaires. Si un tel vœu est formulé, il sera, ainsi que les suivants, automatiquement supprimé</w:t>
      </w:r>
      <w:r w:rsidRPr="007A7312">
        <w:rPr>
          <w:rFonts w:ascii="Arial" w:hAnsi="Arial" w:cs="Arial"/>
          <w:snapToGrid w:val="0"/>
          <w:sz w:val="20"/>
          <w:szCs w:val="20"/>
        </w:rPr>
        <w:t xml:space="preserve">. </w:t>
      </w:r>
    </w:p>
    <w:p w:rsidR="009022A1" w:rsidRDefault="009022A1" w:rsidP="0048482B">
      <w:pPr>
        <w:ind w:left="-2552"/>
        <w:rPr>
          <w:rFonts w:ascii="Arial" w:hAnsi="Arial" w:cs="Arial"/>
          <w:sz w:val="20"/>
          <w:szCs w:val="20"/>
        </w:rPr>
      </w:pPr>
      <w:r>
        <w:rPr>
          <w:rFonts w:ascii="Arial" w:hAnsi="Arial" w:cs="Arial"/>
          <w:sz w:val="20"/>
          <w:szCs w:val="20"/>
        </w:rPr>
        <w:t>Il est vivement conseillé aux agents sollicitant une première affectation dans un DOM ou à Mayotte de formuler au moins un vœu pour une académie métropolitaine.</w:t>
      </w:r>
    </w:p>
    <w:p w:rsidR="00804767" w:rsidRDefault="00804767" w:rsidP="00843DE9">
      <w:pPr>
        <w:rPr>
          <w:rFonts w:ascii="Arial" w:hAnsi="Arial" w:cs="Arial"/>
          <w:sz w:val="20"/>
          <w:szCs w:val="20"/>
        </w:rPr>
      </w:pPr>
    </w:p>
    <w:p w:rsidR="00804767" w:rsidRPr="009B4773" w:rsidRDefault="00804767" w:rsidP="00804767">
      <w:pPr>
        <w:spacing w:before="120"/>
        <w:ind w:left="-2552"/>
        <w:jc w:val="both"/>
        <w:rPr>
          <w:rFonts w:ascii="Arial" w:hAnsi="Arial" w:cs="Arial"/>
          <w:b/>
        </w:rPr>
      </w:pPr>
      <w:r w:rsidRPr="00C53241">
        <w:rPr>
          <w:rFonts w:ascii="Arial" w:hAnsi="Arial" w:cs="Arial"/>
          <w:b/>
        </w:rPr>
        <w:t>II.3.</w:t>
      </w:r>
      <w:r>
        <w:rPr>
          <w:rFonts w:ascii="Arial" w:hAnsi="Arial" w:cs="Arial"/>
          <w:b/>
        </w:rPr>
        <w:t xml:space="preserve"> D</w:t>
      </w:r>
      <w:r w:rsidRPr="009B4773">
        <w:rPr>
          <w:rFonts w:ascii="Arial" w:hAnsi="Arial" w:cs="Arial"/>
          <w:b/>
        </w:rPr>
        <w:t>emande</w:t>
      </w:r>
      <w:r>
        <w:rPr>
          <w:rFonts w:ascii="Arial" w:hAnsi="Arial" w:cs="Arial"/>
          <w:b/>
        </w:rPr>
        <w:t>s tardives, modifications de demande et demandes d'</w:t>
      </w:r>
      <w:r w:rsidRPr="009B4773">
        <w:rPr>
          <w:rFonts w:ascii="Arial" w:hAnsi="Arial" w:cs="Arial"/>
          <w:b/>
        </w:rPr>
        <w:t xml:space="preserve">annulation d’une </w:t>
      </w:r>
      <w:r>
        <w:rPr>
          <w:rFonts w:ascii="Arial" w:hAnsi="Arial" w:cs="Arial"/>
          <w:b/>
        </w:rPr>
        <w:t>mutation</w:t>
      </w:r>
    </w:p>
    <w:p w:rsidR="00804767" w:rsidRDefault="00804767" w:rsidP="00804767">
      <w:pPr>
        <w:ind w:left="-2552"/>
        <w:rPr>
          <w:rFonts w:ascii="Arial" w:hAnsi="Arial" w:cs="Arial"/>
          <w:sz w:val="20"/>
          <w:szCs w:val="20"/>
        </w:rPr>
      </w:pPr>
    </w:p>
    <w:p w:rsidR="00804767" w:rsidRDefault="00804767" w:rsidP="00804767">
      <w:pPr>
        <w:ind w:left="-2552"/>
        <w:jc w:val="both"/>
        <w:rPr>
          <w:rFonts w:ascii="Arial" w:hAnsi="Arial" w:cs="Arial"/>
          <w:sz w:val="20"/>
          <w:szCs w:val="20"/>
        </w:rPr>
      </w:pPr>
      <w:r>
        <w:rPr>
          <w:rFonts w:ascii="Arial" w:hAnsi="Arial" w:cs="Arial"/>
          <w:sz w:val="20"/>
          <w:szCs w:val="20"/>
        </w:rPr>
        <w:t>Après la fermeture des serveurs SIAM et l’envoi des dossiers au ministère, ces demandes seront transmises directement à l’autorité de tutelle et examinées par ses soins sous réserve de :</w:t>
      </w:r>
    </w:p>
    <w:p w:rsidR="00804767" w:rsidRPr="00804767" w:rsidRDefault="00804767" w:rsidP="00804767">
      <w:pPr>
        <w:pStyle w:val="Paragraphedeliste"/>
        <w:numPr>
          <w:ilvl w:val="0"/>
          <w:numId w:val="41"/>
        </w:numPr>
        <w:jc w:val="both"/>
        <w:rPr>
          <w:rFonts w:ascii="Arial" w:hAnsi="Arial" w:cs="Arial"/>
          <w:sz w:val="20"/>
          <w:szCs w:val="20"/>
        </w:rPr>
      </w:pPr>
      <w:proofErr w:type="gramStart"/>
      <w:r w:rsidRPr="00804767">
        <w:rPr>
          <w:rFonts w:ascii="Arial" w:hAnsi="Arial" w:cs="Arial"/>
          <w:sz w:val="20"/>
          <w:szCs w:val="20"/>
        </w:rPr>
        <w:t>justifier</w:t>
      </w:r>
      <w:proofErr w:type="gramEnd"/>
      <w:r w:rsidRPr="00804767">
        <w:rPr>
          <w:rFonts w:ascii="Arial" w:hAnsi="Arial" w:cs="Arial"/>
          <w:sz w:val="20"/>
          <w:szCs w:val="20"/>
        </w:rPr>
        <w:t xml:space="preserve"> d'un motif exceptionnel (décès du conjoint ou d'un enfant, mutation imprévisible et imposée du conjoint ou cas médical aggravé d'un enfant)</w:t>
      </w:r>
    </w:p>
    <w:p w:rsidR="00804767" w:rsidRPr="00804767" w:rsidRDefault="00804767" w:rsidP="00804767">
      <w:pPr>
        <w:pStyle w:val="Paragraphedeliste"/>
        <w:numPr>
          <w:ilvl w:val="0"/>
          <w:numId w:val="41"/>
        </w:numPr>
        <w:jc w:val="both"/>
        <w:rPr>
          <w:rFonts w:ascii="Arial" w:hAnsi="Arial" w:cs="Arial"/>
          <w:sz w:val="20"/>
          <w:szCs w:val="20"/>
        </w:rPr>
      </w:pPr>
      <w:proofErr w:type="gramStart"/>
      <w:r w:rsidRPr="00804767">
        <w:rPr>
          <w:rFonts w:ascii="Arial" w:hAnsi="Arial" w:cs="Arial"/>
          <w:sz w:val="20"/>
          <w:szCs w:val="20"/>
        </w:rPr>
        <w:t>avoir</w:t>
      </w:r>
      <w:proofErr w:type="gramEnd"/>
      <w:r w:rsidRPr="00804767">
        <w:rPr>
          <w:rFonts w:ascii="Arial" w:hAnsi="Arial" w:cs="Arial"/>
          <w:sz w:val="20"/>
          <w:szCs w:val="20"/>
        </w:rPr>
        <w:t xml:space="preserve"> adressé la demande avant la tenue de la commission administrative paritaire nationale compétente soit avant vendredi 1</w:t>
      </w:r>
      <w:r w:rsidR="00454E09">
        <w:rPr>
          <w:rFonts w:ascii="Arial" w:hAnsi="Arial" w:cs="Arial"/>
          <w:sz w:val="20"/>
          <w:szCs w:val="20"/>
        </w:rPr>
        <w:t>0</w:t>
      </w:r>
      <w:r w:rsidRPr="00804767">
        <w:rPr>
          <w:rFonts w:ascii="Arial" w:hAnsi="Arial" w:cs="Arial"/>
          <w:sz w:val="20"/>
          <w:szCs w:val="20"/>
        </w:rPr>
        <w:t xml:space="preserve"> février 202</w:t>
      </w:r>
      <w:r w:rsidR="00454E09">
        <w:rPr>
          <w:rFonts w:ascii="Arial" w:hAnsi="Arial" w:cs="Arial"/>
          <w:sz w:val="20"/>
          <w:szCs w:val="20"/>
        </w:rPr>
        <w:t>3</w:t>
      </w:r>
      <w:r w:rsidRPr="00804767">
        <w:rPr>
          <w:rFonts w:ascii="Arial" w:hAnsi="Arial" w:cs="Arial"/>
          <w:sz w:val="20"/>
          <w:szCs w:val="20"/>
        </w:rPr>
        <w:t xml:space="preserve"> à minuit.</w:t>
      </w:r>
    </w:p>
    <w:p w:rsidR="00804767" w:rsidRDefault="00804767" w:rsidP="00843DE9">
      <w:pPr>
        <w:rPr>
          <w:rFonts w:ascii="Arial" w:hAnsi="Arial" w:cs="Arial"/>
          <w:sz w:val="20"/>
          <w:szCs w:val="20"/>
        </w:rPr>
      </w:pPr>
    </w:p>
    <w:p w:rsidR="00804767" w:rsidRPr="00F31616" w:rsidRDefault="00804767" w:rsidP="00804767">
      <w:pPr>
        <w:pStyle w:val="NormalWeb"/>
        <w:spacing w:before="120" w:beforeAutospacing="0" w:after="0" w:afterAutospacing="0"/>
        <w:ind w:left="-2552"/>
        <w:jc w:val="both"/>
        <w:rPr>
          <w:rFonts w:ascii="Arial" w:hAnsi="Arial" w:cs="Arial"/>
          <w:b/>
        </w:rPr>
      </w:pPr>
      <w:r w:rsidRPr="00F31616">
        <w:rPr>
          <w:rFonts w:ascii="Arial" w:hAnsi="Arial" w:cs="Arial"/>
          <w:b/>
        </w:rPr>
        <w:t>II.4. Cas particuliers </w:t>
      </w:r>
    </w:p>
    <w:p w:rsidR="00804767" w:rsidRPr="00804767" w:rsidRDefault="00804767" w:rsidP="00804767">
      <w:pPr>
        <w:pStyle w:val="NormalWeb"/>
        <w:spacing w:before="120" w:beforeAutospacing="0" w:after="0" w:afterAutospacing="0"/>
        <w:ind w:left="-2552"/>
        <w:jc w:val="both"/>
        <w:rPr>
          <w:rFonts w:ascii="Arial" w:hAnsi="Arial" w:cs="Arial"/>
          <w:color w:val="0033CC"/>
          <w:sz w:val="20"/>
          <w:szCs w:val="20"/>
          <w:u w:val="single"/>
        </w:rPr>
      </w:pPr>
      <w:r w:rsidRPr="009B6BA6">
        <w:rPr>
          <w:rFonts w:ascii="Arial" w:hAnsi="Arial" w:cs="Arial"/>
          <w:sz w:val="20"/>
          <w:szCs w:val="20"/>
        </w:rPr>
        <w:t xml:space="preserve">Les </w:t>
      </w:r>
      <w:r>
        <w:rPr>
          <w:rFonts w:ascii="Arial" w:hAnsi="Arial" w:cs="Arial"/>
          <w:sz w:val="20"/>
          <w:szCs w:val="20"/>
        </w:rPr>
        <w:t xml:space="preserve">conseillers principaux d'éducation, actuellement affectés en Nouvelle Calédonie, les enseignants détachés à l'étranger ou actuellement affectés à Wallis et Futuna ou mis à disposition de la Polynésie française devront obligatoirement formuler leur demande sur imprimé papier téléchargeable à l'adresse suivante : </w:t>
      </w:r>
      <w:hyperlink r:id="rId11" w:tgtFrame="_blank" w:tooltip="Site du MEN" w:history="1">
        <w:r w:rsidRPr="00804767">
          <w:rPr>
            <w:rStyle w:val="Lienhypertexte"/>
            <w:rFonts w:ascii="Arial" w:hAnsi="Arial" w:cs="Arial"/>
            <w:color w:val="0033CC"/>
            <w:sz w:val="20"/>
            <w:szCs w:val="20"/>
          </w:rPr>
          <w:t>www.education.gouv.fr</w:t>
        </w:r>
      </w:hyperlink>
      <w:r w:rsidRPr="00804767">
        <w:rPr>
          <w:rFonts w:ascii="Arial" w:hAnsi="Arial" w:cs="Arial"/>
          <w:color w:val="0033CC"/>
          <w:sz w:val="20"/>
          <w:szCs w:val="20"/>
          <w:u w:val="single"/>
        </w:rPr>
        <w:t>/iprof-siam</w:t>
      </w:r>
    </w:p>
    <w:p w:rsidR="0048482B" w:rsidRDefault="0048482B" w:rsidP="0048482B">
      <w:pPr>
        <w:ind w:left="-2552"/>
        <w:rPr>
          <w:rFonts w:ascii="Arial" w:hAnsi="Arial" w:cs="Arial"/>
          <w:b/>
          <w:sz w:val="20"/>
          <w:szCs w:val="20"/>
        </w:rPr>
      </w:pPr>
    </w:p>
    <w:p w:rsidR="0048482B" w:rsidRDefault="0048482B" w:rsidP="0048482B">
      <w:pPr>
        <w:spacing w:before="120"/>
        <w:ind w:left="-2552"/>
        <w:rPr>
          <w:rFonts w:ascii="Arial" w:hAnsi="Arial" w:cs="Arial"/>
          <w:sz w:val="20"/>
          <w:szCs w:val="20"/>
        </w:rPr>
      </w:pPr>
      <w:r>
        <w:rPr>
          <w:rFonts w:ascii="Arial" w:hAnsi="Arial" w:cs="Arial"/>
          <w:b/>
          <w:color w:val="8496B0" w:themeColor="text2" w:themeTint="99"/>
          <w:sz w:val="36"/>
          <w:szCs w:val="36"/>
        </w:rPr>
        <w:t xml:space="preserve">III. </w:t>
      </w:r>
      <w:r w:rsidRPr="009E16B5">
        <w:rPr>
          <w:rFonts w:ascii="Arial" w:hAnsi="Arial" w:cs="Arial"/>
          <w:b/>
          <w:color w:val="8496B0" w:themeColor="text2" w:themeTint="99"/>
          <w:sz w:val="36"/>
          <w:szCs w:val="36"/>
        </w:rPr>
        <w:t>Règles de classement des candidatures</w:t>
      </w:r>
    </w:p>
    <w:p w:rsidR="0048482B" w:rsidRDefault="0048482B" w:rsidP="00CF3FA9">
      <w:pPr>
        <w:ind w:left="-2552"/>
        <w:rPr>
          <w:rFonts w:ascii="Arial" w:hAnsi="Arial" w:cs="Arial"/>
          <w:b/>
          <w:sz w:val="20"/>
          <w:szCs w:val="20"/>
        </w:rPr>
      </w:pPr>
    </w:p>
    <w:p w:rsidR="00CF3FA9" w:rsidRPr="000B4C9C" w:rsidRDefault="00CF3FA9" w:rsidP="00CF3FA9">
      <w:pPr>
        <w:spacing w:before="120"/>
        <w:ind w:left="-2552"/>
        <w:rPr>
          <w:rFonts w:ascii="Arial" w:hAnsi="Arial" w:cs="Arial"/>
          <w:b/>
        </w:rPr>
      </w:pPr>
      <w:r w:rsidRPr="000B4C9C">
        <w:rPr>
          <w:rFonts w:ascii="Arial" w:hAnsi="Arial" w:cs="Arial"/>
          <w:b/>
        </w:rPr>
        <w:t>III.1. Demandes liées à la situation familiale</w:t>
      </w:r>
    </w:p>
    <w:p w:rsidR="00CF3FA9" w:rsidRDefault="00CF3FA9" w:rsidP="00CF3FA9">
      <w:pPr>
        <w:ind w:left="-2552"/>
        <w:rPr>
          <w:rFonts w:ascii="Arial" w:hAnsi="Arial" w:cs="Arial"/>
          <w:sz w:val="20"/>
          <w:szCs w:val="20"/>
        </w:rPr>
      </w:pPr>
    </w:p>
    <w:p w:rsidR="00CF3FA9" w:rsidRDefault="00CF3FA9" w:rsidP="00CF3FA9">
      <w:pPr>
        <w:ind w:left="-2552"/>
        <w:rPr>
          <w:rFonts w:ascii="Arial" w:hAnsi="Arial" w:cs="Arial"/>
          <w:sz w:val="20"/>
          <w:szCs w:val="20"/>
        </w:rPr>
      </w:pPr>
      <w:r w:rsidRPr="00DB30E0">
        <w:rPr>
          <w:rFonts w:ascii="Arial" w:hAnsi="Arial" w:cs="Arial"/>
          <w:sz w:val="20"/>
          <w:szCs w:val="20"/>
        </w:rPr>
        <w:t xml:space="preserve">Les bonifications accordées au titre de la situation familiale </w:t>
      </w:r>
      <w:r>
        <w:rPr>
          <w:rFonts w:ascii="Arial" w:hAnsi="Arial" w:cs="Arial"/>
          <w:sz w:val="20"/>
          <w:szCs w:val="20"/>
        </w:rPr>
        <w:t>ne sont pas cumulables entre elles.</w:t>
      </w:r>
    </w:p>
    <w:p w:rsidR="00CF3FA9" w:rsidRDefault="00CF3FA9" w:rsidP="00CF3FA9">
      <w:pPr>
        <w:ind w:left="-2552"/>
        <w:rPr>
          <w:rFonts w:ascii="Arial" w:hAnsi="Arial" w:cs="Arial"/>
          <w:b/>
          <w:sz w:val="20"/>
          <w:szCs w:val="20"/>
        </w:rPr>
      </w:pPr>
    </w:p>
    <w:p w:rsidR="009022A1" w:rsidRDefault="009022A1" w:rsidP="0048482B">
      <w:pPr>
        <w:spacing w:before="120"/>
        <w:ind w:left="-2552"/>
        <w:rPr>
          <w:rFonts w:ascii="Arial" w:hAnsi="Arial" w:cs="Arial"/>
          <w:b/>
          <w:sz w:val="20"/>
          <w:szCs w:val="20"/>
        </w:rPr>
      </w:pPr>
      <w:r w:rsidRPr="00546228">
        <w:rPr>
          <w:rFonts w:ascii="Arial" w:hAnsi="Arial" w:cs="Arial"/>
          <w:b/>
          <w:sz w:val="20"/>
          <w:szCs w:val="20"/>
        </w:rPr>
        <w:t>II</w:t>
      </w:r>
      <w:r w:rsidR="00CF3FA9">
        <w:rPr>
          <w:rFonts w:ascii="Arial" w:hAnsi="Arial" w:cs="Arial"/>
          <w:b/>
          <w:sz w:val="20"/>
          <w:szCs w:val="20"/>
        </w:rPr>
        <w:t>I</w:t>
      </w:r>
      <w:r w:rsidRPr="00546228">
        <w:rPr>
          <w:rFonts w:ascii="Arial" w:hAnsi="Arial" w:cs="Arial"/>
          <w:b/>
          <w:sz w:val="20"/>
          <w:szCs w:val="20"/>
        </w:rPr>
        <w:t>.</w:t>
      </w:r>
      <w:r w:rsidR="00CF3FA9">
        <w:rPr>
          <w:rFonts w:ascii="Arial" w:hAnsi="Arial" w:cs="Arial"/>
          <w:b/>
          <w:sz w:val="20"/>
          <w:szCs w:val="20"/>
        </w:rPr>
        <w:t>1</w:t>
      </w:r>
      <w:r w:rsidRPr="00546228">
        <w:rPr>
          <w:rFonts w:ascii="Arial" w:hAnsi="Arial" w:cs="Arial"/>
          <w:b/>
          <w:sz w:val="20"/>
          <w:szCs w:val="20"/>
        </w:rPr>
        <w:t>.</w:t>
      </w:r>
      <w:r w:rsidR="00CF3FA9">
        <w:rPr>
          <w:rFonts w:ascii="Arial" w:hAnsi="Arial" w:cs="Arial"/>
          <w:b/>
          <w:sz w:val="20"/>
          <w:szCs w:val="20"/>
        </w:rPr>
        <w:t>1</w:t>
      </w:r>
      <w:r>
        <w:rPr>
          <w:rFonts w:ascii="Arial" w:hAnsi="Arial" w:cs="Arial"/>
          <w:b/>
          <w:sz w:val="20"/>
          <w:szCs w:val="20"/>
        </w:rPr>
        <w:t xml:space="preserve">. </w:t>
      </w:r>
      <w:r w:rsidRPr="00546228">
        <w:rPr>
          <w:rFonts w:ascii="Arial" w:hAnsi="Arial" w:cs="Arial"/>
          <w:b/>
          <w:sz w:val="20"/>
          <w:szCs w:val="20"/>
        </w:rPr>
        <w:t xml:space="preserve">Demandes formulées au titre </w:t>
      </w:r>
      <w:r>
        <w:rPr>
          <w:rFonts w:ascii="Arial" w:hAnsi="Arial" w:cs="Arial"/>
          <w:b/>
          <w:sz w:val="20"/>
          <w:szCs w:val="20"/>
        </w:rPr>
        <w:t>du rapprochement de conjoints</w:t>
      </w:r>
    </w:p>
    <w:p w:rsidR="009022A1" w:rsidRPr="00BF6369" w:rsidRDefault="009022A1" w:rsidP="009022A1">
      <w:pPr>
        <w:ind w:left="-2552"/>
        <w:jc w:val="both"/>
        <w:rPr>
          <w:rFonts w:ascii="Arial" w:hAnsi="Arial" w:cs="Arial"/>
          <w:sz w:val="20"/>
          <w:szCs w:val="20"/>
        </w:rPr>
      </w:pPr>
    </w:p>
    <w:p w:rsidR="009022A1" w:rsidRDefault="009022A1" w:rsidP="009022A1">
      <w:pPr>
        <w:ind w:left="-2552"/>
        <w:jc w:val="both"/>
        <w:rPr>
          <w:rFonts w:ascii="Arial" w:hAnsi="Arial" w:cs="Arial"/>
          <w:sz w:val="20"/>
          <w:szCs w:val="20"/>
        </w:rPr>
      </w:pPr>
      <w:r>
        <w:rPr>
          <w:rFonts w:ascii="Arial" w:hAnsi="Arial" w:cs="Arial"/>
          <w:sz w:val="20"/>
          <w:szCs w:val="20"/>
        </w:rPr>
        <w:t xml:space="preserve">Il y a rapprochement de conjoints lorsque : </w:t>
      </w:r>
    </w:p>
    <w:p w:rsidR="009022A1" w:rsidRPr="001D3EDC" w:rsidRDefault="009022A1" w:rsidP="00CF3FA9">
      <w:pPr>
        <w:pStyle w:val="Paragraphedeliste"/>
        <w:numPr>
          <w:ilvl w:val="0"/>
          <w:numId w:val="19"/>
        </w:numPr>
        <w:spacing w:before="120"/>
        <w:jc w:val="both"/>
        <w:rPr>
          <w:rFonts w:ascii="Arial" w:hAnsi="Arial" w:cs="Arial"/>
          <w:sz w:val="20"/>
          <w:szCs w:val="20"/>
        </w:rPr>
      </w:pPr>
      <w:r w:rsidRPr="00C138A2">
        <w:rPr>
          <w:rFonts w:ascii="Arial" w:hAnsi="Arial" w:cs="Arial"/>
          <w:sz w:val="20"/>
          <w:szCs w:val="20"/>
        </w:rPr>
        <w:t>L’enseignant souhaite se rapprocher de la résidence professionnelle de son conjoint qui exerce dans un</w:t>
      </w:r>
      <w:r>
        <w:rPr>
          <w:rFonts w:ascii="Arial" w:hAnsi="Arial" w:cs="Arial"/>
          <w:sz w:val="20"/>
          <w:szCs w:val="20"/>
        </w:rPr>
        <w:t>e</w:t>
      </w:r>
      <w:r w:rsidRPr="00C138A2">
        <w:rPr>
          <w:rFonts w:ascii="Arial" w:hAnsi="Arial" w:cs="Arial"/>
          <w:sz w:val="20"/>
          <w:szCs w:val="20"/>
        </w:rPr>
        <w:t xml:space="preserve"> autre </w:t>
      </w:r>
      <w:r>
        <w:rPr>
          <w:rFonts w:ascii="Arial" w:hAnsi="Arial" w:cs="Arial"/>
          <w:sz w:val="20"/>
          <w:szCs w:val="20"/>
        </w:rPr>
        <w:t>académie</w:t>
      </w:r>
      <w:r w:rsidRPr="00C138A2">
        <w:rPr>
          <w:rFonts w:ascii="Arial" w:hAnsi="Arial" w:cs="Arial"/>
          <w:sz w:val="20"/>
          <w:szCs w:val="20"/>
        </w:rPr>
        <w:t>.</w:t>
      </w:r>
    </w:p>
    <w:p w:rsidR="009022A1" w:rsidRPr="00C138A2" w:rsidRDefault="009022A1" w:rsidP="009022A1">
      <w:pPr>
        <w:pStyle w:val="Paragraphedeliste"/>
        <w:spacing w:before="120"/>
        <w:ind w:left="-2552"/>
        <w:jc w:val="both"/>
        <w:rPr>
          <w:rFonts w:ascii="Arial" w:hAnsi="Arial" w:cs="Arial"/>
          <w:sz w:val="20"/>
          <w:szCs w:val="20"/>
        </w:rPr>
      </w:pPr>
    </w:p>
    <w:p w:rsidR="009022A1" w:rsidRPr="00CF3FA9" w:rsidRDefault="009022A1" w:rsidP="00CF3FA9">
      <w:pPr>
        <w:pStyle w:val="Paragraphedeliste"/>
        <w:numPr>
          <w:ilvl w:val="0"/>
          <w:numId w:val="19"/>
        </w:numPr>
        <w:ind w:left="-1837" w:hanging="357"/>
        <w:contextualSpacing w:val="0"/>
        <w:jc w:val="both"/>
        <w:rPr>
          <w:rFonts w:ascii="Arial" w:hAnsi="Arial" w:cs="Arial"/>
          <w:b/>
          <w:snapToGrid w:val="0"/>
          <w:sz w:val="20"/>
          <w:szCs w:val="20"/>
        </w:rPr>
      </w:pPr>
      <w:r w:rsidRPr="00CF3FA9">
        <w:rPr>
          <w:rFonts w:ascii="Arial" w:hAnsi="Arial" w:cs="Arial"/>
          <w:snapToGrid w:val="0"/>
          <w:sz w:val="20"/>
          <w:szCs w:val="20"/>
        </w:rPr>
        <w:t>Le conjoint doit exercer une activité professionnelle ou être étudiant engagé dans un cursus d’au minimum trois années au sein d’un établissement de formation professionnelle diplômante recrutant exclusivement sur concours et dès lors qu’il n’est pas possible de changer d’établissement jusqu’à l’obtention du diplôme ou être inscrit comme demandeur d’emploi auprès de Pôle emploi, après cessation d’une activité professionnelle intervenue après le 31 août 20</w:t>
      </w:r>
      <w:r w:rsidR="00E12A4A">
        <w:rPr>
          <w:rFonts w:ascii="Arial" w:hAnsi="Arial" w:cs="Arial"/>
          <w:snapToGrid w:val="0"/>
          <w:sz w:val="20"/>
          <w:szCs w:val="20"/>
        </w:rPr>
        <w:t>2</w:t>
      </w:r>
      <w:r w:rsidR="00DA3527">
        <w:rPr>
          <w:rFonts w:ascii="Arial" w:hAnsi="Arial" w:cs="Arial"/>
          <w:snapToGrid w:val="0"/>
          <w:sz w:val="20"/>
          <w:szCs w:val="20"/>
        </w:rPr>
        <w:t>2</w:t>
      </w:r>
      <w:r w:rsidRPr="00CF3FA9">
        <w:rPr>
          <w:rFonts w:ascii="Arial" w:hAnsi="Arial" w:cs="Arial"/>
          <w:snapToGrid w:val="0"/>
          <w:sz w:val="20"/>
          <w:szCs w:val="20"/>
        </w:rPr>
        <w:t xml:space="preserve">. </w:t>
      </w:r>
    </w:p>
    <w:p w:rsidR="00CF3FA9" w:rsidRPr="00CF3FA9" w:rsidRDefault="00CF3FA9" w:rsidP="00CF3FA9">
      <w:pPr>
        <w:pStyle w:val="Paragraphedeliste"/>
        <w:ind w:left="-1837"/>
        <w:contextualSpacing w:val="0"/>
        <w:jc w:val="both"/>
        <w:rPr>
          <w:rFonts w:ascii="Arial" w:hAnsi="Arial" w:cs="Arial"/>
          <w:b/>
          <w:snapToGrid w:val="0"/>
          <w:sz w:val="20"/>
          <w:szCs w:val="20"/>
        </w:rPr>
      </w:pPr>
    </w:p>
    <w:p w:rsidR="009022A1" w:rsidRPr="00CF3FA9" w:rsidRDefault="009022A1" w:rsidP="00CF3FA9">
      <w:pPr>
        <w:pStyle w:val="Paragraphedeliste"/>
        <w:numPr>
          <w:ilvl w:val="0"/>
          <w:numId w:val="19"/>
        </w:numPr>
        <w:jc w:val="both"/>
        <w:rPr>
          <w:rFonts w:ascii="Arial" w:hAnsi="Arial" w:cs="Arial"/>
          <w:snapToGrid w:val="0"/>
          <w:sz w:val="20"/>
          <w:szCs w:val="20"/>
        </w:rPr>
      </w:pPr>
      <w:r w:rsidRPr="00CF3FA9">
        <w:rPr>
          <w:rFonts w:ascii="Arial" w:hAnsi="Arial" w:cs="Arial"/>
          <w:snapToGrid w:val="0"/>
          <w:sz w:val="20"/>
          <w:szCs w:val="20"/>
        </w:rPr>
        <w:t xml:space="preserve">En cas d’inscription auprès de Pôle emploi, le rapprochement pourra porter sur la résidence privée sous réserve qu’elle soit compatible avec l’ancienne résidence professionnelle. </w:t>
      </w:r>
    </w:p>
    <w:p w:rsidR="00CF3FA9" w:rsidRDefault="00CF3FA9" w:rsidP="003F2E14">
      <w:pPr>
        <w:ind w:left="-2127"/>
        <w:jc w:val="both"/>
        <w:rPr>
          <w:rFonts w:ascii="Arial" w:hAnsi="Arial" w:cs="Arial"/>
          <w:snapToGrid w:val="0"/>
          <w:sz w:val="20"/>
          <w:szCs w:val="20"/>
        </w:rPr>
      </w:pPr>
    </w:p>
    <w:p w:rsidR="009022A1" w:rsidRPr="00CF3FA9" w:rsidRDefault="009022A1" w:rsidP="00CF3FA9">
      <w:pPr>
        <w:pStyle w:val="Paragraphedeliste"/>
        <w:numPr>
          <w:ilvl w:val="0"/>
          <w:numId w:val="19"/>
        </w:numPr>
        <w:jc w:val="both"/>
        <w:rPr>
          <w:rFonts w:ascii="Arial" w:hAnsi="Arial" w:cs="Arial"/>
          <w:snapToGrid w:val="0"/>
          <w:sz w:val="20"/>
          <w:szCs w:val="20"/>
        </w:rPr>
      </w:pPr>
      <w:r w:rsidRPr="00CF3FA9">
        <w:rPr>
          <w:rFonts w:ascii="Arial" w:hAnsi="Arial" w:cs="Arial"/>
          <w:snapToGrid w:val="0"/>
          <w:sz w:val="20"/>
          <w:szCs w:val="20"/>
        </w:rPr>
        <w:t>La réalité de l’ensemble de ces situations sera examinée par les services rectoraux dans le cadre de la procédure de vérification des vœux et barèmes.</w:t>
      </w:r>
    </w:p>
    <w:p w:rsidR="009022A1" w:rsidRDefault="009022A1" w:rsidP="00B877C9">
      <w:pPr>
        <w:spacing w:before="120"/>
        <w:ind w:left="-2552"/>
        <w:jc w:val="both"/>
        <w:rPr>
          <w:rFonts w:ascii="Arial" w:hAnsi="Arial" w:cs="Arial"/>
          <w:sz w:val="20"/>
          <w:szCs w:val="20"/>
        </w:rPr>
      </w:pPr>
      <w:r>
        <w:rPr>
          <w:rFonts w:ascii="Arial" w:hAnsi="Arial" w:cs="Arial"/>
          <w:sz w:val="20"/>
          <w:szCs w:val="20"/>
        </w:rPr>
        <w:t xml:space="preserve">Sont ainsi considérés comme conjoints : </w:t>
      </w:r>
    </w:p>
    <w:p w:rsidR="009022A1" w:rsidRPr="00CF3FA9" w:rsidRDefault="009022A1" w:rsidP="00CF3FA9">
      <w:pPr>
        <w:pStyle w:val="Paragraphedeliste"/>
        <w:numPr>
          <w:ilvl w:val="0"/>
          <w:numId w:val="20"/>
        </w:numPr>
        <w:spacing w:before="120"/>
        <w:jc w:val="both"/>
        <w:rPr>
          <w:rFonts w:ascii="Arial" w:hAnsi="Arial" w:cs="Arial"/>
          <w:sz w:val="20"/>
          <w:szCs w:val="20"/>
        </w:rPr>
      </w:pPr>
      <w:proofErr w:type="gramStart"/>
      <w:r w:rsidRPr="00CF3FA9">
        <w:rPr>
          <w:rFonts w:ascii="Arial" w:hAnsi="Arial" w:cs="Arial"/>
          <w:sz w:val="20"/>
          <w:szCs w:val="20"/>
        </w:rPr>
        <w:t>les</w:t>
      </w:r>
      <w:proofErr w:type="gramEnd"/>
      <w:r w:rsidRPr="00CF3FA9">
        <w:rPr>
          <w:rFonts w:ascii="Arial" w:hAnsi="Arial" w:cs="Arial"/>
          <w:sz w:val="20"/>
          <w:szCs w:val="20"/>
        </w:rPr>
        <w:t xml:space="preserve"> personnes mariées </w:t>
      </w:r>
      <w:r w:rsidR="00C16E9F">
        <w:rPr>
          <w:rFonts w:ascii="Arial" w:hAnsi="Arial" w:cs="Arial"/>
          <w:sz w:val="20"/>
          <w:szCs w:val="20"/>
        </w:rPr>
        <w:t>;</w:t>
      </w:r>
    </w:p>
    <w:p w:rsidR="009022A1" w:rsidRPr="00CF3FA9" w:rsidRDefault="009022A1" w:rsidP="00CF3FA9">
      <w:pPr>
        <w:pStyle w:val="Paragraphedeliste"/>
        <w:numPr>
          <w:ilvl w:val="0"/>
          <w:numId w:val="20"/>
        </w:numPr>
        <w:spacing w:before="120"/>
        <w:jc w:val="both"/>
        <w:rPr>
          <w:rFonts w:ascii="Arial" w:hAnsi="Arial" w:cs="Arial"/>
          <w:sz w:val="20"/>
          <w:szCs w:val="20"/>
        </w:rPr>
      </w:pPr>
      <w:proofErr w:type="gramStart"/>
      <w:r w:rsidRPr="00CF3FA9">
        <w:rPr>
          <w:rFonts w:ascii="Arial" w:hAnsi="Arial" w:cs="Arial"/>
          <w:sz w:val="20"/>
          <w:szCs w:val="20"/>
        </w:rPr>
        <w:t>les</w:t>
      </w:r>
      <w:proofErr w:type="gramEnd"/>
      <w:r w:rsidRPr="00CF3FA9">
        <w:rPr>
          <w:rFonts w:ascii="Arial" w:hAnsi="Arial" w:cs="Arial"/>
          <w:sz w:val="20"/>
          <w:szCs w:val="20"/>
        </w:rPr>
        <w:t xml:space="preserve"> partenaires liés par un pacte civil de solidarité (PACS) ;</w:t>
      </w:r>
    </w:p>
    <w:p w:rsidR="009022A1" w:rsidRPr="00CF3FA9" w:rsidRDefault="009022A1" w:rsidP="00CF3FA9">
      <w:pPr>
        <w:pStyle w:val="Paragraphedeliste"/>
        <w:numPr>
          <w:ilvl w:val="0"/>
          <w:numId w:val="20"/>
        </w:numPr>
        <w:jc w:val="both"/>
        <w:rPr>
          <w:rFonts w:ascii="Arial" w:hAnsi="Arial" w:cs="Arial"/>
          <w:sz w:val="20"/>
          <w:szCs w:val="20"/>
        </w:rPr>
      </w:pPr>
      <w:proofErr w:type="gramStart"/>
      <w:r w:rsidRPr="00642B37">
        <w:rPr>
          <w:rFonts w:ascii="Arial" w:hAnsi="Arial" w:cs="Arial"/>
          <w:sz w:val="20"/>
          <w:szCs w:val="20"/>
        </w:rPr>
        <w:t>les</w:t>
      </w:r>
      <w:proofErr w:type="gramEnd"/>
      <w:r w:rsidRPr="00642B37">
        <w:rPr>
          <w:rFonts w:ascii="Arial" w:hAnsi="Arial" w:cs="Arial"/>
          <w:sz w:val="20"/>
          <w:szCs w:val="20"/>
        </w:rPr>
        <w:t xml:space="preserve"> personnes non mariées ayant un ou des enfants reconnus par les deux parents</w:t>
      </w:r>
      <w:r>
        <w:rPr>
          <w:rFonts w:ascii="Arial" w:hAnsi="Arial" w:cs="Arial"/>
          <w:sz w:val="20"/>
          <w:szCs w:val="20"/>
        </w:rPr>
        <w:t>.</w:t>
      </w:r>
    </w:p>
    <w:p w:rsidR="009022A1" w:rsidRDefault="009022A1" w:rsidP="00B877C9">
      <w:pPr>
        <w:spacing w:before="120"/>
        <w:ind w:left="-2552"/>
        <w:jc w:val="both"/>
        <w:rPr>
          <w:rFonts w:ascii="Arial" w:hAnsi="Arial" w:cs="Arial"/>
          <w:sz w:val="20"/>
          <w:szCs w:val="20"/>
        </w:rPr>
      </w:pPr>
      <w:r>
        <w:rPr>
          <w:rFonts w:ascii="Arial" w:hAnsi="Arial" w:cs="Arial"/>
          <w:sz w:val="20"/>
          <w:szCs w:val="20"/>
        </w:rPr>
        <w:t xml:space="preserve">Le rapprochement de conjoints prend en compte trois éléments en fonction de la situation du demandeur : </w:t>
      </w:r>
    </w:p>
    <w:p w:rsidR="009022A1" w:rsidRPr="00CF3FA9" w:rsidRDefault="009022A1" w:rsidP="00CF3FA9">
      <w:pPr>
        <w:pStyle w:val="Paragraphedeliste"/>
        <w:numPr>
          <w:ilvl w:val="0"/>
          <w:numId w:val="21"/>
        </w:numPr>
        <w:spacing w:before="120"/>
        <w:jc w:val="both"/>
        <w:rPr>
          <w:rFonts w:ascii="Arial" w:hAnsi="Arial" w:cs="Arial"/>
          <w:sz w:val="20"/>
          <w:szCs w:val="20"/>
        </w:rPr>
      </w:pPr>
      <w:proofErr w:type="gramStart"/>
      <w:r w:rsidRPr="00CF3FA9">
        <w:rPr>
          <w:rFonts w:ascii="Arial" w:hAnsi="Arial" w:cs="Arial"/>
          <w:sz w:val="20"/>
          <w:szCs w:val="20"/>
        </w:rPr>
        <w:t>la</w:t>
      </w:r>
      <w:proofErr w:type="gramEnd"/>
      <w:r w:rsidRPr="00CF3FA9">
        <w:rPr>
          <w:rFonts w:ascii="Arial" w:hAnsi="Arial" w:cs="Arial"/>
          <w:sz w:val="20"/>
          <w:szCs w:val="20"/>
        </w:rPr>
        <w:t xml:space="preserve"> situation de rapprochement de conjoints ; </w:t>
      </w:r>
    </w:p>
    <w:p w:rsidR="009022A1" w:rsidRPr="00CF3FA9" w:rsidRDefault="009022A1" w:rsidP="00CF3FA9">
      <w:pPr>
        <w:pStyle w:val="Paragraphedeliste"/>
        <w:numPr>
          <w:ilvl w:val="0"/>
          <w:numId w:val="21"/>
        </w:numPr>
        <w:spacing w:before="120"/>
        <w:jc w:val="both"/>
        <w:rPr>
          <w:rFonts w:ascii="Arial" w:hAnsi="Arial" w:cs="Arial"/>
          <w:sz w:val="20"/>
          <w:szCs w:val="20"/>
        </w:rPr>
      </w:pPr>
      <w:proofErr w:type="gramStart"/>
      <w:r w:rsidRPr="00CF3FA9">
        <w:rPr>
          <w:rFonts w:ascii="Arial" w:hAnsi="Arial" w:cs="Arial"/>
          <w:sz w:val="20"/>
          <w:szCs w:val="20"/>
        </w:rPr>
        <w:t>les</w:t>
      </w:r>
      <w:proofErr w:type="gramEnd"/>
      <w:r w:rsidRPr="00CF3FA9">
        <w:rPr>
          <w:rFonts w:ascii="Arial" w:hAnsi="Arial" w:cs="Arial"/>
          <w:sz w:val="20"/>
          <w:szCs w:val="20"/>
        </w:rPr>
        <w:t xml:space="preserve"> enfants à charge de moins de 18 ans au 31 août 202</w:t>
      </w:r>
      <w:r w:rsidR="00454E09">
        <w:rPr>
          <w:rFonts w:ascii="Arial" w:hAnsi="Arial" w:cs="Arial"/>
          <w:sz w:val="20"/>
          <w:szCs w:val="20"/>
        </w:rPr>
        <w:t>2</w:t>
      </w:r>
      <w:r w:rsidRPr="00CF3FA9">
        <w:rPr>
          <w:rFonts w:ascii="Arial" w:hAnsi="Arial" w:cs="Arial"/>
          <w:sz w:val="20"/>
          <w:szCs w:val="20"/>
        </w:rPr>
        <w:t xml:space="preserve"> ; </w:t>
      </w:r>
    </w:p>
    <w:p w:rsidR="009022A1" w:rsidRPr="00CF3FA9" w:rsidRDefault="009022A1" w:rsidP="00CF3FA9">
      <w:pPr>
        <w:pStyle w:val="Paragraphedeliste"/>
        <w:numPr>
          <w:ilvl w:val="0"/>
          <w:numId w:val="21"/>
        </w:numPr>
        <w:spacing w:before="120"/>
        <w:jc w:val="both"/>
        <w:rPr>
          <w:rFonts w:ascii="Arial" w:hAnsi="Arial" w:cs="Arial"/>
          <w:sz w:val="20"/>
          <w:szCs w:val="20"/>
        </w:rPr>
      </w:pPr>
      <w:proofErr w:type="gramStart"/>
      <w:r w:rsidRPr="00CF3FA9">
        <w:rPr>
          <w:rFonts w:ascii="Arial" w:hAnsi="Arial" w:cs="Arial"/>
          <w:sz w:val="20"/>
          <w:szCs w:val="20"/>
        </w:rPr>
        <w:t>les</w:t>
      </w:r>
      <w:proofErr w:type="gramEnd"/>
      <w:r w:rsidRPr="00CF3FA9">
        <w:rPr>
          <w:rFonts w:ascii="Arial" w:hAnsi="Arial" w:cs="Arial"/>
          <w:sz w:val="20"/>
          <w:szCs w:val="20"/>
        </w:rPr>
        <w:t xml:space="preserve"> années de séparation.</w:t>
      </w:r>
    </w:p>
    <w:p w:rsidR="009022A1" w:rsidRPr="00BF6369" w:rsidRDefault="009022A1" w:rsidP="003F2E14">
      <w:pPr>
        <w:ind w:left="-2127"/>
        <w:rPr>
          <w:rFonts w:ascii="Arial" w:hAnsi="Arial" w:cs="Arial"/>
          <w:sz w:val="20"/>
          <w:szCs w:val="20"/>
        </w:rPr>
      </w:pPr>
    </w:p>
    <w:p w:rsidR="009022A1" w:rsidRPr="00B877C9" w:rsidRDefault="009022A1" w:rsidP="00B877C9">
      <w:pPr>
        <w:pStyle w:val="NormalWeb"/>
        <w:spacing w:before="120" w:beforeAutospacing="0" w:after="0" w:afterAutospacing="0"/>
        <w:ind w:left="-2552"/>
        <w:jc w:val="both"/>
        <w:rPr>
          <w:rFonts w:ascii="Arial" w:hAnsi="Arial" w:cs="Arial"/>
          <w:b/>
          <w:i/>
          <w:sz w:val="20"/>
          <w:szCs w:val="20"/>
        </w:rPr>
      </w:pPr>
      <w:r w:rsidRPr="00B877C9">
        <w:rPr>
          <w:rFonts w:ascii="Arial" w:hAnsi="Arial" w:cs="Arial"/>
          <w:b/>
          <w:i/>
          <w:sz w:val="20"/>
          <w:szCs w:val="20"/>
        </w:rPr>
        <w:t>II</w:t>
      </w:r>
      <w:r w:rsidR="00CF3FA9" w:rsidRPr="00B877C9">
        <w:rPr>
          <w:rFonts w:ascii="Arial" w:hAnsi="Arial" w:cs="Arial"/>
          <w:b/>
          <w:i/>
          <w:sz w:val="20"/>
          <w:szCs w:val="20"/>
        </w:rPr>
        <w:t>I</w:t>
      </w:r>
      <w:r w:rsidRPr="00B877C9">
        <w:rPr>
          <w:rFonts w:ascii="Arial" w:hAnsi="Arial" w:cs="Arial"/>
          <w:b/>
          <w:i/>
          <w:sz w:val="20"/>
          <w:szCs w:val="20"/>
        </w:rPr>
        <w:t>.</w:t>
      </w:r>
      <w:r w:rsidR="00CF3FA9" w:rsidRPr="00B877C9">
        <w:rPr>
          <w:rFonts w:ascii="Arial" w:hAnsi="Arial" w:cs="Arial"/>
          <w:b/>
          <w:i/>
          <w:sz w:val="20"/>
          <w:szCs w:val="20"/>
        </w:rPr>
        <w:t>1.</w:t>
      </w:r>
      <w:r w:rsidR="00B877C9" w:rsidRPr="00B877C9">
        <w:rPr>
          <w:rFonts w:ascii="Arial" w:hAnsi="Arial" w:cs="Arial"/>
          <w:b/>
          <w:i/>
          <w:sz w:val="20"/>
          <w:szCs w:val="20"/>
        </w:rPr>
        <w:t>1</w:t>
      </w:r>
      <w:r w:rsidRPr="00B877C9">
        <w:rPr>
          <w:rFonts w:ascii="Arial" w:hAnsi="Arial" w:cs="Arial"/>
          <w:b/>
          <w:i/>
          <w:sz w:val="20"/>
          <w:szCs w:val="20"/>
        </w:rPr>
        <w:t>.</w:t>
      </w:r>
      <w:r w:rsidR="00B877C9" w:rsidRPr="00B877C9">
        <w:rPr>
          <w:rFonts w:ascii="Arial" w:hAnsi="Arial" w:cs="Arial"/>
          <w:b/>
          <w:i/>
          <w:sz w:val="20"/>
          <w:szCs w:val="20"/>
        </w:rPr>
        <w:t>1.</w:t>
      </w:r>
      <w:r w:rsidRPr="00B877C9">
        <w:rPr>
          <w:rFonts w:ascii="Arial" w:hAnsi="Arial" w:cs="Arial"/>
          <w:b/>
          <w:i/>
          <w:sz w:val="20"/>
          <w:szCs w:val="20"/>
        </w:rPr>
        <w:t xml:space="preserve"> Les situations familiales ou civiles ouvrant droit au rapprochement de conjoints</w:t>
      </w:r>
    </w:p>
    <w:p w:rsidR="009022A1" w:rsidRPr="00CF3FA9" w:rsidRDefault="009022A1" w:rsidP="00CF3FA9">
      <w:pPr>
        <w:pStyle w:val="Paragraphedeliste"/>
        <w:numPr>
          <w:ilvl w:val="0"/>
          <w:numId w:val="22"/>
        </w:numPr>
        <w:tabs>
          <w:tab w:val="left" w:pos="284"/>
        </w:tabs>
        <w:spacing w:before="120"/>
        <w:jc w:val="both"/>
        <w:rPr>
          <w:rFonts w:ascii="Arial" w:hAnsi="Arial" w:cs="Arial"/>
          <w:snapToGrid w:val="0"/>
          <w:sz w:val="20"/>
          <w:szCs w:val="20"/>
        </w:rPr>
      </w:pPr>
      <w:proofErr w:type="gramStart"/>
      <w:r w:rsidRPr="00CF3FA9">
        <w:rPr>
          <w:rFonts w:ascii="Arial" w:hAnsi="Arial" w:cs="Arial"/>
          <w:snapToGrid w:val="0"/>
          <w:sz w:val="20"/>
          <w:szCs w:val="20"/>
        </w:rPr>
        <w:t>celles</w:t>
      </w:r>
      <w:proofErr w:type="gramEnd"/>
      <w:r w:rsidRPr="00CF3FA9">
        <w:rPr>
          <w:rFonts w:ascii="Arial" w:hAnsi="Arial" w:cs="Arial"/>
          <w:snapToGrid w:val="0"/>
          <w:sz w:val="20"/>
          <w:szCs w:val="20"/>
        </w:rPr>
        <w:t xml:space="preserve"> des agents mariés au plus tard le 31 octobre 202</w:t>
      </w:r>
      <w:r w:rsidR="00454E09">
        <w:rPr>
          <w:rFonts w:ascii="Arial" w:hAnsi="Arial" w:cs="Arial"/>
          <w:snapToGrid w:val="0"/>
          <w:sz w:val="20"/>
          <w:szCs w:val="20"/>
        </w:rPr>
        <w:t>2</w:t>
      </w:r>
      <w:r w:rsidR="00C16E9F">
        <w:rPr>
          <w:rFonts w:ascii="Arial" w:hAnsi="Arial" w:cs="Arial"/>
          <w:snapToGrid w:val="0"/>
          <w:sz w:val="20"/>
          <w:szCs w:val="20"/>
        </w:rPr>
        <w:t xml:space="preserve"> </w:t>
      </w:r>
      <w:r w:rsidRPr="00CF3FA9">
        <w:rPr>
          <w:rFonts w:ascii="Arial" w:hAnsi="Arial" w:cs="Arial"/>
          <w:snapToGrid w:val="0"/>
          <w:sz w:val="20"/>
          <w:szCs w:val="20"/>
        </w:rPr>
        <w:t xml:space="preserve">; </w:t>
      </w:r>
    </w:p>
    <w:p w:rsidR="009022A1" w:rsidRPr="00CF3FA9" w:rsidRDefault="009022A1" w:rsidP="003F2E14">
      <w:pPr>
        <w:tabs>
          <w:tab w:val="left" w:pos="284"/>
        </w:tabs>
        <w:ind w:left="-2127"/>
        <w:jc w:val="both"/>
        <w:rPr>
          <w:rFonts w:ascii="Arial" w:hAnsi="Arial" w:cs="Arial"/>
          <w:snapToGrid w:val="0"/>
          <w:sz w:val="20"/>
          <w:szCs w:val="20"/>
        </w:rPr>
      </w:pPr>
    </w:p>
    <w:p w:rsidR="009022A1" w:rsidRPr="00CF3FA9" w:rsidRDefault="009022A1" w:rsidP="00CF3FA9">
      <w:pPr>
        <w:pStyle w:val="Paragraphedeliste"/>
        <w:numPr>
          <w:ilvl w:val="0"/>
          <w:numId w:val="22"/>
        </w:numPr>
        <w:tabs>
          <w:tab w:val="left" w:pos="284"/>
        </w:tabs>
        <w:jc w:val="both"/>
        <w:rPr>
          <w:rFonts w:ascii="Arial" w:hAnsi="Arial" w:cs="Arial"/>
          <w:b/>
          <w:snapToGrid w:val="0"/>
          <w:sz w:val="20"/>
          <w:szCs w:val="20"/>
        </w:rPr>
      </w:pPr>
      <w:proofErr w:type="gramStart"/>
      <w:r w:rsidRPr="00CF3FA9">
        <w:rPr>
          <w:rFonts w:ascii="Arial" w:hAnsi="Arial" w:cs="Arial"/>
          <w:snapToGrid w:val="0"/>
          <w:sz w:val="20"/>
          <w:szCs w:val="20"/>
        </w:rPr>
        <w:t>celles</w:t>
      </w:r>
      <w:proofErr w:type="gramEnd"/>
      <w:r w:rsidRPr="00CF3FA9">
        <w:rPr>
          <w:rFonts w:ascii="Arial" w:hAnsi="Arial" w:cs="Arial"/>
          <w:snapToGrid w:val="0"/>
          <w:sz w:val="20"/>
          <w:szCs w:val="20"/>
        </w:rPr>
        <w:t xml:space="preserve"> des agents liés par un pacte civil de solidarité (PACS), établi au plus tard le 31</w:t>
      </w:r>
      <w:r w:rsidRPr="00CF3FA9">
        <w:rPr>
          <w:rFonts w:ascii="Arial" w:hAnsi="Arial" w:cs="Arial"/>
          <w:b/>
          <w:snapToGrid w:val="0"/>
          <w:sz w:val="20"/>
          <w:szCs w:val="20"/>
        </w:rPr>
        <w:t xml:space="preserve"> </w:t>
      </w:r>
      <w:r w:rsidRPr="00CF3FA9">
        <w:rPr>
          <w:rFonts w:ascii="Arial" w:hAnsi="Arial" w:cs="Arial"/>
          <w:snapToGrid w:val="0"/>
          <w:sz w:val="20"/>
          <w:szCs w:val="20"/>
        </w:rPr>
        <w:t>octobre 202</w:t>
      </w:r>
      <w:r w:rsidR="00454E09">
        <w:rPr>
          <w:rFonts w:ascii="Arial" w:hAnsi="Arial" w:cs="Arial"/>
          <w:snapToGrid w:val="0"/>
          <w:sz w:val="20"/>
          <w:szCs w:val="20"/>
        </w:rPr>
        <w:t>2</w:t>
      </w:r>
      <w:r w:rsidRPr="00CF3FA9">
        <w:rPr>
          <w:rFonts w:ascii="Arial" w:hAnsi="Arial" w:cs="Arial"/>
          <w:snapToGrid w:val="0"/>
          <w:sz w:val="20"/>
          <w:szCs w:val="20"/>
        </w:rPr>
        <w:t> ;</w:t>
      </w:r>
    </w:p>
    <w:p w:rsidR="009022A1" w:rsidRPr="00CF3FA9" w:rsidRDefault="009022A1" w:rsidP="003F2E14">
      <w:pPr>
        <w:pStyle w:val="Paragraphedeliste"/>
        <w:ind w:left="-2127"/>
        <w:rPr>
          <w:rFonts w:ascii="Arial" w:hAnsi="Arial" w:cs="Arial"/>
          <w:snapToGrid w:val="0"/>
          <w:sz w:val="20"/>
          <w:szCs w:val="20"/>
        </w:rPr>
      </w:pPr>
    </w:p>
    <w:p w:rsidR="00C16E9F" w:rsidRPr="00C16E9F" w:rsidRDefault="009022A1" w:rsidP="00CF3FA9">
      <w:pPr>
        <w:pStyle w:val="Paragraphedeliste"/>
        <w:numPr>
          <w:ilvl w:val="0"/>
          <w:numId w:val="22"/>
        </w:numPr>
        <w:spacing w:before="120"/>
        <w:jc w:val="both"/>
        <w:rPr>
          <w:rFonts w:ascii="Arial" w:hAnsi="Arial" w:cs="Arial"/>
          <w:sz w:val="20"/>
          <w:szCs w:val="20"/>
        </w:rPr>
      </w:pPr>
      <w:proofErr w:type="gramStart"/>
      <w:r w:rsidRPr="00CF3FA9">
        <w:rPr>
          <w:rFonts w:ascii="Arial" w:hAnsi="Arial" w:cs="Arial"/>
          <w:snapToGrid w:val="0"/>
          <w:sz w:val="20"/>
          <w:szCs w:val="20"/>
        </w:rPr>
        <w:t>les</w:t>
      </w:r>
      <w:proofErr w:type="gramEnd"/>
      <w:r w:rsidRPr="00CF3FA9">
        <w:rPr>
          <w:rFonts w:ascii="Arial" w:hAnsi="Arial" w:cs="Arial"/>
          <w:snapToGrid w:val="0"/>
          <w:sz w:val="20"/>
          <w:szCs w:val="20"/>
        </w:rPr>
        <w:t xml:space="preserve"> agents ayant un enfant</w:t>
      </w:r>
      <w:r w:rsidRPr="00CF3FA9">
        <w:rPr>
          <w:rFonts w:ascii="Arial" w:hAnsi="Arial" w:cs="Arial"/>
          <w:snapToGrid w:val="0"/>
          <w:sz w:val="18"/>
          <w:szCs w:val="18"/>
        </w:rPr>
        <w:t xml:space="preserve"> à charge âgé de </w:t>
      </w:r>
      <w:r w:rsidRPr="00CF3FA9">
        <w:rPr>
          <w:rFonts w:ascii="Arial" w:hAnsi="Arial" w:cs="Arial"/>
          <w:b/>
          <w:snapToGrid w:val="0"/>
          <w:sz w:val="18"/>
          <w:szCs w:val="18"/>
        </w:rPr>
        <w:t>moins de 18 ans au 31 août 202</w:t>
      </w:r>
      <w:r w:rsidR="00C16E9F">
        <w:rPr>
          <w:rFonts w:ascii="Arial" w:hAnsi="Arial" w:cs="Arial"/>
          <w:b/>
          <w:snapToGrid w:val="0"/>
          <w:sz w:val="18"/>
          <w:szCs w:val="18"/>
        </w:rPr>
        <w:t>2</w:t>
      </w:r>
    </w:p>
    <w:p w:rsidR="009022A1" w:rsidRPr="00CF3FA9" w:rsidRDefault="009022A1" w:rsidP="00FB15D2">
      <w:pPr>
        <w:pStyle w:val="Paragraphedeliste"/>
        <w:spacing w:before="120"/>
        <w:ind w:left="-1407"/>
        <w:jc w:val="both"/>
        <w:rPr>
          <w:rFonts w:ascii="Arial" w:hAnsi="Arial" w:cs="Arial"/>
          <w:sz w:val="20"/>
          <w:szCs w:val="20"/>
        </w:rPr>
      </w:pPr>
      <w:r w:rsidRPr="00CF3FA9">
        <w:rPr>
          <w:rFonts w:ascii="Arial" w:hAnsi="Arial" w:cs="Arial"/>
          <w:snapToGrid w:val="0"/>
          <w:sz w:val="18"/>
          <w:szCs w:val="18"/>
        </w:rPr>
        <w:t>(</w:t>
      </w:r>
      <w:proofErr w:type="gramStart"/>
      <w:r w:rsidRPr="00FB15D2">
        <w:rPr>
          <w:rFonts w:ascii="Arial" w:hAnsi="Arial" w:cs="Arial"/>
          <w:snapToGrid w:val="0"/>
          <w:sz w:val="20"/>
          <w:szCs w:val="20"/>
        </w:rPr>
        <w:t>l’enfant</w:t>
      </w:r>
      <w:proofErr w:type="gramEnd"/>
      <w:r w:rsidRPr="00FB15D2">
        <w:rPr>
          <w:rFonts w:ascii="Arial" w:hAnsi="Arial" w:cs="Arial"/>
          <w:snapToGrid w:val="0"/>
          <w:sz w:val="20"/>
          <w:szCs w:val="20"/>
        </w:rPr>
        <w:t xml:space="preserve"> doit donc obligatoirement être né après le 31 août 20</w:t>
      </w:r>
      <w:r w:rsidR="002C1F1B">
        <w:rPr>
          <w:rFonts w:ascii="Arial" w:hAnsi="Arial" w:cs="Arial"/>
          <w:snapToGrid w:val="0"/>
          <w:sz w:val="20"/>
          <w:szCs w:val="20"/>
        </w:rPr>
        <w:t>22</w:t>
      </w:r>
      <w:r w:rsidRPr="00CF3FA9">
        <w:rPr>
          <w:rFonts w:ascii="Arial" w:hAnsi="Arial" w:cs="Arial"/>
          <w:snapToGrid w:val="0"/>
          <w:sz w:val="18"/>
          <w:szCs w:val="18"/>
        </w:rPr>
        <w:t>),</w:t>
      </w:r>
      <w:r w:rsidRPr="00CF3FA9">
        <w:rPr>
          <w:rFonts w:ascii="Arial" w:hAnsi="Arial" w:cs="Arial"/>
          <w:snapToGrid w:val="0"/>
          <w:sz w:val="20"/>
          <w:szCs w:val="20"/>
        </w:rPr>
        <w:t xml:space="preserve"> né et reconnu par les deux parents au plus tard le 31 décembre 202</w:t>
      </w:r>
      <w:r w:rsidR="00454E09">
        <w:rPr>
          <w:rFonts w:ascii="Arial" w:hAnsi="Arial" w:cs="Arial"/>
          <w:snapToGrid w:val="0"/>
          <w:sz w:val="20"/>
          <w:szCs w:val="20"/>
        </w:rPr>
        <w:t>2</w:t>
      </w:r>
      <w:r w:rsidRPr="00CF3FA9">
        <w:rPr>
          <w:rFonts w:ascii="Arial" w:hAnsi="Arial" w:cs="Arial"/>
          <w:snapToGrid w:val="0"/>
          <w:sz w:val="20"/>
          <w:szCs w:val="20"/>
        </w:rPr>
        <w:t>, ou ayant reconnu par anticipation au plus tard le 31 décembre 20</w:t>
      </w:r>
      <w:r w:rsidR="00B877C9">
        <w:rPr>
          <w:rFonts w:ascii="Arial" w:hAnsi="Arial" w:cs="Arial"/>
          <w:snapToGrid w:val="0"/>
          <w:sz w:val="20"/>
          <w:szCs w:val="20"/>
        </w:rPr>
        <w:t>2</w:t>
      </w:r>
      <w:r w:rsidR="00454E09">
        <w:rPr>
          <w:rFonts w:ascii="Arial" w:hAnsi="Arial" w:cs="Arial"/>
          <w:snapToGrid w:val="0"/>
          <w:sz w:val="20"/>
          <w:szCs w:val="20"/>
        </w:rPr>
        <w:t>2</w:t>
      </w:r>
      <w:r w:rsidRPr="00CF3FA9">
        <w:rPr>
          <w:rFonts w:ascii="Arial" w:hAnsi="Arial" w:cs="Arial"/>
          <w:snapToGrid w:val="0"/>
          <w:sz w:val="20"/>
          <w:szCs w:val="20"/>
        </w:rPr>
        <w:t>, un enfant à naître. Les enfants adoptés ouvrent les mêmes droits</w:t>
      </w:r>
      <w:r w:rsidR="00B877C9">
        <w:rPr>
          <w:rFonts w:ascii="Arial" w:hAnsi="Arial" w:cs="Arial"/>
          <w:snapToGrid w:val="0"/>
          <w:sz w:val="20"/>
          <w:szCs w:val="20"/>
        </w:rPr>
        <w:t>.</w:t>
      </w:r>
    </w:p>
    <w:p w:rsidR="00B877C9" w:rsidRDefault="00B877C9" w:rsidP="00B877C9">
      <w:pPr>
        <w:tabs>
          <w:tab w:val="left" w:pos="284"/>
          <w:tab w:val="left" w:pos="426"/>
        </w:tabs>
        <w:ind w:left="-2552"/>
        <w:jc w:val="both"/>
        <w:rPr>
          <w:rFonts w:ascii="Arial" w:hAnsi="Arial" w:cs="Arial"/>
          <w:b/>
          <w:snapToGrid w:val="0"/>
          <w:sz w:val="20"/>
          <w:szCs w:val="20"/>
        </w:rPr>
      </w:pPr>
    </w:p>
    <w:p w:rsidR="009022A1" w:rsidRPr="00041E2E" w:rsidRDefault="009022A1" w:rsidP="00B877C9">
      <w:pPr>
        <w:tabs>
          <w:tab w:val="left" w:pos="284"/>
          <w:tab w:val="left" w:pos="426"/>
        </w:tabs>
        <w:ind w:left="-2552"/>
        <w:jc w:val="both"/>
        <w:rPr>
          <w:rFonts w:ascii="Arial" w:hAnsi="Arial" w:cs="Arial"/>
          <w:b/>
          <w:snapToGrid w:val="0"/>
          <w:sz w:val="20"/>
          <w:szCs w:val="20"/>
        </w:rPr>
      </w:pPr>
      <w:r w:rsidRPr="00041E2E">
        <w:rPr>
          <w:rFonts w:ascii="Arial" w:hAnsi="Arial" w:cs="Arial"/>
          <w:b/>
          <w:snapToGrid w:val="0"/>
          <w:sz w:val="20"/>
          <w:szCs w:val="20"/>
        </w:rPr>
        <w:t>Cas particulier :</w:t>
      </w:r>
    </w:p>
    <w:p w:rsidR="009022A1" w:rsidRPr="00041E2E" w:rsidRDefault="009022A1" w:rsidP="00B877C9">
      <w:pPr>
        <w:tabs>
          <w:tab w:val="left" w:pos="284"/>
          <w:tab w:val="left" w:pos="426"/>
        </w:tabs>
        <w:spacing w:before="120"/>
        <w:ind w:left="-2552"/>
        <w:jc w:val="both"/>
        <w:rPr>
          <w:rFonts w:ascii="Arial" w:hAnsi="Arial" w:cs="Arial"/>
          <w:b/>
          <w:snapToGrid w:val="0"/>
          <w:sz w:val="20"/>
          <w:szCs w:val="20"/>
        </w:rPr>
      </w:pPr>
      <w:r w:rsidRPr="00041E2E">
        <w:rPr>
          <w:rFonts w:ascii="Arial" w:hAnsi="Arial" w:cs="Arial"/>
          <w:b/>
          <w:snapToGrid w:val="0"/>
          <w:sz w:val="20"/>
          <w:szCs w:val="20"/>
        </w:rPr>
        <w:t>Les participants ayant à charge un ou des enfants âgé(s) de</w:t>
      </w:r>
      <w:r>
        <w:rPr>
          <w:rFonts w:ascii="Arial" w:hAnsi="Arial" w:cs="Arial"/>
          <w:b/>
          <w:snapToGrid w:val="0"/>
          <w:sz w:val="20"/>
          <w:szCs w:val="20"/>
        </w:rPr>
        <w:t xml:space="preserve"> 18 ans au plus au 31 août 202</w:t>
      </w:r>
      <w:r w:rsidR="00454E09">
        <w:rPr>
          <w:rFonts w:ascii="Arial" w:hAnsi="Arial" w:cs="Arial"/>
          <w:b/>
          <w:snapToGrid w:val="0"/>
          <w:sz w:val="20"/>
          <w:szCs w:val="20"/>
        </w:rPr>
        <w:t>2</w:t>
      </w:r>
      <w:r w:rsidRPr="00041E2E">
        <w:rPr>
          <w:rFonts w:ascii="Arial" w:hAnsi="Arial" w:cs="Arial"/>
          <w:b/>
          <w:snapToGrid w:val="0"/>
          <w:sz w:val="20"/>
          <w:szCs w:val="20"/>
        </w:rPr>
        <w:t xml:space="preserve"> et exerçant l’autorité parentale conjointe (garde alternée, garde partagée, droit de visite) peuvent, se prévaloir des bonifications équivalentes à celles prévues dans le cadre du dispositif « rapprochement de conjoints »</w:t>
      </w:r>
      <w:r w:rsidR="00B877C9">
        <w:rPr>
          <w:rFonts w:ascii="Arial" w:hAnsi="Arial" w:cs="Arial"/>
          <w:b/>
          <w:snapToGrid w:val="0"/>
          <w:sz w:val="20"/>
          <w:szCs w:val="20"/>
        </w:rPr>
        <w:t>.</w:t>
      </w:r>
    </w:p>
    <w:p w:rsidR="009022A1" w:rsidRDefault="009022A1" w:rsidP="00B877C9">
      <w:pPr>
        <w:tabs>
          <w:tab w:val="left" w:pos="284"/>
        </w:tabs>
        <w:ind w:left="-2552"/>
        <w:jc w:val="both"/>
        <w:rPr>
          <w:rFonts w:ascii="Arial" w:hAnsi="Arial" w:cs="Arial"/>
          <w:snapToGrid w:val="0"/>
          <w:sz w:val="20"/>
          <w:szCs w:val="20"/>
        </w:rPr>
      </w:pPr>
    </w:p>
    <w:p w:rsidR="009022A1" w:rsidRPr="00B877C9" w:rsidRDefault="009022A1" w:rsidP="00B877C9">
      <w:pPr>
        <w:tabs>
          <w:tab w:val="left" w:pos="284"/>
        </w:tabs>
        <w:ind w:left="-2552"/>
        <w:jc w:val="both"/>
        <w:rPr>
          <w:rFonts w:ascii="Arial" w:hAnsi="Arial" w:cs="Arial"/>
          <w:b/>
          <w:snapToGrid w:val="0"/>
          <w:sz w:val="20"/>
          <w:szCs w:val="20"/>
        </w:rPr>
      </w:pPr>
      <w:r w:rsidRPr="00B877C9">
        <w:rPr>
          <w:rFonts w:ascii="Arial" w:hAnsi="Arial" w:cs="Arial"/>
          <w:snapToGrid w:val="0"/>
          <w:sz w:val="20"/>
          <w:szCs w:val="20"/>
        </w:rPr>
        <w:t xml:space="preserve">Les demandes de rapprochement de conjoints ne sont donc recevables que sur la base de situations à caractère </w:t>
      </w:r>
      <w:r w:rsidRPr="00B877C9">
        <w:rPr>
          <w:rFonts w:ascii="Arial" w:hAnsi="Arial" w:cs="Arial"/>
          <w:b/>
          <w:snapToGrid w:val="0"/>
          <w:sz w:val="20"/>
          <w:szCs w:val="20"/>
        </w:rPr>
        <w:t>familial</w:t>
      </w:r>
      <w:r w:rsidRPr="00B877C9">
        <w:rPr>
          <w:rFonts w:ascii="Arial" w:hAnsi="Arial" w:cs="Arial"/>
          <w:snapToGrid w:val="0"/>
          <w:sz w:val="20"/>
          <w:szCs w:val="20"/>
        </w:rPr>
        <w:t xml:space="preserve"> ou </w:t>
      </w:r>
      <w:r w:rsidRPr="00B877C9">
        <w:rPr>
          <w:rFonts w:ascii="Arial" w:hAnsi="Arial" w:cs="Arial"/>
          <w:b/>
          <w:snapToGrid w:val="0"/>
          <w:sz w:val="20"/>
          <w:szCs w:val="20"/>
        </w:rPr>
        <w:t>civil</w:t>
      </w:r>
      <w:r w:rsidRPr="00B877C9">
        <w:rPr>
          <w:rFonts w:ascii="Arial" w:hAnsi="Arial" w:cs="Arial"/>
          <w:snapToGrid w:val="0"/>
          <w:sz w:val="20"/>
          <w:szCs w:val="20"/>
        </w:rPr>
        <w:t xml:space="preserve"> établies au 31 octobre 202</w:t>
      </w:r>
      <w:r w:rsidR="00454E09">
        <w:rPr>
          <w:rFonts w:ascii="Arial" w:hAnsi="Arial" w:cs="Arial"/>
          <w:snapToGrid w:val="0"/>
          <w:sz w:val="20"/>
          <w:szCs w:val="20"/>
        </w:rPr>
        <w:t>2</w:t>
      </w:r>
      <w:r w:rsidRPr="00B877C9">
        <w:rPr>
          <w:rFonts w:ascii="Arial" w:hAnsi="Arial" w:cs="Arial"/>
          <w:snapToGrid w:val="0"/>
          <w:sz w:val="20"/>
          <w:szCs w:val="20"/>
        </w:rPr>
        <w:t xml:space="preserve">. Néanmoins, la </w:t>
      </w:r>
      <w:r w:rsidRPr="00B877C9">
        <w:rPr>
          <w:rFonts w:ascii="Arial" w:hAnsi="Arial" w:cs="Arial"/>
          <w:sz w:val="20"/>
          <w:szCs w:val="20"/>
        </w:rPr>
        <w:t>situation</w:t>
      </w:r>
      <w:r w:rsidRPr="00B877C9">
        <w:rPr>
          <w:rFonts w:ascii="Arial" w:hAnsi="Arial" w:cs="Arial"/>
          <w:color w:val="FF0000"/>
          <w:sz w:val="20"/>
          <w:szCs w:val="20"/>
        </w:rPr>
        <w:t xml:space="preserve"> </w:t>
      </w:r>
      <w:r w:rsidRPr="00B877C9">
        <w:rPr>
          <w:rFonts w:ascii="Arial" w:hAnsi="Arial" w:cs="Arial"/>
          <w:b/>
          <w:sz w:val="20"/>
          <w:szCs w:val="20"/>
        </w:rPr>
        <w:t>professionnelle</w:t>
      </w:r>
      <w:r w:rsidRPr="00B877C9">
        <w:rPr>
          <w:rFonts w:ascii="Arial" w:hAnsi="Arial" w:cs="Arial"/>
          <w:sz w:val="20"/>
          <w:szCs w:val="20"/>
        </w:rPr>
        <w:t xml:space="preserve"> liée au rapprochement de conjoints peut, quant à elle, être appréciée jusqu'au 1er novembre 202</w:t>
      </w:r>
      <w:r w:rsidR="00454E09">
        <w:rPr>
          <w:rFonts w:ascii="Arial" w:hAnsi="Arial" w:cs="Arial"/>
          <w:sz w:val="20"/>
          <w:szCs w:val="20"/>
        </w:rPr>
        <w:t>2</w:t>
      </w:r>
      <w:r w:rsidRPr="00B877C9">
        <w:rPr>
          <w:rFonts w:ascii="Arial" w:hAnsi="Arial" w:cs="Arial"/>
          <w:snapToGrid w:val="0"/>
          <w:sz w:val="20"/>
          <w:szCs w:val="20"/>
        </w:rPr>
        <w:t xml:space="preserve"> sous réserve de fournir les pièces justificatives aux dates fixées par les recteurs (</w:t>
      </w:r>
      <w:r w:rsidR="00454E09">
        <w:rPr>
          <w:rFonts w:ascii="Arial" w:hAnsi="Arial" w:cs="Arial"/>
          <w:snapToGrid w:val="0"/>
          <w:sz w:val="20"/>
          <w:szCs w:val="20"/>
        </w:rPr>
        <w:t>15</w:t>
      </w:r>
      <w:r w:rsidRPr="00B877C9">
        <w:rPr>
          <w:rFonts w:ascii="Arial" w:hAnsi="Arial" w:cs="Arial"/>
          <w:snapToGrid w:val="0"/>
          <w:sz w:val="20"/>
          <w:szCs w:val="20"/>
        </w:rPr>
        <w:t xml:space="preserve"> décembre 202</w:t>
      </w:r>
      <w:r w:rsidR="00454E09">
        <w:rPr>
          <w:rFonts w:ascii="Arial" w:hAnsi="Arial" w:cs="Arial"/>
          <w:snapToGrid w:val="0"/>
          <w:sz w:val="20"/>
          <w:szCs w:val="20"/>
        </w:rPr>
        <w:t>2</w:t>
      </w:r>
      <w:r w:rsidRPr="00B877C9">
        <w:rPr>
          <w:rFonts w:ascii="Arial" w:hAnsi="Arial" w:cs="Arial"/>
          <w:snapToGrid w:val="0"/>
          <w:sz w:val="20"/>
          <w:szCs w:val="20"/>
        </w:rPr>
        <w:t>)</w:t>
      </w:r>
    </w:p>
    <w:p w:rsidR="00804767" w:rsidRDefault="00804767">
      <w:pPr>
        <w:rPr>
          <w:rFonts w:ascii="Arial" w:hAnsi="Arial" w:cs="Arial"/>
          <w:b/>
          <w:i/>
          <w:sz w:val="20"/>
          <w:szCs w:val="20"/>
        </w:rPr>
      </w:pPr>
      <w:r>
        <w:rPr>
          <w:rFonts w:ascii="Arial" w:hAnsi="Arial" w:cs="Arial"/>
          <w:b/>
          <w:i/>
          <w:sz w:val="20"/>
          <w:szCs w:val="20"/>
        </w:rPr>
        <w:br w:type="page"/>
      </w:r>
    </w:p>
    <w:p w:rsidR="009022A1" w:rsidRPr="0073321B" w:rsidRDefault="009022A1" w:rsidP="00B877C9">
      <w:pPr>
        <w:pStyle w:val="NormalWeb"/>
        <w:spacing w:before="120" w:beforeAutospacing="0" w:after="0" w:afterAutospacing="0"/>
        <w:ind w:left="-2552"/>
        <w:jc w:val="both"/>
        <w:rPr>
          <w:rFonts w:ascii="Arial" w:hAnsi="Arial" w:cs="Arial"/>
          <w:b/>
          <w:i/>
          <w:sz w:val="20"/>
          <w:szCs w:val="20"/>
        </w:rPr>
      </w:pPr>
      <w:r w:rsidRPr="00041E2E">
        <w:rPr>
          <w:rFonts w:ascii="Arial" w:hAnsi="Arial" w:cs="Arial"/>
          <w:b/>
          <w:i/>
          <w:sz w:val="20"/>
          <w:szCs w:val="20"/>
        </w:rPr>
        <w:lastRenderedPageBreak/>
        <w:t>II</w:t>
      </w:r>
      <w:r w:rsidR="00B877C9">
        <w:rPr>
          <w:rFonts w:ascii="Arial" w:hAnsi="Arial" w:cs="Arial"/>
          <w:b/>
          <w:i/>
          <w:sz w:val="20"/>
          <w:szCs w:val="20"/>
        </w:rPr>
        <w:t>I</w:t>
      </w:r>
      <w:r w:rsidRPr="00041E2E">
        <w:rPr>
          <w:rFonts w:ascii="Arial" w:hAnsi="Arial" w:cs="Arial"/>
          <w:b/>
          <w:i/>
          <w:sz w:val="20"/>
          <w:szCs w:val="20"/>
        </w:rPr>
        <w:t>.</w:t>
      </w:r>
      <w:r w:rsidR="00B877C9">
        <w:rPr>
          <w:rFonts w:ascii="Arial" w:hAnsi="Arial" w:cs="Arial"/>
          <w:b/>
          <w:i/>
          <w:sz w:val="20"/>
          <w:szCs w:val="20"/>
        </w:rPr>
        <w:t>1.1.2</w:t>
      </w:r>
      <w:r w:rsidRPr="00041E2E">
        <w:rPr>
          <w:rFonts w:ascii="Arial" w:hAnsi="Arial" w:cs="Arial"/>
          <w:b/>
          <w:i/>
          <w:sz w:val="20"/>
          <w:szCs w:val="20"/>
        </w:rPr>
        <w:t>. Les situations ouvrant droit à la prise en compte des enfants</w:t>
      </w:r>
    </w:p>
    <w:p w:rsidR="009022A1" w:rsidRPr="005E68DC" w:rsidRDefault="009022A1" w:rsidP="00B877C9">
      <w:pPr>
        <w:shd w:val="clear" w:color="auto" w:fill="FFFFFF"/>
        <w:spacing w:before="120"/>
        <w:ind w:left="-2552"/>
        <w:jc w:val="both"/>
        <w:rPr>
          <w:rFonts w:ascii="Arial" w:hAnsi="Arial" w:cs="Arial"/>
          <w:snapToGrid w:val="0"/>
          <w:sz w:val="20"/>
          <w:szCs w:val="20"/>
        </w:rPr>
      </w:pPr>
      <w:r w:rsidRPr="005E68DC">
        <w:rPr>
          <w:rFonts w:ascii="Arial" w:hAnsi="Arial" w:cs="Arial"/>
          <w:snapToGrid w:val="0"/>
          <w:sz w:val="20"/>
          <w:szCs w:val="20"/>
        </w:rPr>
        <w:t xml:space="preserve">Un enfant est </w:t>
      </w:r>
      <w:r w:rsidRPr="005E68DC">
        <w:rPr>
          <w:rFonts w:ascii="Arial" w:hAnsi="Arial" w:cs="Arial"/>
          <w:b/>
          <w:snapToGrid w:val="0"/>
          <w:sz w:val="20"/>
          <w:szCs w:val="20"/>
        </w:rPr>
        <w:t>à charge</w:t>
      </w:r>
      <w:r w:rsidRPr="005E68DC">
        <w:rPr>
          <w:rFonts w:ascii="Arial" w:hAnsi="Arial" w:cs="Arial"/>
          <w:snapToGrid w:val="0"/>
          <w:sz w:val="20"/>
          <w:szCs w:val="20"/>
        </w:rPr>
        <w:t xml:space="preserve"> dès lors qu'il réside habituellement au domicile d'un des deux parents et que celui-ci assure financièrement son entretien sans qu'il soit nécessaire de justifier d'un lien de parenté. Il doit être déclaré sur le foyer fiscal de l'agent et avoir moins de 18 ans au 31 août 202</w:t>
      </w:r>
      <w:r w:rsidR="00C16E9F">
        <w:rPr>
          <w:rFonts w:ascii="Arial" w:hAnsi="Arial" w:cs="Arial"/>
          <w:snapToGrid w:val="0"/>
          <w:sz w:val="20"/>
          <w:szCs w:val="20"/>
        </w:rPr>
        <w:t>2</w:t>
      </w:r>
      <w:r w:rsidRPr="005E68DC">
        <w:rPr>
          <w:rFonts w:ascii="Arial" w:hAnsi="Arial" w:cs="Arial"/>
          <w:snapToGrid w:val="0"/>
          <w:sz w:val="20"/>
          <w:szCs w:val="20"/>
        </w:rPr>
        <w:t>.</w:t>
      </w:r>
    </w:p>
    <w:p w:rsidR="009022A1" w:rsidRPr="005E68DC" w:rsidRDefault="009022A1" w:rsidP="00B877C9">
      <w:pPr>
        <w:pStyle w:val="NormalWeb"/>
        <w:spacing w:before="0" w:beforeAutospacing="0" w:after="0" w:afterAutospacing="0"/>
        <w:ind w:left="-2552"/>
        <w:jc w:val="both"/>
        <w:rPr>
          <w:rFonts w:ascii="Arial" w:hAnsi="Arial" w:cs="Arial"/>
          <w:snapToGrid w:val="0"/>
          <w:sz w:val="20"/>
          <w:szCs w:val="20"/>
        </w:rPr>
      </w:pPr>
      <w:r w:rsidRPr="005E68DC">
        <w:rPr>
          <w:rFonts w:ascii="Arial" w:hAnsi="Arial" w:cs="Arial"/>
          <w:snapToGrid w:val="0"/>
          <w:sz w:val="20"/>
          <w:szCs w:val="20"/>
        </w:rPr>
        <w:t>L'enfant à naître est considéré comme enfant à charge</w:t>
      </w:r>
      <w:r w:rsidR="00DA3527">
        <w:rPr>
          <w:rFonts w:ascii="Arial" w:hAnsi="Arial" w:cs="Arial"/>
          <w:snapToGrid w:val="0"/>
          <w:sz w:val="20"/>
          <w:szCs w:val="20"/>
        </w:rPr>
        <w:t>.</w:t>
      </w:r>
    </w:p>
    <w:p w:rsidR="009022A1" w:rsidRPr="00B877C9" w:rsidRDefault="009022A1" w:rsidP="00B877C9">
      <w:pPr>
        <w:pStyle w:val="NormalWeb"/>
        <w:spacing w:before="0" w:beforeAutospacing="0" w:after="0" w:afterAutospacing="0"/>
        <w:ind w:left="-2552"/>
        <w:jc w:val="both"/>
        <w:rPr>
          <w:rFonts w:ascii="Arial" w:hAnsi="Arial" w:cs="Arial"/>
          <w:sz w:val="20"/>
          <w:szCs w:val="20"/>
        </w:rPr>
      </w:pPr>
    </w:p>
    <w:p w:rsidR="009022A1" w:rsidRPr="00041E2E" w:rsidRDefault="009022A1" w:rsidP="00B877C9">
      <w:pPr>
        <w:pStyle w:val="NormalWeb"/>
        <w:spacing w:before="120" w:beforeAutospacing="0" w:after="0" w:afterAutospacing="0"/>
        <w:ind w:left="-2552"/>
        <w:jc w:val="both"/>
        <w:rPr>
          <w:rFonts w:ascii="Arial" w:hAnsi="Arial" w:cs="Arial"/>
          <w:b/>
          <w:i/>
          <w:sz w:val="20"/>
          <w:szCs w:val="20"/>
        </w:rPr>
      </w:pPr>
      <w:r w:rsidRPr="00041E2E">
        <w:rPr>
          <w:rFonts w:ascii="Arial" w:hAnsi="Arial" w:cs="Arial"/>
          <w:b/>
          <w:i/>
          <w:sz w:val="20"/>
          <w:szCs w:val="20"/>
        </w:rPr>
        <w:t>II</w:t>
      </w:r>
      <w:r w:rsidR="00B877C9">
        <w:rPr>
          <w:rFonts w:ascii="Arial" w:hAnsi="Arial" w:cs="Arial"/>
          <w:b/>
          <w:i/>
          <w:sz w:val="20"/>
          <w:szCs w:val="20"/>
        </w:rPr>
        <w:t>I</w:t>
      </w:r>
      <w:r w:rsidRPr="00041E2E">
        <w:rPr>
          <w:rFonts w:ascii="Arial" w:hAnsi="Arial" w:cs="Arial"/>
          <w:b/>
          <w:i/>
          <w:sz w:val="20"/>
          <w:szCs w:val="20"/>
        </w:rPr>
        <w:t>.</w:t>
      </w:r>
      <w:r w:rsidR="00B877C9">
        <w:rPr>
          <w:rFonts w:ascii="Arial" w:hAnsi="Arial" w:cs="Arial"/>
          <w:b/>
          <w:i/>
          <w:sz w:val="20"/>
          <w:szCs w:val="20"/>
        </w:rPr>
        <w:t>1</w:t>
      </w:r>
      <w:r w:rsidRPr="00041E2E">
        <w:rPr>
          <w:rFonts w:ascii="Arial" w:hAnsi="Arial" w:cs="Arial"/>
          <w:b/>
          <w:i/>
          <w:sz w:val="20"/>
          <w:szCs w:val="20"/>
        </w:rPr>
        <w:t>.</w:t>
      </w:r>
      <w:r w:rsidR="00B877C9">
        <w:rPr>
          <w:rFonts w:ascii="Arial" w:hAnsi="Arial" w:cs="Arial"/>
          <w:b/>
          <w:i/>
          <w:sz w:val="20"/>
          <w:szCs w:val="20"/>
        </w:rPr>
        <w:t>1</w:t>
      </w:r>
      <w:r w:rsidRPr="00041E2E">
        <w:rPr>
          <w:rFonts w:ascii="Arial" w:hAnsi="Arial" w:cs="Arial"/>
          <w:b/>
          <w:i/>
          <w:sz w:val="20"/>
          <w:szCs w:val="20"/>
        </w:rPr>
        <w:t>.3. Les situations ouvrant droit aux années de séparation</w:t>
      </w:r>
    </w:p>
    <w:p w:rsidR="009022A1" w:rsidRPr="00041E2E" w:rsidRDefault="009022A1" w:rsidP="00BE43B1">
      <w:pPr>
        <w:pStyle w:val="NormalWeb"/>
        <w:spacing w:before="120" w:beforeAutospacing="0" w:after="0" w:afterAutospacing="0"/>
        <w:ind w:left="-2552"/>
        <w:jc w:val="both"/>
        <w:rPr>
          <w:rFonts w:ascii="Arial" w:hAnsi="Arial" w:cs="Arial"/>
          <w:sz w:val="20"/>
          <w:szCs w:val="20"/>
        </w:rPr>
      </w:pPr>
      <w:r w:rsidRPr="00041E2E">
        <w:rPr>
          <w:rFonts w:ascii="Arial" w:hAnsi="Arial" w:cs="Arial"/>
          <w:sz w:val="20"/>
          <w:szCs w:val="20"/>
        </w:rPr>
        <w:t>Pour chaque année de séparation demandée :</w:t>
      </w:r>
    </w:p>
    <w:p w:rsidR="009022A1" w:rsidRPr="00041E2E" w:rsidRDefault="009022A1" w:rsidP="00BE43B1">
      <w:pPr>
        <w:pStyle w:val="NormalWeb"/>
        <w:numPr>
          <w:ilvl w:val="0"/>
          <w:numId w:val="23"/>
        </w:numPr>
        <w:spacing w:before="120" w:beforeAutospacing="0" w:after="0" w:afterAutospacing="0"/>
        <w:jc w:val="both"/>
        <w:rPr>
          <w:rFonts w:ascii="Arial" w:hAnsi="Arial" w:cs="Arial"/>
          <w:sz w:val="20"/>
          <w:szCs w:val="20"/>
        </w:rPr>
      </w:pPr>
      <w:proofErr w:type="gramStart"/>
      <w:r w:rsidRPr="00041E2E">
        <w:rPr>
          <w:rFonts w:ascii="Arial" w:hAnsi="Arial" w:cs="Arial"/>
          <w:sz w:val="20"/>
          <w:szCs w:val="20"/>
        </w:rPr>
        <w:t>lorsque</w:t>
      </w:r>
      <w:proofErr w:type="gramEnd"/>
      <w:r w:rsidRPr="00041E2E">
        <w:rPr>
          <w:rFonts w:ascii="Arial" w:hAnsi="Arial" w:cs="Arial"/>
          <w:sz w:val="20"/>
          <w:szCs w:val="20"/>
        </w:rPr>
        <w:t xml:space="preserve"> l'agent est en activité, la situation de séparation doit être justifiée et être au moins égale à six mois de séparation effective par année scolaire considérée ;</w:t>
      </w:r>
    </w:p>
    <w:p w:rsidR="009022A1" w:rsidRDefault="009022A1" w:rsidP="00BE43B1">
      <w:pPr>
        <w:pStyle w:val="NormalWeb"/>
        <w:numPr>
          <w:ilvl w:val="0"/>
          <w:numId w:val="23"/>
        </w:numPr>
        <w:spacing w:before="120" w:beforeAutospacing="0" w:after="60" w:afterAutospacing="0"/>
        <w:jc w:val="both"/>
        <w:rPr>
          <w:rFonts w:ascii="Arial" w:hAnsi="Arial" w:cs="Arial"/>
          <w:sz w:val="20"/>
          <w:szCs w:val="20"/>
        </w:rPr>
      </w:pPr>
      <w:proofErr w:type="gramStart"/>
      <w:r w:rsidRPr="00E12B80">
        <w:rPr>
          <w:rFonts w:ascii="Arial" w:hAnsi="Arial" w:cs="Arial"/>
          <w:sz w:val="20"/>
          <w:szCs w:val="20"/>
        </w:rPr>
        <w:t>lorsque</w:t>
      </w:r>
      <w:proofErr w:type="gramEnd"/>
      <w:r w:rsidRPr="00E12B80">
        <w:rPr>
          <w:rFonts w:ascii="Arial" w:hAnsi="Arial" w:cs="Arial"/>
          <w:sz w:val="20"/>
          <w:szCs w:val="20"/>
        </w:rPr>
        <w:t xml:space="preserve"> l'agent est en congé parental ou en disponibilité pour suivre le conjoint, la période de congé comme de disponibilité doit couvrir l'intégralité de l'année scolaire étudiée.</w:t>
      </w:r>
    </w:p>
    <w:p w:rsidR="00BE43B1" w:rsidRPr="00994830" w:rsidRDefault="00BE43B1" w:rsidP="00BE43B1">
      <w:pPr>
        <w:spacing w:before="120"/>
        <w:ind w:left="-2552"/>
        <w:jc w:val="both"/>
        <w:rPr>
          <w:rFonts w:ascii="Arial" w:hAnsi="Arial" w:cs="Arial"/>
          <w:snapToGrid w:val="0"/>
          <w:sz w:val="20"/>
          <w:szCs w:val="20"/>
        </w:rPr>
      </w:pPr>
      <w:r w:rsidRPr="00994830">
        <w:rPr>
          <w:rFonts w:ascii="Arial" w:hAnsi="Arial" w:cs="Arial"/>
          <w:b/>
          <w:snapToGrid w:val="0"/>
          <w:sz w:val="20"/>
          <w:szCs w:val="20"/>
        </w:rPr>
        <w:t>Pour les personnels stagiaires</w:t>
      </w:r>
      <w:r w:rsidRPr="00994830">
        <w:rPr>
          <w:rFonts w:ascii="Arial" w:hAnsi="Arial" w:cs="Arial"/>
          <w:snapToGrid w:val="0"/>
          <w:sz w:val="20"/>
          <w:szCs w:val="20"/>
        </w:rPr>
        <w:t xml:space="preserve"> du 2</w:t>
      </w:r>
      <w:r w:rsidRPr="00994830">
        <w:rPr>
          <w:rFonts w:ascii="Arial" w:hAnsi="Arial" w:cs="Arial"/>
          <w:snapToGrid w:val="0"/>
          <w:sz w:val="20"/>
          <w:szCs w:val="20"/>
          <w:vertAlign w:val="superscript"/>
        </w:rPr>
        <w:t>nd</w:t>
      </w:r>
      <w:r w:rsidRPr="00994830">
        <w:rPr>
          <w:rFonts w:ascii="Arial" w:hAnsi="Arial" w:cs="Arial"/>
          <w:snapToGrid w:val="0"/>
          <w:sz w:val="20"/>
          <w:szCs w:val="20"/>
        </w:rPr>
        <w:t xml:space="preserve"> degré devant obtenir une première affectation en tant que titulaires, c’est le département d’implantation de l’établissement d’exercice qui doit être considéré comme résidence professionnelle (</w:t>
      </w:r>
      <w:r w:rsidRPr="00D35CD5">
        <w:rPr>
          <w:rFonts w:ascii="Arial" w:hAnsi="Arial" w:cs="Arial"/>
          <w:b/>
          <w:snapToGrid w:val="0"/>
          <w:sz w:val="20"/>
          <w:szCs w:val="20"/>
        </w:rPr>
        <w:t>particularité</w:t>
      </w:r>
      <w:r w:rsidRPr="00D35CD5">
        <w:rPr>
          <w:rFonts w:ascii="Arial" w:hAnsi="Arial" w:cs="Arial"/>
          <w:snapToGrid w:val="0"/>
          <w:sz w:val="20"/>
          <w:szCs w:val="20"/>
        </w:rPr>
        <w:t xml:space="preserve"> </w:t>
      </w:r>
      <w:r w:rsidRPr="00994830">
        <w:rPr>
          <w:rFonts w:ascii="Arial" w:hAnsi="Arial" w:cs="Arial"/>
          <w:snapToGrid w:val="0"/>
          <w:sz w:val="20"/>
          <w:szCs w:val="20"/>
        </w:rPr>
        <w:t>: pour les psychologues de l’éducation nationale stagiaires, c’est le département d’implantation du centre de formation qui doit être pris en compte)</w:t>
      </w:r>
      <w:r>
        <w:rPr>
          <w:rFonts w:ascii="Arial" w:hAnsi="Arial" w:cs="Arial"/>
          <w:snapToGrid w:val="0"/>
          <w:sz w:val="20"/>
          <w:szCs w:val="20"/>
        </w:rPr>
        <w:t>.</w:t>
      </w:r>
    </w:p>
    <w:p w:rsidR="00BE43B1" w:rsidRDefault="00BE43B1" w:rsidP="00BE43B1">
      <w:pPr>
        <w:pStyle w:val="NormalWeb"/>
        <w:spacing w:before="60" w:beforeAutospacing="0" w:after="60" w:afterAutospacing="0"/>
        <w:ind w:left="-2552"/>
        <w:jc w:val="both"/>
        <w:rPr>
          <w:rFonts w:ascii="Arial" w:hAnsi="Arial" w:cs="Arial"/>
          <w:sz w:val="20"/>
          <w:szCs w:val="20"/>
        </w:rPr>
      </w:pPr>
      <w:r w:rsidRPr="00E12B80">
        <w:rPr>
          <w:rFonts w:ascii="Arial" w:hAnsi="Arial" w:cs="Arial"/>
          <w:sz w:val="20"/>
          <w:szCs w:val="20"/>
        </w:rPr>
        <w:t xml:space="preserve">Les périodes de congé parental ainsi que les périodes de disponibilité pour suivre le conjoint seront comptabilisées pour moitié de leur durée dans le calcul des années de séparation, selon les modalités précisées dans l'annexe </w:t>
      </w:r>
      <w:r>
        <w:rPr>
          <w:rFonts w:ascii="Arial" w:hAnsi="Arial" w:cs="Arial"/>
          <w:sz w:val="20"/>
          <w:szCs w:val="20"/>
        </w:rPr>
        <w:t>5</w:t>
      </w:r>
      <w:r w:rsidRPr="00E12B80">
        <w:rPr>
          <w:rFonts w:ascii="Arial" w:hAnsi="Arial" w:cs="Arial"/>
          <w:sz w:val="20"/>
          <w:szCs w:val="20"/>
        </w:rPr>
        <w:t>.</w:t>
      </w:r>
    </w:p>
    <w:p w:rsidR="00BE43B1" w:rsidRPr="00E12B80" w:rsidRDefault="00BE43B1" w:rsidP="00BE43B1">
      <w:pPr>
        <w:pStyle w:val="NormalWeb"/>
        <w:spacing w:before="120" w:beforeAutospacing="0" w:after="0" w:afterAutospacing="0"/>
        <w:ind w:left="-2552"/>
        <w:jc w:val="both"/>
        <w:rPr>
          <w:rFonts w:ascii="Arial" w:hAnsi="Arial" w:cs="Arial"/>
          <w:sz w:val="20"/>
          <w:szCs w:val="20"/>
        </w:rPr>
      </w:pPr>
      <w:r w:rsidRPr="00E12B80">
        <w:rPr>
          <w:rFonts w:ascii="Arial" w:hAnsi="Arial" w:cs="Arial"/>
          <w:sz w:val="20"/>
          <w:szCs w:val="20"/>
        </w:rPr>
        <w:t>Dans l'hypothèse où, au cours d'une même année scolaire, un agent se trouve en position d'activité pour une durée inférieure à six mois et en congé parental ou disponibilité pour suivre son conjoint pour une durée supérieure à six mois (exemple : 5 mois d'activité puis 7 mois de congé parental), il bénéficiera d'une année de séparation comptabilisée pour moitié.</w:t>
      </w:r>
    </w:p>
    <w:p w:rsidR="00BE43B1" w:rsidRPr="00E12B80" w:rsidRDefault="00BE43B1" w:rsidP="00BE43B1">
      <w:pPr>
        <w:pStyle w:val="NormalWeb"/>
        <w:spacing w:before="120" w:beforeAutospacing="0" w:after="0" w:afterAutospacing="0"/>
        <w:ind w:left="-2552"/>
        <w:jc w:val="both"/>
        <w:rPr>
          <w:rFonts w:ascii="Arial" w:hAnsi="Arial" w:cs="Arial"/>
          <w:sz w:val="20"/>
          <w:szCs w:val="20"/>
        </w:rPr>
      </w:pPr>
      <w:r w:rsidRPr="00E12B80">
        <w:rPr>
          <w:rFonts w:ascii="Arial" w:hAnsi="Arial" w:cs="Arial"/>
          <w:b/>
          <w:bCs/>
          <w:sz w:val="20"/>
          <w:szCs w:val="20"/>
        </w:rPr>
        <w:t xml:space="preserve">Pour les candidats bénéficiant de la bonification au titre des années de séparation et afin de prendre en compte les situations d'éloignement les plus critiques, une majoration forfaitaire </w:t>
      </w:r>
      <w:r>
        <w:rPr>
          <w:rFonts w:ascii="Arial" w:hAnsi="Arial" w:cs="Arial"/>
          <w:b/>
          <w:bCs/>
          <w:sz w:val="20"/>
          <w:szCs w:val="20"/>
        </w:rPr>
        <w:t xml:space="preserve">de 200 points </w:t>
      </w:r>
      <w:r w:rsidRPr="00E12B80">
        <w:rPr>
          <w:rFonts w:ascii="Arial" w:hAnsi="Arial" w:cs="Arial"/>
          <w:b/>
          <w:bCs/>
          <w:sz w:val="20"/>
          <w:szCs w:val="20"/>
        </w:rPr>
        <w:t>est accordée au candidat à la mutation dès lors qu'il exerce son activité professionnelle dans une académie non limitrophe de celle de son conjoint.</w:t>
      </w:r>
    </w:p>
    <w:p w:rsidR="00BE43B1" w:rsidRDefault="00BE43B1" w:rsidP="00BE43B1">
      <w:pPr>
        <w:pStyle w:val="NormalWeb"/>
        <w:spacing w:before="120" w:beforeAutospacing="0" w:after="0" w:afterAutospacing="0"/>
        <w:ind w:left="-2552"/>
        <w:jc w:val="both"/>
        <w:rPr>
          <w:rFonts w:ascii="Arial" w:hAnsi="Arial" w:cs="Arial"/>
          <w:sz w:val="20"/>
          <w:szCs w:val="20"/>
        </w:rPr>
      </w:pPr>
      <w:r w:rsidRPr="00E12B80">
        <w:rPr>
          <w:rFonts w:ascii="Arial" w:hAnsi="Arial" w:cs="Arial"/>
          <w:b/>
          <w:bCs/>
          <w:sz w:val="20"/>
          <w:szCs w:val="20"/>
        </w:rPr>
        <w:t>Pour le décompte des années de séparation, ne sont pas considérées comme des périodes de séparation :</w:t>
      </w:r>
    </w:p>
    <w:p w:rsidR="00BE43B1" w:rsidRPr="00BE43B1" w:rsidRDefault="00BE43B1" w:rsidP="00BE43B1">
      <w:pPr>
        <w:pStyle w:val="Paragraphedeliste"/>
        <w:numPr>
          <w:ilvl w:val="0"/>
          <w:numId w:val="32"/>
        </w:numPr>
        <w:spacing w:before="120"/>
        <w:ind w:left="-1837" w:hanging="357"/>
        <w:contextualSpacing w:val="0"/>
        <w:jc w:val="both"/>
        <w:rPr>
          <w:rFonts w:ascii="Arial" w:hAnsi="Arial" w:cs="Arial"/>
          <w:sz w:val="20"/>
          <w:szCs w:val="20"/>
        </w:rPr>
      </w:pPr>
      <w:proofErr w:type="gramStart"/>
      <w:r w:rsidRPr="00BE43B1">
        <w:rPr>
          <w:rFonts w:ascii="Arial" w:hAnsi="Arial" w:cs="Arial"/>
          <w:sz w:val="20"/>
          <w:szCs w:val="20"/>
        </w:rPr>
        <w:t>les</w:t>
      </w:r>
      <w:proofErr w:type="gramEnd"/>
      <w:r w:rsidRPr="00BE43B1">
        <w:rPr>
          <w:rFonts w:ascii="Arial" w:hAnsi="Arial" w:cs="Arial"/>
          <w:sz w:val="20"/>
          <w:szCs w:val="20"/>
        </w:rPr>
        <w:t xml:space="preserve"> périodes de disponibilité pour suivre le conjoint quand ce dernier a son activité professionnelle située dans un pays ne possédant pas de frontières terrestres communes avec la France (Allemagne, Andorre, Belgique, Espagne, Italie, Luxembourg, Monaco et la Suisse), conformément aux règles d’attribution de la bonification en rapprochement de conjoints lorsque la résidence professionnelle du conjoint est située à l’étranger </w:t>
      </w:r>
      <w:r w:rsidRPr="00BE43B1">
        <w:rPr>
          <w:rFonts w:ascii="Arial" w:hAnsi="Arial" w:cs="Arial"/>
          <w:color w:val="FF0000"/>
          <w:sz w:val="20"/>
          <w:szCs w:val="20"/>
        </w:rPr>
        <w:t>;</w:t>
      </w:r>
    </w:p>
    <w:p w:rsidR="00BE43B1" w:rsidRPr="00BE43B1" w:rsidRDefault="00BE43B1" w:rsidP="00BE43B1">
      <w:pPr>
        <w:pStyle w:val="Paragraphedeliste"/>
        <w:numPr>
          <w:ilvl w:val="0"/>
          <w:numId w:val="32"/>
        </w:numPr>
        <w:spacing w:before="120"/>
        <w:ind w:left="-1837" w:hanging="357"/>
        <w:contextualSpacing w:val="0"/>
        <w:jc w:val="both"/>
        <w:rPr>
          <w:rFonts w:ascii="Arial" w:hAnsi="Arial" w:cs="Arial"/>
          <w:sz w:val="20"/>
          <w:szCs w:val="20"/>
        </w:rPr>
      </w:pPr>
      <w:proofErr w:type="gramStart"/>
      <w:r w:rsidRPr="00BE43B1">
        <w:rPr>
          <w:rFonts w:ascii="Arial" w:hAnsi="Arial" w:cs="Arial"/>
          <w:sz w:val="20"/>
          <w:szCs w:val="20"/>
        </w:rPr>
        <w:t>les</w:t>
      </w:r>
      <w:proofErr w:type="gramEnd"/>
      <w:r w:rsidRPr="00BE43B1">
        <w:rPr>
          <w:rFonts w:ascii="Arial" w:hAnsi="Arial" w:cs="Arial"/>
          <w:sz w:val="20"/>
          <w:szCs w:val="20"/>
        </w:rPr>
        <w:t xml:space="preserve"> périodes de disponibilité pour un motif autre que pour suivre le conjoint ;</w:t>
      </w:r>
    </w:p>
    <w:p w:rsidR="00BE43B1" w:rsidRPr="00BE43B1" w:rsidRDefault="00BE43B1" w:rsidP="00BE43B1">
      <w:pPr>
        <w:pStyle w:val="Paragraphedeliste"/>
        <w:numPr>
          <w:ilvl w:val="0"/>
          <w:numId w:val="32"/>
        </w:numPr>
        <w:spacing w:before="120"/>
        <w:ind w:left="-1837" w:hanging="357"/>
        <w:contextualSpacing w:val="0"/>
        <w:rPr>
          <w:rFonts w:ascii="Arial" w:hAnsi="Arial" w:cs="Arial"/>
          <w:sz w:val="20"/>
          <w:szCs w:val="20"/>
        </w:rPr>
      </w:pPr>
      <w:proofErr w:type="gramStart"/>
      <w:r w:rsidRPr="00BE43B1">
        <w:rPr>
          <w:rFonts w:ascii="Arial" w:hAnsi="Arial" w:cs="Arial"/>
          <w:sz w:val="20"/>
          <w:szCs w:val="20"/>
        </w:rPr>
        <w:t>les</w:t>
      </w:r>
      <w:proofErr w:type="gramEnd"/>
      <w:r w:rsidRPr="00BE43B1">
        <w:rPr>
          <w:rFonts w:ascii="Arial" w:hAnsi="Arial" w:cs="Arial"/>
          <w:sz w:val="20"/>
          <w:szCs w:val="20"/>
        </w:rPr>
        <w:t xml:space="preserve"> périodes pendant lesquelles l’agent est mis à disposition ou en détachement ;</w:t>
      </w:r>
    </w:p>
    <w:p w:rsidR="00BE43B1" w:rsidRPr="00BE43B1" w:rsidRDefault="00BE43B1" w:rsidP="00BE43B1">
      <w:pPr>
        <w:pStyle w:val="Paragraphedeliste"/>
        <w:numPr>
          <w:ilvl w:val="0"/>
          <w:numId w:val="32"/>
        </w:numPr>
        <w:spacing w:before="120"/>
        <w:ind w:left="-1837" w:hanging="357"/>
        <w:contextualSpacing w:val="0"/>
        <w:rPr>
          <w:rFonts w:ascii="Arial" w:hAnsi="Arial" w:cs="Arial"/>
          <w:sz w:val="20"/>
          <w:szCs w:val="20"/>
        </w:rPr>
      </w:pPr>
      <w:proofErr w:type="gramStart"/>
      <w:r w:rsidRPr="00BE43B1">
        <w:rPr>
          <w:rFonts w:ascii="Arial" w:hAnsi="Arial" w:cs="Arial"/>
          <w:sz w:val="20"/>
          <w:szCs w:val="20"/>
        </w:rPr>
        <w:t>les</w:t>
      </w:r>
      <w:proofErr w:type="gramEnd"/>
      <w:r w:rsidRPr="00BE43B1">
        <w:rPr>
          <w:rFonts w:ascii="Arial" w:hAnsi="Arial" w:cs="Arial"/>
          <w:sz w:val="20"/>
          <w:szCs w:val="20"/>
        </w:rPr>
        <w:t xml:space="preserve"> autres cas pendant lesquels les agents ne sont pas en position d’activité ;</w:t>
      </w:r>
    </w:p>
    <w:p w:rsidR="00BE43B1" w:rsidRPr="00BE43B1" w:rsidRDefault="00BE43B1" w:rsidP="00BE43B1">
      <w:pPr>
        <w:pStyle w:val="Paragraphedeliste"/>
        <w:numPr>
          <w:ilvl w:val="0"/>
          <w:numId w:val="32"/>
        </w:numPr>
        <w:spacing w:before="120"/>
        <w:ind w:left="-1837" w:hanging="357"/>
        <w:contextualSpacing w:val="0"/>
        <w:rPr>
          <w:rFonts w:ascii="Arial" w:hAnsi="Arial" w:cs="Arial"/>
          <w:sz w:val="20"/>
          <w:szCs w:val="20"/>
        </w:rPr>
      </w:pPr>
      <w:proofErr w:type="gramStart"/>
      <w:r w:rsidRPr="00BE43B1">
        <w:rPr>
          <w:rFonts w:ascii="Arial" w:hAnsi="Arial" w:cs="Arial"/>
          <w:sz w:val="20"/>
          <w:szCs w:val="20"/>
        </w:rPr>
        <w:t>les</w:t>
      </w:r>
      <w:proofErr w:type="gramEnd"/>
      <w:r w:rsidRPr="00BE43B1">
        <w:rPr>
          <w:rFonts w:ascii="Arial" w:hAnsi="Arial" w:cs="Arial"/>
          <w:sz w:val="20"/>
          <w:szCs w:val="20"/>
        </w:rPr>
        <w:t xml:space="preserve"> congés de longue durée et de longue maladie ;</w:t>
      </w:r>
    </w:p>
    <w:p w:rsidR="00BE43B1" w:rsidRPr="00BE43B1" w:rsidRDefault="00BE43B1" w:rsidP="00BE43B1">
      <w:pPr>
        <w:pStyle w:val="Paragraphedeliste"/>
        <w:numPr>
          <w:ilvl w:val="0"/>
          <w:numId w:val="32"/>
        </w:numPr>
        <w:spacing w:before="120"/>
        <w:ind w:left="-1837" w:hanging="357"/>
        <w:contextualSpacing w:val="0"/>
        <w:rPr>
          <w:rFonts w:ascii="Arial" w:hAnsi="Arial" w:cs="Arial"/>
          <w:sz w:val="20"/>
          <w:szCs w:val="20"/>
        </w:rPr>
      </w:pPr>
      <w:proofErr w:type="gramStart"/>
      <w:r w:rsidRPr="00BE43B1">
        <w:rPr>
          <w:rFonts w:ascii="Arial" w:hAnsi="Arial" w:cs="Arial"/>
          <w:sz w:val="20"/>
          <w:szCs w:val="20"/>
        </w:rPr>
        <w:t>le</w:t>
      </w:r>
      <w:proofErr w:type="gramEnd"/>
      <w:r w:rsidRPr="00BE43B1">
        <w:rPr>
          <w:rFonts w:ascii="Arial" w:hAnsi="Arial" w:cs="Arial"/>
          <w:sz w:val="20"/>
          <w:szCs w:val="20"/>
        </w:rPr>
        <w:t xml:space="preserve"> congé pour formation professionnelle ;</w:t>
      </w:r>
    </w:p>
    <w:p w:rsidR="00BE43B1" w:rsidRPr="00BE43B1" w:rsidRDefault="00BE43B1" w:rsidP="00BE43B1">
      <w:pPr>
        <w:pStyle w:val="Paragraphedeliste"/>
        <w:numPr>
          <w:ilvl w:val="0"/>
          <w:numId w:val="32"/>
        </w:numPr>
        <w:spacing w:before="120"/>
        <w:ind w:left="-1837" w:hanging="357"/>
        <w:contextualSpacing w:val="0"/>
        <w:rPr>
          <w:rFonts w:ascii="Arial" w:hAnsi="Arial" w:cs="Arial"/>
          <w:sz w:val="20"/>
          <w:szCs w:val="20"/>
        </w:rPr>
      </w:pPr>
      <w:proofErr w:type="gramStart"/>
      <w:r w:rsidRPr="00BE43B1">
        <w:rPr>
          <w:rFonts w:ascii="Arial" w:hAnsi="Arial" w:cs="Arial"/>
          <w:sz w:val="20"/>
          <w:szCs w:val="20"/>
        </w:rPr>
        <w:t>les</w:t>
      </w:r>
      <w:proofErr w:type="gramEnd"/>
      <w:r w:rsidRPr="00BE43B1">
        <w:rPr>
          <w:rFonts w:ascii="Arial" w:hAnsi="Arial" w:cs="Arial"/>
          <w:sz w:val="20"/>
          <w:szCs w:val="20"/>
        </w:rPr>
        <w:t xml:space="preserve"> périodes pendant lesquelles le conjoint est inscrit comme demandeur d’emploi</w:t>
      </w:r>
      <w:r w:rsidRPr="00BE43B1">
        <w:rPr>
          <w:rFonts w:ascii="Arial" w:hAnsi="Arial" w:cs="Arial"/>
          <w:color w:val="FF0000"/>
          <w:sz w:val="20"/>
          <w:szCs w:val="20"/>
        </w:rPr>
        <w:t xml:space="preserve"> </w:t>
      </w:r>
      <w:r w:rsidRPr="00BE43B1">
        <w:rPr>
          <w:rFonts w:ascii="Arial" w:hAnsi="Arial" w:cs="Arial"/>
          <w:sz w:val="20"/>
          <w:szCs w:val="20"/>
        </w:rPr>
        <w:t xml:space="preserve">ou est en disponibilité </w:t>
      </w:r>
      <w:r w:rsidRPr="00BE43B1">
        <w:rPr>
          <w:rFonts w:ascii="Arial" w:hAnsi="Arial" w:cs="Arial"/>
          <w:color w:val="000000" w:themeColor="text1"/>
          <w:sz w:val="20"/>
          <w:szCs w:val="20"/>
        </w:rPr>
        <w:t xml:space="preserve">(sauf </w:t>
      </w:r>
      <w:r w:rsidRPr="00BE43B1">
        <w:rPr>
          <w:rFonts w:ascii="Arial" w:hAnsi="Arial" w:cs="Arial"/>
          <w:sz w:val="20"/>
          <w:szCs w:val="20"/>
        </w:rPr>
        <w:t>s’il justifie d’une activité professionnelle d’au moins six mois au cours de l’année scolaire considérée) ou effectue son service civique ;</w:t>
      </w:r>
    </w:p>
    <w:p w:rsidR="00BE43B1" w:rsidRPr="00BE43B1" w:rsidRDefault="00BE43B1" w:rsidP="00BE43B1">
      <w:pPr>
        <w:pStyle w:val="Paragraphedeliste"/>
        <w:numPr>
          <w:ilvl w:val="0"/>
          <w:numId w:val="32"/>
        </w:numPr>
        <w:spacing w:before="120"/>
        <w:ind w:left="-1837" w:hanging="357"/>
        <w:contextualSpacing w:val="0"/>
        <w:rPr>
          <w:rFonts w:ascii="Arial" w:hAnsi="Arial" w:cs="Arial"/>
          <w:sz w:val="20"/>
          <w:szCs w:val="20"/>
        </w:rPr>
      </w:pPr>
      <w:proofErr w:type="gramStart"/>
      <w:r w:rsidRPr="00BE43B1">
        <w:rPr>
          <w:rFonts w:ascii="Arial" w:hAnsi="Arial" w:cs="Arial"/>
          <w:sz w:val="20"/>
          <w:szCs w:val="20"/>
        </w:rPr>
        <w:t>les</w:t>
      </w:r>
      <w:proofErr w:type="gramEnd"/>
      <w:r w:rsidRPr="00BE43B1">
        <w:rPr>
          <w:rFonts w:ascii="Arial" w:hAnsi="Arial" w:cs="Arial"/>
          <w:sz w:val="20"/>
          <w:szCs w:val="20"/>
        </w:rPr>
        <w:t xml:space="preserve"> années pendant lesquelles l'enseignant titulaire n'est pas affecté à titre définitif dans l'enseignement du second degré public ou dans l’enseignement supérieur ;</w:t>
      </w:r>
    </w:p>
    <w:p w:rsidR="00BE43B1" w:rsidRPr="00E30531" w:rsidRDefault="00BE43B1" w:rsidP="00BE43B1">
      <w:pPr>
        <w:pStyle w:val="NormalWeb"/>
        <w:numPr>
          <w:ilvl w:val="0"/>
          <w:numId w:val="32"/>
        </w:numPr>
        <w:spacing w:before="120" w:beforeAutospacing="0" w:after="0" w:afterAutospacing="0"/>
        <w:jc w:val="both"/>
        <w:rPr>
          <w:rFonts w:ascii="Arial" w:hAnsi="Arial" w:cs="Arial"/>
          <w:sz w:val="20"/>
          <w:szCs w:val="20"/>
        </w:rPr>
      </w:pPr>
      <w:proofErr w:type="gramStart"/>
      <w:r w:rsidRPr="00E30531">
        <w:rPr>
          <w:rFonts w:ascii="Arial" w:hAnsi="Arial" w:cs="Arial"/>
          <w:sz w:val="20"/>
          <w:szCs w:val="20"/>
        </w:rPr>
        <w:t>l’année</w:t>
      </w:r>
      <w:proofErr w:type="gramEnd"/>
      <w:r w:rsidRPr="00E30531">
        <w:rPr>
          <w:rFonts w:ascii="Arial" w:hAnsi="Arial" w:cs="Arial"/>
          <w:sz w:val="20"/>
          <w:szCs w:val="20"/>
        </w:rPr>
        <w:t xml:space="preserve"> ou les années pendant laquelle (lesquelles) l’enseignant stagiaire est nommé dans l’enseignement supérieur</w:t>
      </w:r>
    </w:p>
    <w:p w:rsidR="00BE43B1" w:rsidRPr="00BE43B1" w:rsidRDefault="00BE43B1" w:rsidP="00BE43B1">
      <w:pPr>
        <w:spacing w:before="120"/>
        <w:ind w:left="-2552"/>
        <w:jc w:val="both"/>
        <w:rPr>
          <w:rFonts w:ascii="Arial" w:hAnsi="Arial" w:cs="Arial"/>
          <w:b/>
          <w:snapToGrid w:val="0"/>
          <w:sz w:val="20"/>
          <w:szCs w:val="20"/>
          <w:u w:val="single"/>
        </w:rPr>
      </w:pPr>
      <w:r w:rsidRPr="00BE43B1">
        <w:rPr>
          <w:rFonts w:ascii="Arial" w:hAnsi="Arial" w:cs="Arial"/>
          <w:sz w:val="20"/>
          <w:szCs w:val="20"/>
        </w:rPr>
        <w:t>Ces situations sont suspensives mais non interruptives du décompte des années de séparation.</w:t>
      </w:r>
      <w:r w:rsidRPr="00BE43B1">
        <w:rPr>
          <w:rFonts w:ascii="Arial" w:hAnsi="Arial" w:cs="Arial"/>
          <w:b/>
          <w:snapToGrid w:val="0"/>
          <w:sz w:val="20"/>
          <w:szCs w:val="20"/>
          <w:u w:val="single"/>
        </w:rPr>
        <w:t xml:space="preserve"> </w:t>
      </w:r>
    </w:p>
    <w:p w:rsidR="00BE43B1" w:rsidRPr="00BE43B1" w:rsidRDefault="00BE43B1" w:rsidP="00BE43B1">
      <w:pPr>
        <w:ind w:left="-2552"/>
        <w:jc w:val="both"/>
        <w:rPr>
          <w:rFonts w:ascii="Arial" w:hAnsi="Arial" w:cs="Arial"/>
          <w:b/>
          <w:snapToGrid w:val="0"/>
          <w:sz w:val="20"/>
          <w:szCs w:val="20"/>
          <w:u w:val="single"/>
        </w:rPr>
      </w:pPr>
    </w:p>
    <w:p w:rsidR="00BE43B1" w:rsidRPr="00BE43B1" w:rsidRDefault="00BE43B1" w:rsidP="00BE43B1">
      <w:pPr>
        <w:ind w:left="-2552"/>
        <w:jc w:val="both"/>
        <w:rPr>
          <w:rFonts w:ascii="Arial" w:hAnsi="Arial" w:cs="Arial"/>
          <w:b/>
          <w:snapToGrid w:val="0"/>
          <w:sz w:val="20"/>
          <w:szCs w:val="20"/>
          <w:u w:val="single"/>
        </w:rPr>
      </w:pPr>
      <w:r w:rsidRPr="00BE43B1">
        <w:rPr>
          <w:rFonts w:ascii="Arial" w:hAnsi="Arial" w:cs="Arial"/>
          <w:b/>
          <w:snapToGrid w:val="0"/>
          <w:sz w:val="20"/>
          <w:szCs w:val="20"/>
        </w:rPr>
        <w:t>Précision : p</w:t>
      </w:r>
      <w:r w:rsidRPr="00BE43B1">
        <w:rPr>
          <w:rFonts w:ascii="Arial" w:hAnsi="Arial" w:cs="Arial"/>
          <w:b/>
          <w:sz w:val="20"/>
          <w:szCs w:val="20"/>
        </w:rPr>
        <w:t>our chaque année de séparation professionnelle justifiée, le décompte s'effectue à partir de la date à laquelle survient l'événement à caractère familial et/ou civil du candidat (date du mariage, date du Pacs, etc.).</w:t>
      </w:r>
    </w:p>
    <w:p w:rsidR="00454E09" w:rsidRDefault="00454E09" w:rsidP="00843DE9">
      <w:pPr>
        <w:pStyle w:val="NormalWeb"/>
        <w:spacing w:before="120" w:beforeAutospacing="0" w:after="0" w:afterAutospacing="0"/>
        <w:ind w:left="-2552"/>
        <w:jc w:val="both"/>
        <w:rPr>
          <w:rFonts w:ascii="Arial" w:hAnsi="Arial" w:cs="Arial"/>
          <w:snapToGrid w:val="0"/>
          <w:sz w:val="20"/>
          <w:szCs w:val="20"/>
        </w:rPr>
      </w:pPr>
    </w:p>
    <w:p w:rsidR="00843DE9" w:rsidRDefault="00843DE9" w:rsidP="00843DE9">
      <w:pPr>
        <w:pStyle w:val="NormalWeb"/>
        <w:spacing w:before="120" w:beforeAutospacing="0" w:after="0" w:afterAutospacing="0"/>
        <w:ind w:left="-2552"/>
        <w:jc w:val="both"/>
        <w:rPr>
          <w:rFonts w:ascii="Arial" w:hAnsi="Arial" w:cs="Arial"/>
          <w:b/>
          <w:i/>
          <w:sz w:val="20"/>
          <w:szCs w:val="20"/>
        </w:rPr>
      </w:pPr>
    </w:p>
    <w:p w:rsidR="00843DE9" w:rsidRPr="00E77DDD" w:rsidRDefault="00843DE9" w:rsidP="00843DE9">
      <w:pPr>
        <w:pStyle w:val="NormalWeb"/>
        <w:spacing w:before="120" w:beforeAutospacing="0" w:after="0" w:afterAutospacing="0"/>
        <w:ind w:left="-2552"/>
        <w:jc w:val="both"/>
        <w:rPr>
          <w:rFonts w:ascii="Arial" w:eastAsia="Arial" w:hAnsi="Arial" w:cs="Arial"/>
          <w:b/>
          <w:color w:val="000000"/>
          <w:sz w:val="20"/>
          <w:szCs w:val="22"/>
        </w:rPr>
      </w:pPr>
      <w:r w:rsidRPr="00E77DDD">
        <w:rPr>
          <w:rFonts w:ascii="Arial" w:eastAsia="Arial" w:hAnsi="Arial" w:cs="Arial"/>
          <w:b/>
          <w:color w:val="000000"/>
          <w:sz w:val="20"/>
          <w:szCs w:val="22"/>
        </w:rPr>
        <w:lastRenderedPageBreak/>
        <w:t>Fusion des académies normandes de Caen et Rouen</w:t>
      </w:r>
      <w:bookmarkStart w:id="1" w:name="_Toc93997"/>
    </w:p>
    <w:p w:rsidR="00843DE9" w:rsidRPr="00A634E3" w:rsidRDefault="00843DE9" w:rsidP="00843DE9">
      <w:pPr>
        <w:pStyle w:val="NormalWeb"/>
        <w:spacing w:before="120" w:beforeAutospacing="0" w:after="0" w:afterAutospacing="0"/>
        <w:ind w:left="-2552"/>
        <w:jc w:val="both"/>
        <w:rPr>
          <w:rFonts w:ascii="Arial" w:hAnsi="Arial" w:cs="Arial"/>
          <w:i/>
          <w:color w:val="000000" w:themeColor="text1"/>
          <w:sz w:val="20"/>
          <w:szCs w:val="20"/>
        </w:rPr>
      </w:pPr>
      <w:r w:rsidRPr="00A634E3">
        <w:rPr>
          <w:rFonts w:ascii="Arial" w:eastAsia="Arial" w:hAnsi="Arial" w:cs="Arial"/>
          <w:color w:val="000000" w:themeColor="text1"/>
          <w:sz w:val="20"/>
          <w:szCs w:val="22"/>
        </w:rPr>
        <w:t xml:space="preserve"> Précision quant au décompte des années de séparation </w:t>
      </w:r>
      <w:bookmarkEnd w:id="1"/>
    </w:p>
    <w:p w:rsidR="00843DE9" w:rsidRDefault="00843DE9" w:rsidP="00843DE9">
      <w:pPr>
        <w:pStyle w:val="NormalWeb"/>
        <w:spacing w:before="120" w:beforeAutospacing="0" w:after="0" w:afterAutospacing="0"/>
        <w:ind w:left="-2552"/>
        <w:jc w:val="both"/>
        <w:rPr>
          <w:rFonts w:ascii="Arial" w:eastAsia="Arial" w:hAnsi="Arial" w:cs="Arial"/>
          <w:color w:val="000000"/>
          <w:sz w:val="20"/>
          <w:szCs w:val="22"/>
        </w:rPr>
      </w:pPr>
      <w:r w:rsidRPr="00E77DDD">
        <w:rPr>
          <w:rFonts w:ascii="Arial" w:eastAsia="Arial" w:hAnsi="Arial" w:cs="Arial"/>
          <w:color w:val="000000"/>
          <w:sz w:val="20"/>
          <w:szCs w:val="22"/>
        </w:rPr>
        <w:t>Pour toute demande d’entrée dans la nouvelle académie de Normandie, en cas d’éligibilité à la bonification dite de rapprochement de conjoints, le décompte des années de séparation entre conjoints s’opère rétroactivement en tenant compte des années de séparation constatées pour l’entrée dans les académies de Caen et de Rouen</w:t>
      </w:r>
      <w:bookmarkStart w:id="2" w:name="_Toc93998"/>
    </w:p>
    <w:bookmarkEnd w:id="2"/>
    <w:p w:rsidR="00843DE9" w:rsidRDefault="00843DE9" w:rsidP="00E57EF7">
      <w:pPr>
        <w:pStyle w:val="NormalWeb"/>
        <w:spacing w:before="120" w:beforeAutospacing="0" w:after="0" w:afterAutospacing="0"/>
        <w:ind w:left="-2552"/>
        <w:jc w:val="both"/>
        <w:rPr>
          <w:rFonts w:ascii="Arial" w:hAnsi="Arial" w:cs="Arial"/>
          <w:b/>
          <w:i/>
          <w:sz w:val="20"/>
          <w:szCs w:val="20"/>
        </w:rPr>
      </w:pPr>
    </w:p>
    <w:p w:rsidR="00673977" w:rsidRPr="00E57EF7" w:rsidRDefault="00553E22" w:rsidP="00E57EF7">
      <w:pPr>
        <w:pStyle w:val="NormalWeb"/>
        <w:spacing w:before="120" w:beforeAutospacing="0" w:after="0" w:afterAutospacing="0"/>
        <w:ind w:left="-2552"/>
        <w:jc w:val="both"/>
        <w:rPr>
          <w:rFonts w:ascii="Arial" w:hAnsi="Arial" w:cs="Arial"/>
          <w:i/>
          <w:sz w:val="20"/>
          <w:szCs w:val="20"/>
        </w:rPr>
      </w:pPr>
      <w:r w:rsidRPr="00553E22">
        <w:rPr>
          <w:rFonts w:ascii="Arial" w:hAnsi="Arial" w:cs="Arial"/>
          <w:b/>
          <w:i/>
          <w:sz w:val="20"/>
          <w:szCs w:val="20"/>
        </w:rPr>
        <w:t xml:space="preserve">III.1.1.4. </w:t>
      </w:r>
      <w:r w:rsidRPr="00553E22">
        <w:rPr>
          <w:rFonts w:ascii="Arial" w:hAnsi="Arial" w:cs="Arial"/>
          <w:b/>
          <w:bCs/>
          <w:i/>
          <w:sz w:val="20"/>
          <w:szCs w:val="20"/>
        </w:rPr>
        <w:t>Demandes formulées au titre de la mutation simultanée de deux agents des corps de personnels d’enseignement du second degré, d’éducation ou de psychologues de l’éducation nationale.</w:t>
      </w:r>
    </w:p>
    <w:p w:rsidR="00E57EF7" w:rsidRPr="00E57EF7" w:rsidRDefault="00673977" w:rsidP="00E57EF7">
      <w:pPr>
        <w:autoSpaceDE w:val="0"/>
        <w:autoSpaceDN w:val="0"/>
        <w:adjustRightInd w:val="0"/>
        <w:spacing w:before="120"/>
        <w:ind w:left="-2552"/>
        <w:jc w:val="both"/>
        <w:rPr>
          <w:rFonts w:ascii="Arial" w:hAnsi="Arial" w:cs="Arial"/>
          <w:sz w:val="20"/>
          <w:szCs w:val="20"/>
        </w:rPr>
      </w:pPr>
      <w:r w:rsidRPr="00E57EF7">
        <w:rPr>
          <w:rFonts w:ascii="Arial" w:hAnsi="Arial" w:cs="Arial"/>
          <w:sz w:val="20"/>
          <w:szCs w:val="20"/>
        </w:rPr>
        <w:t>La demande de mutation simultanée (bonifiée ou non) et les demandes au titre de la situation familiale sont exclusives</w:t>
      </w:r>
      <w:r w:rsidR="00E57EF7">
        <w:rPr>
          <w:rFonts w:ascii="Arial" w:hAnsi="Arial" w:cs="Arial"/>
          <w:sz w:val="20"/>
          <w:szCs w:val="20"/>
        </w:rPr>
        <w:t xml:space="preserve"> l</w:t>
      </w:r>
      <w:r w:rsidRPr="00E57EF7">
        <w:rPr>
          <w:rFonts w:ascii="Arial" w:hAnsi="Arial" w:cs="Arial"/>
          <w:sz w:val="20"/>
          <w:szCs w:val="20"/>
        </w:rPr>
        <w:t>es unes des autres.</w:t>
      </w:r>
    </w:p>
    <w:p w:rsidR="00E57EF7" w:rsidRPr="00E57EF7" w:rsidRDefault="00E57EF7" w:rsidP="00E57EF7">
      <w:pPr>
        <w:pStyle w:val="NormalWeb"/>
        <w:spacing w:before="120" w:beforeAutospacing="0" w:after="0" w:afterAutospacing="0"/>
        <w:ind w:left="-2552"/>
        <w:jc w:val="both"/>
        <w:rPr>
          <w:rFonts w:ascii="Arial" w:hAnsi="Arial" w:cs="Arial"/>
          <w:sz w:val="20"/>
          <w:szCs w:val="20"/>
        </w:rPr>
      </w:pPr>
      <w:r w:rsidRPr="00E57EF7">
        <w:rPr>
          <w:rFonts w:ascii="Arial" w:hAnsi="Arial" w:cs="Arial"/>
          <w:sz w:val="20"/>
          <w:szCs w:val="20"/>
        </w:rPr>
        <w:t xml:space="preserve">Cette disposition est uniquement applicable pour les </w:t>
      </w:r>
      <w:r w:rsidRPr="00E57EF7">
        <w:rPr>
          <w:rFonts w:ascii="Arial" w:hAnsi="Arial" w:cs="Arial"/>
          <w:b/>
          <w:bCs/>
          <w:sz w:val="20"/>
          <w:szCs w:val="20"/>
        </w:rPr>
        <w:t>agents reconnus conjoints.</w:t>
      </w:r>
    </w:p>
    <w:p w:rsidR="00553E22" w:rsidRPr="00E57EF7" w:rsidRDefault="00553E22" w:rsidP="00E57EF7">
      <w:pPr>
        <w:pStyle w:val="NormalWeb"/>
        <w:spacing w:before="120" w:beforeAutospacing="0" w:after="0" w:afterAutospacing="0"/>
        <w:ind w:left="-2552"/>
        <w:jc w:val="both"/>
        <w:rPr>
          <w:rFonts w:ascii="Arial" w:hAnsi="Arial" w:cs="Arial"/>
          <w:b/>
          <w:bCs/>
          <w:sz w:val="20"/>
          <w:szCs w:val="20"/>
        </w:rPr>
      </w:pPr>
      <w:r w:rsidRPr="00041E2E">
        <w:rPr>
          <w:rFonts w:ascii="Arial" w:hAnsi="Arial" w:cs="Arial"/>
          <w:sz w:val="20"/>
          <w:szCs w:val="20"/>
        </w:rPr>
        <w:t xml:space="preserve">Sont considérés comme relevant de la procédure de mutation simultanée, les personnels d'enseignement du second degré, d'éducation ou les psychologues de l’éducation nationale dont l'affectation souhaitée est subordonnée à la mutation concomitante dans la même académie d'un autre agent appartenant à l'un de ces corps. Dans ce cas, </w:t>
      </w:r>
      <w:r w:rsidRPr="00041E2E">
        <w:rPr>
          <w:rFonts w:ascii="Arial" w:hAnsi="Arial" w:cs="Arial"/>
          <w:b/>
          <w:bCs/>
          <w:sz w:val="20"/>
          <w:szCs w:val="20"/>
        </w:rPr>
        <w:t xml:space="preserve">les mêmes vœux doivent être formulés dans le même ordre préférentiel. </w:t>
      </w:r>
    </w:p>
    <w:p w:rsidR="00553E22" w:rsidRPr="00041E2E" w:rsidRDefault="00553E22" w:rsidP="00E57EF7">
      <w:pPr>
        <w:pStyle w:val="NormalWeb"/>
        <w:spacing w:before="120" w:beforeAutospacing="0" w:after="0" w:afterAutospacing="0"/>
        <w:ind w:left="-2552"/>
        <w:jc w:val="both"/>
        <w:rPr>
          <w:rFonts w:ascii="Arial" w:hAnsi="Arial" w:cs="Arial"/>
          <w:bCs/>
          <w:sz w:val="20"/>
          <w:szCs w:val="20"/>
        </w:rPr>
      </w:pPr>
      <w:r w:rsidRPr="00041E2E">
        <w:rPr>
          <w:rFonts w:ascii="Arial" w:hAnsi="Arial" w:cs="Arial"/>
          <w:bCs/>
          <w:sz w:val="20"/>
          <w:szCs w:val="20"/>
        </w:rPr>
        <w:t>Les mutations simultanées ne sont possibles qu’entre :</w:t>
      </w:r>
    </w:p>
    <w:p w:rsidR="00553E22" w:rsidRPr="00553E22" w:rsidRDefault="00553E22" w:rsidP="00553E22">
      <w:pPr>
        <w:pStyle w:val="Paragraphedeliste"/>
        <w:numPr>
          <w:ilvl w:val="0"/>
          <w:numId w:val="33"/>
        </w:numPr>
        <w:jc w:val="both"/>
        <w:rPr>
          <w:rFonts w:ascii="Arial" w:hAnsi="Arial" w:cs="Arial"/>
          <w:strike/>
          <w:snapToGrid w:val="0"/>
          <w:sz w:val="20"/>
          <w:szCs w:val="20"/>
        </w:rPr>
      </w:pPr>
      <w:proofErr w:type="gramStart"/>
      <w:r w:rsidRPr="00553E22">
        <w:rPr>
          <w:rFonts w:ascii="Arial" w:hAnsi="Arial" w:cs="Arial"/>
          <w:snapToGrid w:val="0"/>
          <w:sz w:val="20"/>
          <w:szCs w:val="20"/>
        </w:rPr>
        <w:t>deux</w:t>
      </w:r>
      <w:proofErr w:type="gramEnd"/>
      <w:r w:rsidRPr="00553E22">
        <w:rPr>
          <w:rFonts w:ascii="Arial" w:hAnsi="Arial" w:cs="Arial"/>
          <w:snapToGrid w:val="0"/>
          <w:sz w:val="20"/>
          <w:szCs w:val="20"/>
        </w:rPr>
        <w:t xml:space="preserve"> agents titulaires;</w:t>
      </w:r>
    </w:p>
    <w:p w:rsidR="00553E22" w:rsidRPr="00553E22" w:rsidRDefault="00553E22" w:rsidP="00553E22">
      <w:pPr>
        <w:pStyle w:val="Paragraphedeliste"/>
        <w:numPr>
          <w:ilvl w:val="0"/>
          <w:numId w:val="33"/>
        </w:numPr>
        <w:jc w:val="both"/>
        <w:rPr>
          <w:rFonts w:ascii="Arial" w:hAnsi="Arial" w:cs="Arial"/>
          <w:strike/>
          <w:snapToGrid w:val="0"/>
          <w:sz w:val="20"/>
          <w:szCs w:val="20"/>
        </w:rPr>
      </w:pPr>
      <w:proofErr w:type="gramStart"/>
      <w:r w:rsidRPr="00553E22">
        <w:rPr>
          <w:rFonts w:ascii="Arial" w:hAnsi="Arial" w:cs="Arial"/>
          <w:snapToGrid w:val="0"/>
          <w:sz w:val="20"/>
          <w:szCs w:val="20"/>
        </w:rPr>
        <w:t>deux</w:t>
      </w:r>
      <w:proofErr w:type="gramEnd"/>
      <w:r w:rsidRPr="00553E22">
        <w:rPr>
          <w:rFonts w:ascii="Arial" w:hAnsi="Arial" w:cs="Arial"/>
          <w:snapToGrid w:val="0"/>
          <w:sz w:val="20"/>
          <w:szCs w:val="20"/>
        </w:rPr>
        <w:t xml:space="preserve"> agents stagiaires;</w:t>
      </w:r>
    </w:p>
    <w:p w:rsidR="00553E22" w:rsidRPr="00041E2E" w:rsidRDefault="00553E22" w:rsidP="00553E22">
      <w:pPr>
        <w:pStyle w:val="NormalWeb"/>
        <w:numPr>
          <w:ilvl w:val="0"/>
          <w:numId w:val="33"/>
        </w:numPr>
        <w:spacing w:before="0" w:beforeAutospacing="0" w:after="0" w:afterAutospacing="0"/>
        <w:jc w:val="both"/>
        <w:rPr>
          <w:rFonts w:ascii="Arial" w:hAnsi="Arial" w:cs="Arial"/>
          <w:bCs/>
          <w:sz w:val="20"/>
          <w:szCs w:val="20"/>
        </w:rPr>
      </w:pPr>
      <w:proofErr w:type="gramStart"/>
      <w:r w:rsidRPr="00041E2E">
        <w:rPr>
          <w:rFonts w:ascii="Arial" w:hAnsi="Arial" w:cs="Arial"/>
          <w:snapToGrid w:val="0"/>
          <w:sz w:val="20"/>
          <w:szCs w:val="20"/>
        </w:rPr>
        <w:t>un</w:t>
      </w:r>
      <w:proofErr w:type="gramEnd"/>
      <w:r w:rsidRPr="00041E2E">
        <w:rPr>
          <w:rFonts w:ascii="Arial" w:hAnsi="Arial" w:cs="Arial"/>
          <w:snapToGrid w:val="0"/>
          <w:sz w:val="20"/>
          <w:szCs w:val="20"/>
        </w:rPr>
        <w:t xml:space="preserve"> agent titulaire et un agent stagiaire mais seulement si ce dernier est ex-titulaire d’un corps géré par le service des personnels de l’enseignement scolaire de la DGRH.</w:t>
      </w:r>
    </w:p>
    <w:p w:rsidR="00E57EF7" w:rsidRPr="00041E2E" w:rsidRDefault="00E57EF7" w:rsidP="00E57EF7">
      <w:pPr>
        <w:pStyle w:val="NormalWeb"/>
        <w:spacing w:before="120" w:beforeAutospacing="0" w:after="0" w:afterAutospacing="0"/>
        <w:ind w:left="-2552"/>
        <w:jc w:val="both"/>
        <w:rPr>
          <w:rFonts w:ascii="Arial" w:hAnsi="Arial" w:cs="Arial"/>
          <w:sz w:val="20"/>
          <w:szCs w:val="20"/>
        </w:rPr>
      </w:pPr>
      <w:r>
        <w:rPr>
          <w:rFonts w:ascii="Arial" w:hAnsi="Arial" w:cs="Arial"/>
          <w:b/>
          <w:sz w:val="20"/>
          <w:szCs w:val="20"/>
        </w:rPr>
        <w:t>Les</w:t>
      </w:r>
      <w:r w:rsidRPr="00041E2E">
        <w:rPr>
          <w:rFonts w:ascii="Arial" w:hAnsi="Arial" w:cs="Arial"/>
          <w:b/>
          <w:sz w:val="20"/>
          <w:szCs w:val="20"/>
        </w:rPr>
        <w:t xml:space="preserve"> agents concernés doivent choisir entre rapprochement de conjoints ou mutations simultanées, sans possibilité de panachage</w:t>
      </w:r>
      <w:r>
        <w:rPr>
          <w:rFonts w:ascii="Arial" w:hAnsi="Arial" w:cs="Arial"/>
          <w:b/>
          <w:sz w:val="20"/>
          <w:szCs w:val="20"/>
        </w:rPr>
        <w:t>.</w:t>
      </w:r>
    </w:p>
    <w:p w:rsidR="00BE43B1" w:rsidRDefault="00BE43B1" w:rsidP="000B4C9C">
      <w:pPr>
        <w:ind w:left="-2552"/>
        <w:jc w:val="both"/>
        <w:rPr>
          <w:rFonts w:ascii="Arial" w:hAnsi="Arial" w:cs="Arial"/>
          <w:snapToGrid w:val="0"/>
          <w:sz w:val="20"/>
          <w:szCs w:val="20"/>
        </w:rPr>
      </w:pPr>
    </w:p>
    <w:p w:rsidR="000B4C9C" w:rsidRPr="000B4C9C" w:rsidRDefault="000B4C9C" w:rsidP="000B4C9C">
      <w:pPr>
        <w:spacing w:before="120"/>
        <w:ind w:left="-2552"/>
        <w:jc w:val="both"/>
        <w:rPr>
          <w:rFonts w:ascii="Arial" w:hAnsi="Arial" w:cs="Arial"/>
          <w:b/>
          <w:snapToGrid w:val="0"/>
          <w:sz w:val="20"/>
          <w:szCs w:val="20"/>
        </w:rPr>
      </w:pPr>
      <w:r w:rsidRPr="000B4C9C">
        <w:rPr>
          <w:rFonts w:ascii="Arial" w:hAnsi="Arial" w:cs="Arial"/>
          <w:b/>
          <w:snapToGrid w:val="0"/>
          <w:sz w:val="20"/>
          <w:szCs w:val="20"/>
        </w:rPr>
        <w:t>III.1.2. Demandes formulées au titre de l’autorité parentale conjointe</w:t>
      </w:r>
    </w:p>
    <w:p w:rsidR="000B4C9C" w:rsidRDefault="000B4C9C" w:rsidP="000B4C9C">
      <w:pPr>
        <w:ind w:left="-2552"/>
        <w:jc w:val="both"/>
        <w:rPr>
          <w:rFonts w:ascii="Arial" w:hAnsi="Arial" w:cs="Arial"/>
          <w:b/>
          <w:snapToGrid w:val="0"/>
          <w:sz w:val="20"/>
          <w:szCs w:val="20"/>
        </w:rPr>
      </w:pPr>
    </w:p>
    <w:p w:rsidR="000B4C9C" w:rsidRPr="00041E2E" w:rsidRDefault="000B4C9C" w:rsidP="000B4C9C">
      <w:pPr>
        <w:ind w:left="-2552"/>
        <w:jc w:val="both"/>
        <w:rPr>
          <w:rFonts w:ascii="Arial" w:hAnsi="Arial" w:cs="Arial"/>
          <w:bCs/>
          <w:snapToGrid w:val="0"/>
          <w:kern w:val="32"/>
          <w:sz w:val="20"/>
          <w:szCs w:val="32"/>
        </w:rPr>
      </w:pPr>
      <w:r w:rsidRPr="00041E2E">
        <w:rPr>
          <w:rFonts w:ascii="Arial" w:hAnsi="Arial" w:cs="Arial"/>
          <w:bCs/>
          <w:snapToGrid w:val="0"/>
          <w:kern w:val="32"/>
          <w:sz w:val="20"/>
          <w:szCs w:val="32"/>
        </w:rPr>
        <w:t>Les demandes formulées à ce titre tendent à faciliter</w:t>
      </w:r>
      <w:r>
        <w:rPr>
          <w:rFonts w:ascii="Arial" w:hAnsi="Arial" w:cs="Arial"/>
          <w:bCs/>
          <w:snapToGrid w:val="0"/>
          <w:kern w:val="32"/>
          <w:sz w:val="20"/>
          <w:szCs w:val="32"/>
        </w:rPr>
        <w:t xml:space="preserve"> </w:t>
      </w:r>
      <w:r w:rsidRPr="00041E2E">
        <w:rPr>
          <w:rFonts w:ascii="Arial" w:hAnsi="Arial" w:cs="Arial"/>
          <w:snapToGrid w:val="0"/>
          <w:sz w:val="20"/>
          <w:szCs w:val="20"/>
        </w:rPr>
        <w:t>le regroupement de la cellule familiale autour de l’enfant. Sont concernés les personnels ayant à charge au moins un enfant âgé de 18 ans au plus au 31 août 20</w:t>
      </w:r>
      <w:r>
        <w:rPr>
          <w:rFonts w:ascii="Arial" w:hAnsi="Arial" w:cs="Arial"/>
          <w:snapToGrid w:val="0"/>
          <w:sz w:val="20"/>
          <w:szCs w:val="20"/>
        </w:rPr>
        <w:t>2</w:t>
      </w:r>
      <w:r w:rsidR="005F6821">
        <w:rPr>
          <w:rFonts w:ascii="Arial" w:hAnsi="Arial" w:cs="Arial"/>
          <w:snapToGrid w:val="0"/>
          <w:sz w:val="20"/>
          <w:szCs w:val="20"/>
        </w:rPr>
        <w:t>2</w:t>
      </w:r>
      <w:r w:rsidRPr="00041E2E">
        <w:rPr>
          <w:rFonts w:ascii="Arial" w:hAnsi="Arial" w:cs="Arial"/>
          <w:snapToGrid w:val="0"/>
          <w:sz w:val="20"/>
          <w:szCs w:val="20"/>
        </w:rPr>
        <w:t xml:space="preserve"> et exerçant l’autorité parentale conjointe (garde alternée ou garde partagée ou droit de visite) </w:t>
      </w:r>
    </w:p>
    <w:p w:rsidR="000B4C9C" w:rsidRPr="005F6821" w:rsidRDefault="000B4C9C" w:rsidP="005F6821">
      <w:pPr>
        <w:tabs>
          <w:tab w:val="left" w:pos="284"/>
          <w:tab w:val="left" w:pos="426"/>
        </w:tabs>
        <w:ind w:left="-2552"/>
        <w:jc w:val="both"/>
        <w:rPr>
          <w:rFonts w:ascii="Arial" w:hAnsi="Arial" w:cs="Arial"/>
          <w:b/>
          <w:snapToGrid w:val="0"/>
          <w:sz w:val="20"/>
          <w:szCs w:val="20"/>
          <w:u w:val="single"/>
        </w:rPr>
      </w:pPr>
      <w:r w:rsidRPr="00041E2E">
        <w:rPr>
          <w:rFonts w:ascii="Arial" w:hAnsi="Arial" w:cs="Arial"/>
          <w:snapToGrid w:val="0"/>
          <w:sz w:val="20"/>
          <w:szCs w:val="20"/>
        </w:rPr>
        <w:t>Les personnels dans cette situation peuvent - sous réserve de produire les pièces justificatives demandées - bénéficier de toutes les bonifications liées à la demande de rapprochement de conjoints, si l’autre parent exerce une activité professionnelle dans les conditions définies.</w:t>
      </w:r>
    </w:p>
    <w:p w:rsidR="00804767" w:rsidRDefault="00804767" w:rsidP="00BE43B1">
      <w:pPr>
        <w:ind w:left="-2552"/>
        <w:rPr>
          <w:rFonts w:ascii="Arial" w:hAnsi="Arial" w:cs="Arial"/>
          <w:b/>
          <w:sz w:val="20"/>
          <w:szCs w:val="20"/>
        </w:rPr>
      </w:pPr>
    </w:p>
    <w:p w:rsidR="000B4C9C" w:rsidRPr="000B4C9C" w:rsidRDefault="000B4C9C" w:rsidP="000B4C9C">
      <w:pPr>
        <w:spacing w:before="120"/>
        <w:ind w:left="-2552"/>
        <w:rPr>
          <w:rFonts w:ascii="Arial" w:hAnsi="Arial" w:cs="Arial"/>
          <w:b/>
        </w:rPr>
      </w:pPr>
      <w:r w:rsidRPr="000B4C9C">
        <w:rPr>
          <w:rFonts w:ascii="Arial" w:hAnsi="Arial" w:cs="Arial"/>
          <w:b/>
        </w:rPr>
        <w:t>III. 2. Demandes liées à la situation personnelle</w:t>
      </w:r>
    </w:p>
    <w:p w:rsidR="000B4C9C" w:rsidRDefault="000B4C9C" w:rsidP="00BE43B1">
      <w:pPr>
        <w:ind w:left="-2552"/>
        <w:rPr>
          <w:rFonts w:ascii="Arial" w:hAnsi="Arial" w:cs="Arial"/>
          <w:b/>
          <w:sz w:val="20"/>
          <w:szCs w:val="20"/>
        </w:rPr>
      </w:pPr>
    </w:p>
    <w:p w:rsidR="000B4C9C" w:rsidRPr="00C373AD" w:rsidRDefault="00C373AD" w:rsidP="00C373AD">
      <w:pPr>
        <w:autoSpaceDE w:val="0"/>
        <w:autoSpaceDN w:val="0"/>
        <w:adjustRightInd w:val="0"/>
        <w:ind w:left="-2552"/>
        <w:jc w:val="both"/>
        <w:rPr>
          <w:rFonts w:ascii="Arial" w:hAnsi="Arial" w:cs="Arial"/>
          <w:sz w:val="20"/>
          <w:szCs w:val="20"/>
        </w:rPr>
      </w:pPr>
      <w:r w:rsidRPr="00C373AD">
        <w:rPr>
          <w:rFonts w:ascii="Arial" w:hAnsi="Arial" w:cs="Arial"/>
          <w:sz w:val="20"/>
          <w:szCs w:val="20"/>
        </w:rPr>
        <w:t xml:space="preserve">Les bonifications liées à la situation personnelle ci-dessous énoncées sont </w:t>
      </w:r>
      <w:r w:rsidRPr="00C373AD">
        <w:rPr>
          <w:rFonts w:ascii="Arial" w:hAnsi="Arial" w:cs="Arial"/>
          <w:b/>
          <w:bCs/>
          <w:sz w:val="20"/>
          <w:szCs w:val="20"/>
        </w:rPr>
        <w:t xml:space="preserve">cumulables </w:t>
      </w:r>
      <w:r w:rsidRPr="00C373AD">
        <w:rPr>
          <w:rFonts w:ascii="Arial" w:hAnsi="Arial" w:cs="Arial"/>
          <w:sz w:val="20"/>
          <w:szCs w:val="20"/>
        </w:rPr>
        <w:t>entre elles ainsi qu'avec les</w:t>
      </w:r>
      <w:r>
        <w:rPr>
          <w:rFonts w:ascii="Arial" w:hAnsi="Arial" w:cs="Arial"/>
          <w:sz w:val="20"/>
          <w:szCs w:val="20"/>
        </w:rPr>
        <w:t xml:space="preserve"> </w:t>
      </w:r>
      <w:r w:rsidRPr="00C373AD">
        <w:rPr>
          <w:rFonts w:ascii="Arial" w:hAnsi="Arial" w:cs="Arial"/>
          <w:sz w:val="20"/>
          <w:szCs w:val="20"/>
        </w:rPr>
        <w:t>bonifications liées à la situation familiale.</w:t>
      </w:r>
    </w:p>
    <w:p w:rsidR="00C373AD" w:rsidRDefault="00C373AD" w:rsidP="00BE43B1">
      <w:pPr>
        <w:ind w:left="-2552"/>
        <w:rPr>
          <w:rFonts w:ascii="Arial" w:hAnsi="Arial" w:cs="Arial"/>
          <w:b/>
          <w:sz w:val="20"/>
          <w:szCs w:val="20"/>
        </w:rPr>
      </w:pPr>
    </w:p>
    <w:p w:rsidR="00BE43B1" w:rsidRDefault="00BE43B1" w:rsidP="00C373AD">
      <w:pPr>
        <w:spacing w:before="120"/>
        <w:ind w:left="-2552"/>
        <w:rPr>
          <w:rFonts w:ascii="Arial" w:hAnsi="Arial" w:cs="Arial"/>
          <w:b/>
          <w:sz w:val="20"/>
          <w:szCs w:val="20"/>
        </w:rPr>
      </w:pPr>
      <w:r>
        <w:rPr>
          <w:rFonts w:ascii="Arial" w:hAnsi="Arial" w:cs="Arial"/>
          <w:b/>
          <w:sz w:val="20"/>
          <w:szCs w:val="20"/>
        </w:rPr>
        <w:t>II</w:t>
      </w:r>
      <w:r w:rsidR="00C373AD">
        <w:rPr>
          <w:rFonts w:ascii="Arial" w:hAnsi="Arial" w:cs="Arial"/>
          <w:b/>
          <w:sz w:val="20"/>
          <w:szCs w:val="20"/>
        </w:rPr>
        <w:t>I</w:t>
      </w:r>
      <w:r>
        <w:rPr>
          <w:rFonts w:ascii="Arial" w:hAnsi="Arial" w:cs="Arial"/>
          <w:b/>
          <w:sz w:val="20"/>
          <w:szCs w:val="20"/>
        </w:rPr>
        <w:t>.2.</w:t>
      </w:r>
      <w:r w:rsidR="00C373AD">
        <w:rPr>
          <w:rFonts w:ascii="Arial" w:hAnsi="Arial" w:cs="Arial"/>
          <w:b/>
          <w:sz w:val="20"/>
          <w:szCs w:val="20"/>
        </w:rPr>
        <w:t>1</w:t>
      </w:r>
      <w:r>
        <w:rPr>
          <w:rFonts w:ascii="Arial" w:hAnsi="Arial" w:cs="Arial"/>
          <w:b/>
          <w:sz w:val="20"/>
          <w:szCs w:val="20"/>
        </w:rPr>
        <w:t xml:space="preserve">. </w:t>
      </w:r>
      <w:r w:rsidRPr="00546228">
        <w:rPr>
          <w:rFonts w:ascii="Arial" w:hAnsi="Arial" w:cs="Arial"/>
          <w:b/>
          <w:sz w:val="20"/>
          <w:szCs w:val="20"/>
        </w:rPr>
        <w:t xml:space="preserve">Demandes formulées au titre </w:t>
      </w:r>
      <w:r>
        <w:rPr>
          <w:rFonts w:ascii="Arial" w:hAnsi="Arial" w:cs="Arial"/>
          <w:b/>
          <w:sz w:val="20"/>
          <w:szCs w:val="20"/>
        </w:rPr>
        <w:t>du Handicap</w:t>
      </w:r>
    </w:p>
    <w:p w:rsidR="00BE43B1" w:rsidRPr="00BF6369" w:rsidRDefault="00BE43B1" w:rsidP="00BE43B1">
      <w:pPr>
        <w:ind w:left="-2552"/>
        <w:rPr>
          <w:rFonts w:ascii="Arial" w:hAnsi="Arial" w:cs="Arial"/>
          <w:sz w:val="20"/>
          <w:szCs w:val="20"/>
        </w:rPr>
      </w:pPr>
    </w:p>
    <w:p w:rsidR="00BE43B1" w:rsidRPr="00C373AD" w:rsidRDefault="00BE43B1" w:rsidP="00BE43B1">
      <w:pPr>
        <w:pStyle w:val="NormalWeb"/>
        <w:spacing w:before="0" w:beforeAutospacing="0" w:after="0" w:afterAutospacing="0"/>
        <w:ind w:left="-2552"/>
        <w:jc w:val="both"/>
        <w:rPr>
          <w:rFonts w:ascii="Arial" w:hAnsi="Arial" w:cs="Arial"/>
          <w:sz w:val="20"/>
          <w:szCs w:val="20"/>
        </w:rPr>
      </w:pPr>
      <w:r w:rsidRPr="00C373AD">
        <w:rPr>
          <w:rFonts w:ascii="Arial" w:hAnsi="Arial" w:cs="Arial"/>
          <w:sz w:val="20"/>
          <w:szCs w:val="20"/>
        </w:rPr>
        <w:t xml:space="preserve">L'article 2 de la </w:t>
      </w:r>
      <w:hyperlink r:id="rId12" w:tgtFrame="_blank" w:tooltip="Legifrance" w:history="1">
        <w:r w:rsidRPr="00C373AD">
          <w:rPr>
            <w:rStyle w:val="Lienhypertexte"/>
            <w:rFonts w:ascii="Arial" w:hAnsi="Arial" w:cs="Arial"/>
            <w:sz w:val="20"/>
            <w:szCs w:val="20"/>
          </w:rPr>
          <w:t>loi du 11 février 2005</w:t>
        </w:r>
      </w:hyperlink>
      <w:r w:rsidRPr="00C373AD">
        <w:rPr>
          <w:rFonts w:ascii="Arial" w:hAnsi="Arial" w:cs="Arial"/>
          <w:sz w:val="20"/>
          <w:szCs w:val="20"/>
        </w:rPr>
        <w:t xml:space="preserve"> portant sur l'égalité des droits et des chances, la participation et la citoyenneté des personnes handicapées donne une nouvelle définition du handicap :  </w:t>
      </w:r>
      <w:r w:rsidRPr="00C373AD">
        <w:rPr>
          <w:rFonts w:ascii="Arial" w:hAnsi="Arial" w:cs="Arial"/>
          <w:i/>
          <w:sz w:val="20"/>
          <w:szCs w:val="20"/>
        </w:rPr>
        <w:t>« constitue un handicap toute limitation d'activité ou restriction de participation à la vie en société subie par une personne dans son environnement en raison d'une altération substantielle, durable ou définitive d'une ou plusieurs fonctions physiques, sensorielles, mentales, cognitives ou psychiques, d'un polyhandicap ou d'un trouble de santé invalidant »</w:t>
      </w:r>
      <w:r w:rsidRPr="00C373AD">
        <w:rPr>
          <w:rFonts w:ascii="Arial" w:hAnsi="Arial" w:cs="Arial"/>
          <w:sz w:val="20"/>
          <w:szCs w:val="20"/>
        </w:rPr>
        <w:t>.</w:t>
      </w:r>
    </w:p>
    <w:p w:rsidR="00BE43B1" w:rsidRPr="00C373AD" w:rsidRDefault="00BE43B1" w:rsidP="00BE43B1">
      <w:pPr>
        <w:pStyle w:val="NormalWeb"/>
        <w:spacing w:before="0" w:beforeAutospacing="0" w:after="0" w:afterAutospacing="0"/>
        <w:ind w:left="-2552"/>
        <w:jc w:val="both"/>
        <w:rPr>
          <w:rFonts w:ascii="Arial" w:hAnsi="Arial" w:cs="Arial"/>
          <w:sz w:val="20"/>
          <w:szCs w:val="20"/>
        </w:rPr>
      </w:pPr>
    </w:p>
    <w:p w:rsidR="00BE43B1" w:rsidRPr="00CB09DD" w:rsidRDefault="00BE43B1" w:rsidP="00BE43B1">
      <w:pPr>
        <w:pStyle w:val="NormalWeb"/>
        <w:spacing w:before="0" w:beforeAutospacing="0" w:after="0" w:afterAutospacing="0"/>
        <w:ind w:left="-2552"/>
        <w:jc w:val="both"/>
        <w:rPr>
          <w:rFonts w:ascii="Arial" w:hAnsi="Arial" w:cs="Arial"/>
          <w:sz w:val="20"/>
          <w:szCs w:val="20"/>
        </w:rPr>
      </w:pPr>
      <w:r w:rsidRPr="00CB09DD">
        <w:rPr>
          <w:rFonts w:ascii="Arial" w:hAnsi="Arial" w:cs="Arial"/>
          <w:sz w:val="20"/>
          <w:szCs w:val="20"/>
        </w:rPr>
        <w:t xml:space="preserve">Seuls peuvent prétendre à une priorité de mutation au titre du handicap </w:t>
      </w:r>
      <w:r w:rsidRPr="00CB09DD">
        <w:rPr>
          <w:rFonts w:ascii="Arial" w:hAnsi="Arial" w:cs="Arial"/>
          <w:b/>
          <w:bCs/>
          <w:sz w:val="20"/>
          <w:szCs w:val="20"/>
        </w:rPr>
        <w:t xml:space="preserve">les bénéficiaires de l'obligation d'emploi </w:t>
      </w:r>
      <w:r w:rsidRPr="00CB09DD">
        <w:rPr>
          <w:rFonts w:ascii="Arial" w:hAnsi="Arial" w:cs="Arial"/>
          <w:sz w:val="20"/>
          <w:szCs w:val="20"/>
        </w:rPr>
        <w:t>prévue par la loi du 11 février 2005 précitée et qui concerne :</w:t>
      </w:r>
    </w:p>
    <w:p w:rsidR="00BE43B1" w:rsidRPr="00CB09DD" w:rsidRDefault="00BE43B1" w:rsidP="00C373AD">
      <w:pPr>
        <w:pStyle w:val="NormalWeb"/>
        <w:numPr>
          <w:ilvl w:val="0"/>
          <w:numId w:val="34"/>
        </w:numPr>
        <w:spacing w:before="120" w:beforeAutospacing="0" w:after="0" w:afterAutospacing="0"/>
        <w:jc w:val="both"/>
        <w:rPr>
          <w:rFonts w:ascii="Arial" w:hAnsi="Arial" w:cs="Arial"/>
          <w:sz w:val="20"/>
          <w:szCs w:val="20"/>
        </w:rPr>
      </w:pPr>
      <w:proofErr w:type="gramStart"/>
      <w:r w:rsidRPr="00CB09DD">
        <w:rPr>
          <w:rFonts w:ascii="Arial" w:hAnsi="Arial" w:cs="Arial"/>
          <w:sz w:val="20"/>
          <w:szCs w:val="20"/>
        </w:rPr>
        <w:t>les</w:t>
      </w:r>
      <w:proofErr w:type="gramEnd"/>
      <w:r w:rsidRPr="00CB09DD">
        <w:rPr>
          <w:rFonts w:ascii="Arial" w:hAnsi="Arial" w:cs="Arial"/>
          <w:sz w:val="20"/>
          <w:szCs w:val="20"/>
        </w:rPr>
        <w:t xml:space="preserve"> travailleurs reconnus handicapés</w:t>
      </w:r>
      <w:r>
        <w:rPr>
          <w:rFonts w:ascii="Arial" w:hAnsi="Arial" w:cs="Arial"/>
          <w:sz w:val="20"/>
          <w:szCs w:val="20"/>
        </w:rPr>
        <w:t xml:space="preserve"> (RQTH)</w:t>
      </w:r>
      <w:r w:rsidRPr="00CB09DD">
        <w:rPr>
          <w:rFonts w:ascii="Arial" w:hAnsi="Arial" w:cs="Arial"/>
          <w:sz w:val="20"/>
          <w:szCs w:val="20"/>
        </w:rPr>
        <w:t xml:space="preserve"> par la Commission des droits et de l'autonomie</w:t>
      </w:r>
      <w:r>
        <w:rPr>
          <w:rFonts w:ascii="Arial" w:hAnsi="Arial" w:cs="Arial"/>
          <w:sz w:val="20"/>
          <w:szCs w:val="20"/>
        </w:rPr>
        <w:t xml:space="preserve"> </w:t>
      </w:r>
      <w:r w:rsidRPr="00CB09DD">
        <w:rPr>
          <w:rFonts w:ascii="Arial" w:hAnsi="Arial" w:cs="Arial"/>
          <w:sz w:val="20"/>
          <w:szCs w:val="20"/>
        </w:rPr>
        <w:t>;</w:t>
      </w:r>
    </w:p>
    <w:p w:rsidR="00BE43B1" w:rsidRPr="00CB09DD" w:rsidRDefault="00BE43B1" w:rsidP="00C373AD">
      <w:pPr>
        <w:pStyle w:val="NormalWeb"/>
        <w:numPr>
          <w:ilvl w:val="0"/>
          <w:numId w:val="34"/>
        </w:numPr>
        <w:spacing w:before="120" w:beforeAutospacing="0" w:after="0" w:afterAutospacing="0"/>
        <w:jc w:val="both"/>
        <w:rPr>
          <w:rFonts w:ascii="Arial" w:hAnsi="Arial" w:cs="Arial"/>
          <w:sz w:val="20"/>
          <w:szCs w:val="20"/>
        </w:rPr>
      </w:pPr>
      <w:proofErr w:type="gramStart"/>
      <w:r w:rsidRPr="00CB09DD">
        <w:rPr>
          <w:rFonts w:ascii="Arial" w:hAnsi="Arial" w:cs="Arial"/>
          <w:sz w:val="20"/>
          <w:szCs w:val="20"/>
        </w:rPr>
        <w:t>les</w:t>
      </w:r>
      <w:proofErr w:type="gramEnd"/>
      <w:r w:rsidRPr="00CB09DD">
        <w:rPr>
          <w:rFonts w:ascii="Arial" w:hAnsi="Arial" w:cs="Arial"/>
          <w:sz w:val="20"/>
          <w:szCs w:val="20"/>
        </w:rPr>
        <w:t xml:space="preserve"> victimes d'accidents du travail ou de maladies professionnelles ayant entraîné une incapacité permanente au moins égale à 10 % et titulaires d'une rente attribuée au titre du régime général de sécurité sociale ou de tout autre régime de protection sociale obligatoire ;</w:t>
      </w:r>
    </w:p>
    <w:p w:rsidR="00BE43B1" w:rsidRPr="00CB09DD" w:rsidRDefault="00BE43B1" w:rsidP="00C373AD">
      <w:pPr>
        <w:pStyle w:val="NormalWeb"/>
        <w:numPr>
          <w:ilvl w:val="0"/>
          <w:numId w:val="34"/>
        </w:numPr>
        <w:spacing w:before="120" w:beforeAutospacing="0" w:after="0" w:afterAutospacing="0"/>
        <w:jc w:val="both"/>
        <w:rPr>
          <w:rFonts w:ascii="Arial" w:hAnsi="Arial" w:cs="Arial"/>
          <w:sz w:val="20"/>
          <w:szCs w:val="20"/>
        </w:rPr>
      </w:pPr>
      <w:proofErr w:type="gramStart"/>
      <w:r w:rsidRPr="00CB09DD">
        <w:rPr>
          <w:rFonts w:ascii="Arial" w:hAnsi="Arial" w:cs="Arial"/>
          <w:sz w:val="20"/>
          <w:szCs w:val="20"/>
        </w:rPr>
        <w:t>les</w:t>
      </w:r>
      <w:proofErr w:type="gramEnd"/>
      <w:r w:rsidRPr="00CB09DD">
        <w:rPr>
          <w:rFonts w:ascii="Arial" w:hAnsi="Arial" w:cs="Arial"/>
          <w:sz w:val="20"/>
          <w:szCs w:val="20"/>
        </w:rPr>
        <w:t xml:space="preserve"> titulaires d'une pension d'invalidité à condition que l'invalidité réduise au moins des deux tiers la capacité de travail ou de gain ;</w:t>
      </w:r>
    </w:p>
    <w:p w:rsidR="00BE43B1" w:rsidRPr="00CB09DD" w:rsidRDefault="00BE43B1" w:rsidP="00C373AD">
      <w:pPr>
        <w:pStyle w:val="NormalWeb"/>
        <w:numPr>
          <w:ilvl w:val="0"/>
          <w:numId w:val="34"/>
        </w:numPr>
        <w:spacing w:before="120" w:beforeAutospacing="0" w:after="0" w:afterAutospacing="0"/>
        <w:jc w:val="both"/>
        <w:rPr>
          <w:rFonts w:ascii="Arial" w:hAnsi="Arial" w:cs="Arial"/>
          <w:sz w:val="20"/>
          <w:szCs w:val="20"/>
        </w:rPr>
      </w:pPr>
      <w:proofErr w:type="gramStart"/>
      <w:r w:rsidRPr="00CB09DD">
        <w:rPr>
          <w:rFonts w:ascii="Arial" w:hAnsi="Arial" w:cs="Arial"/>
          <w:sz w:val="20"/>
          <w:szCs w:val="20"/>
        </w:rPr>
        <w:lastRenderedPageBreak/>
        <w:t>les</w:t>
      </w:r>
      <w:proofErr w:type="gramEnd"/>
      <w:r w:rsidRPr="00CB09DD">
        <w:rPr>
          <w:rFonts w:ascii="Arial" w:hAnsi="Arial" w:cs="Arial"/>
          <w:sz w:val="20"/>
          <w:szCs w:val="20"/>
        </w:rPr>
        <w:t xml:space="preserve"> anciens militaires et assimilés, titulaires d'une pension d'invalidité ;</w:t>
      </w:r>
    </w:p>
    <w:p w:rsidR="00BE43B1" w:rsidRPr="00CB09DD" w:rsidRDefault="00BE43B1" w:rsidP="00C373AD">
      <w:pPr>
        <w:pStyle w:val="NormalWeb"/>
        <w:numPr>
          <w:ilvl w:val="0"/>
          <w:numId w:val="34"/>
        </w:numPr>
        <w:spacing w:before="120" w:beforeAutospacing="0" w:after="0" w:afterAutospacing="0"/>
        <w:jc w:val="both"/>
        <w:rPr>
          <w:rFonts w:ascii="Arial" w:hAnsi="Arial" w:cs="Arial"/>
          <w:sz w:val="20"/>
          <w:szCs w:val="20"/>
        </w:rPr>
      </w:pPr>
      <w:proofErr w:type="gramStart"/>
      <w:r w:rsidRPr="00CB09DD">
        <w:rPr>
          <w:rFonts w:ascii="Arial" w:hAnsi="Arial" w:cs="Arial"/>
          <w:sz w:val="20"/>
          <w:szCs w:val="20"/>
        </w:rPr>
        <w:t>les</w:t>
      </w:r>
      <w:proofErr w:type="gramEnd"/>
      <w:r w:rsidRPr="00CB09DD">
        <w:rPr>
          <w:rFonts w:ascii="Arial" w:hAnsi="Arial" w:cs="Arial"/>
          <w:sz w:val="20"/>
          <w:szCs w:val="20"/>
        </w:rPr>
        <w:t xml:space="preserve"> titulaires de la carte d'invalidité</w:t>
      </w:r>
      <w:r>
        <w:rPr>
          <w:rFonts w:ascii="Arial" w:hAnsi="Arial" w:cs="Arial"/>
          <w:sz w:val="20"/>
          <w:szCs w:val="20"/>
        </w:rPr>
        <w:t>,</w:t>
      </w:r>
      <w:r w:rsidRPr="00CB09DD">
        <w:rPr>
          <w:rFonts w:ascii="Arial" w:hAnsi="Arial" w:cs="Arial"/>
          <w:sz w:val="20"/>
          <w:szCs w:val="20"/>
        </w:rPr>
        <w:t xml:space="preserve"> délivrée par la Commissio</w:t>
      </w:r>
      <w:r>
        <w:rPr>
          <w:rFonts w:ascii="Arial" w:hAnsi="Arial" w:cs="Arial"/>
          <w:sz w:val="20"/>
          <w:szCs w:val="20"/>
        </w:rPr>
        <w:t xml:space="preserve">n des droits et de l'autonomie </w:t>
      </w:r>
      <w:r w:rsidRPr="00CB09DD">
        <w:rPr>
          <w:rFonts w:ascii="Arial" w:hAnsi="Arial" w:cs="Arial"/>
          <w:sz w:val="20"/>
          <w:szCs w:val="20"/>
        </w:rPr>
        <w:t>à toute personne dont le taux d'incapacité permanente est au moins de 8</w:t>
      </w:r>
      <w:r>
        <w:rPr>
          <w:rFonts w:ascii="Arial" w:hAnsi="Arial" w:cs="Arial"/>
          <w:sz w:val="20"/>
          <w:szCs w:val="20"/>
        </w:rPr>
        <w:t>0 % ou qui a été classée en 3</w:t>
      </w:r>
      <w:r w:rsidRPr="00F91157">
        <w:rPr>
          <w:rFonts w:ascii="Arial" w:hAnsi="Arial" w:cs="Arial"/>
          <w:sz w:val="20"/>
          <w:szCs w:val="20"/>
          <w:vertAlign w:val="superscript"/>
        </w:rPr>
        <w:t>e</w:t>
      </w:r>
      <w:r w:rsidRPr="00CB09DD">
        <w:rPr>
          <w:rFonts w:ascii="Arial" w:hAnsi="Arial" w:cs="Arial"/>
          <w:sz w:val="20"/>
          <w:szCs w:val="20"/>
        </w:rPr>
        <w:t xml:space="preserve"> catégorie de la pension d'invalidité de la sécurité sociale ;</w:t>
      </w:r>
    </w:p>
    <w:p w:rsidR="00BE43B1" w:rsidRPr="00CB09DD" w:rsidRDefault="00BE43B1" w:rsidP="00C373AD">
      <w:pPr>
        <w:pStyle w:val="NormalWeb"/>
        <w:numPr>
          <w:ilvl w:val="0"/>
          <w:numId w:val="34"/>
        </w:numPr>
        <w:spacing w:before="120" w:beforeAutospacing="0" w:after="0" w:afterAutospacing="0"/>
        <w:jc w:val="both"/>
        <w:rPr>
          <w:rFonts w:ascii="Arial" w:hAnsi="Arial" w:cs="Arial"/>
          <w:sz w:val="20"/>
          <w:szCs w:val="20"/>
        </w:rPr>
      </w:pPr>
      <w:proofErr w:type="gramStart"/>
      <w:r w:rsidRPr="00CB09DD">
        <w:rPr>
          <w:rFonts w:ascii="Arial" w:hAnsi="Arial" w:cs="Arial"/>
          <w:sz w:val="20"/>
          <w:szCs w:val="20"/>
        </w:rPr>
        <w:t>les</w:t>
      </w:r>
      <w:proofErr w:type="gramEnd"/>
      <w:r w:rsidRPr="00CB09DD">
        <w:rPr>
          <w:rFonts w:ascii="Arial" w:hAnsi="Arial" w:cs="Arial"/>
          <w:sz w:val="20"/>
          <w:szCs w:val="20"/>
        </w:rPr>
        <w:t xml:space="preserve"> titulaires d'une allocation ou d'une rente d'invalidité pour les sapeurs-pompiers volontaires ;</w:t>
      </w:r>
    </w:p>
    <w:p w:rsidR="00BE43B1" w:rsidRDefault="00BE43B1" w:rsidP="00C373AD">
      <w:pPr>
        <w:pStyle w:val="NormalWeb"/>
        <w:numPr>
          <w:ilvl w:val="0"/>
          <w:numId w:val="34"/>
        </w:numPr>
        <w:spacing w:before="120" w:beforeAutospacing="0" w:after="0" w:afterAutospacing="0"/>
        <w:jc w:val="both"/>
        <w:rPr>
          <w:rFonts w:ascii="Arial" w:hAnsi="Arial" w:cs="Arial"/>
          <w:sz w:val="20"/>
          <w:szCs w:val="20"/>
        </w:rPr>
      </w:pPr>
      <w:proofErr w:type="gramStart"/>
      <w:r w:rsidRPr="00642B37">
        <w:rPr>
          <w:rFonts w:ascii="Arial" w:hAnsi="Arial" w:cs="Arial"/>
          <w:sz w:val="20"/>
          <w:szCs w:val="20"/>
        </w:rPr>
        <w:t>les</w:t>
      </w:r>
      <w:proofErr w:type="gramEnd"/>
      <w:r w:rsidRPr="00642B37">
        <w:rPr>
          <w:rFonts w:ascii="Arial" w:hAnsi="Arial" w:cs="Arial"/>
          <w:sz w:val="20"/>
          <w:szCs w:val="20"/>
        </w:rPr>
        <w:t xml:space="preserve"> titulaires de l'allocation aux adultes handicapés.</w:t>
      </w:r>
    </w:p>
    <w:p w:rsidR="00BE43B1" w:rsidRPr="00642B37" w:rsidRDefault="00BE43B1" w:rsidP="00C373AD">
      <w:pPr>
        <w:pStyle w:val="NormalWeb"/>
        <w:spacing w:before="0" w:beforeAutospacing="0" w:after="0" w:afterAutospacing="0"/>
        <w:ind w:left="-2552"/>
        <w:jc w:val="both"/>
        <w:rPr>
          <w:rFonts w:ascii="Arial" w:hAnsi="Arial" w:cs="Arial"/>
          <w:sz w:val="20"/>
          <w:szCs w:val="20"/>
        </w:rPr>
      </w:pPr>
    </w:p>
    <w:p w:rsidR="00BE43B1" w:rsidRPr="00642B37" w:rsidRDefault="00BE43B1" w:rsidP="00BE43B1">
      <w:pPr>
        <w:ind w:left="-2552"/>
        <w:rPr>
          <w:rFonts w:ascii="Arial" w:hAnsi="Arial" w:cs="Arial"/>
          <w:sz w:val="20"/>
          <w:szCs w:val="20"/>
        </w:rPr>
      </w:pPr>
      <w:r w:rsidRPr="00642B37">
        <w:rPr>
          <w:rFonts w:ascii="Arial" w:hAnsi="Arial" w:cs="Arial"/>
          <w:sz w:val="20"/>
          <w:szCs w:val="20"/>
        </w:rPr>
        <w:t>Par ailleurs, dans le cadre de la politique d’accompagnement de la mobilité,</w:t>
      </w:r>
      <w:r>
        <w:rPr>
          <w:rFonts w:ascii="Arial" w:hAnsi="Arial" w:cs="Arial"/>
          <w:sz w:val="20"/>
          <w:szCs w:val="20"/>
        </w:rPr>
        <w:t xml:space="preserve"> les agents dont le conjoint ou</w:t>
      </w:r>
      <w:r w:rsidRPr="00642B37">
        <w:rPr>
          <w:rFonts w:ascii="Arial" w:hAnsi="Arial" w:cs="Arial"/>
          <w:sz w:val="20"/>
          <w:szCs w:val="20"/>
        </w:rPr>
        <w:t xml:space="preserve"> l’enfant à charge </w:t>
      </w:r>
      <w:r w:rsidRPr="001F36DA">
        <w:rPr>
          <w:rFonts w:ascii="Arial" w:hAnsi="Arial" w:cs="Arial"/>
          <w:sz w:val="20"/>
          <w:szCs w:val="20"/>
        </w:rPr>
        <w:t>âgé de moins de 20 ans au 31 août 202</w:t>
      </w:r>
      <w:r w:rsidR="00200DB6">
        <w:rPr>
          <w:rFonts w:ascii="Arial" w:hAnsi="Arial" w:cs="Arial"/>
          <w:sz w:val="20"/>
          <w:szCs w:val="20"/>
        </w:rPr>
        <w:t>2</w:t>
      </w:r>
      <w:r w:rsidRPr="001F36DA">
        <w:rPr>
          <w:rFonts w:ascii="Arial" w:hAnsi="Arial" w:cs="Arial"/>
          <w:sz w:val="20"/>
          <w:szCs w:val="20"/>
        </w:rPr>
        <w:t xml:space="preserve"> </w:t>
      </w:r>
      <w:r w:rsidRPr="00642B37">
        <w:rPr>
          <w:rFonts w:ascii="Arial" w:hAnsi="Arial" w:cs="Arial"/>
          <w:sz w:val="20"/>
          <w:szCs w:val="20"/>
        </w:rPr>
        <w:t xml:space="preserve">est en situation de handicap peuvent également prétendre à cette même priorité de mutation.  </w:t>
      </w:r>
    </w:p>
    <w:p w:rsidR="00BE43B1" w:rsidRPr="00642B37" w:rsidRDefault="00BE43B1" w:rsidP="00BE43B1">
      <w:pPr>
        <w:pStyle w:val="NormalWeb"/>
        <w:spacing w:before="0" w:beforeAutospacing="0" w:after="0" w:afterAutospacing="0"/>
        <w:ind w:left="-2552"/>
        <w:jc w:val="both"/>
        <w:rPr>
          <w:rFonts w:ascii="Arial" w:hAnsi="Arial" w:cs="Arial"/>
          <w:sz w:val="20"/>
          <w:szCs w:val="20"/>
        </w:rPr>
      </w:pPr>
    </w:p>
    <w:p w:rsidR="00BE43B1" w:rsidRPr="00041E2E" w:rsidRDefault="00BE43B1" w:rsidP="00BE43B1">
      <w:pPr>
        <w:ind w:left="-2552"/>
        <w:jc w:val="both"/>
        <w:rPr>
          <w:rFonts w:ascii="Arial" w:hAnsi="Arial" w:cs="Arial"/>
          <w:snapToGrid w:val="0"/>
          <w:sz w:val="20"/>
          <w:szCs w:val="20"/>
        </w:rPr>
      </w:pPr>
      <w:r w:rsidRPr="00041E2E">
        <w:rPr>
          <w:rFonts w:ascii="Arial" w:hAnsi="Arial" w:cs="Arial"/>
          <w:snapToGrid w:val="0"/>
          <w:sz w:val="20"/>
          <w:szCs w:val="20"/>
        </w:rPr>
        <w:t xml:space="preserve">Chaque candidat bénéficiaire de l’obligation d’emploi se voit attribuer une bonification automatique sur l’ensemble des vœux émis dans les conditions fixées dans l’annexe I - §I.2 </w:t>
      </w:r>
      <w:r w:rsidR="00D60520">
        <w:rPr>
          <w:rFonts w:ascii="Arial" w:hAnsi="Arial" w:cs="Arial"/>
          <w:snapToGrid w:val="0"/>
          <w:sz w:val="20"/>
          <w:szCs w:val="20"/>
        </w:rPr>
        <w:t>des lignes directrices de gestion</w:t>
      </w:r>
      <w:r w:rsidR="00DA3527">
        <w:rPr>
          <w:rFonts w:ascii="Arial" w:hAnsi="Arial" w:cs="Arial"/>
          <w:snapToGrid w:val="0"/>
          <w:sz w:val="20"/>
          <w:szCs w:val="20"/>
        </w:rPr>
        <w:t xml:space="preserve"> ministérielles.</w:t>
      </w:r>
    </w:p>
    <w:p w:rsidR="00BE43B1" w:rsidRPr="00041E2E" w:rsidRDefault="00BE43B1" w:rsidP="00BE43B1">
      <w:pPr>
        <w:pStyle w:val="NormalWeb"/>
        <w:spacing w:before="0" w:beforeAutospacing="0" w:after="0" w:afterAutospacing="0"/>
        <w:ind w:left="-2552"/>
        <w:jc w:val="both"/>
        <w:rPr>
          <w:rFonts w:ascii="Arial" w:hAnsi="Arial" w:cs="Arial"/>
          <w:sz w:val="20"/>
          <w:szCs w:val="20"/>
        </w:rPr>
      </w:pPr>
    </w:p>
    <w:p w:rsidR="00C373AD" w:rsidRDefault="00BE43B1" w:rsidP="00BE43B1">
      <w:pPr>
        <w:ind w:left="-2552"/>
        <w:jc w:val="both"/>
        <w:rPr>
          <w:rFonts w:ascii="Arial" w:hAnsi="Arial" w:cs="Arial"/>
          <w:sz w:val="20"/>
          <w:szCs w:val="20"/>
        </w:rPr>
      </w:pPr>
      <w:r w:rsidRPr="00041E2E">
        <w:rPr>
          <w:rFonts w:ascii="Arial" w:hAnsi="Arial" w:cs="Arial"/>
          <w:sz w:val="20"/>
          <w:szCs w:val="20"/>
        </w:rPr>
        <w:t xml:space="preserve">Les agents qui sollicitent un changement d’académie au titre du handicap doivent compléter la fiche n°2 accompagnée des pièces justificatives et la </w:t>
      </w:r>
      <w:r w:rsidR="00C373AD">
        <w:rPr>
          <w:rFonts w:ascii="Arial" w:hAnsi="Arial" w:cs="Arial"/>
          <w:sz w:val="20"/>
          <w:szCs w:val="20"/>
        </w:rPr>
        <w:t>déposer auprès du</w:t>
      </w:r>
      <w:r w:rsidR="00D60520">
        <w:rPr>
          <w:rFonts w:ascii="Arial" w:hAnsi="Arial" w:cs="Arial"/>
          <w:sz w:val="20"/>
          <w:szCs w:val="20"/>
        </w:rPr>
        <w:t xml:space="preserve"> médecin de prévention</w:t>
      </w:r>
      <w:r w:rsidR="00C373AD">
        <w:rPr>
          <w:rFonts w:ascii="Arial" w:hAnsi="Arial" w:cs="Arial"/>
          <w:sz w:val="20"/>
          <w:szCs w:val="20"/>
        </w:rPr>
        <w:t xml:space="preserve"> à l’adresse suivante</w:t>
      </w:r>
      <w:r w:rsidR="00DA3527">
        <w:rPr>
          <w:rFonts w:ascii="Arial" w:hAnsi="Arial" w:cs="Arial"/>
          <w:sz w:val="20"/>
          <w:szCs w:val="20"/>
        </w:rPr>
        <w:t> :</w:t>
      </w:r>
    </w:p>
    <w:p w:rsidR="00C373AD" w:rsidRPr="00C66BB7" w:rsidRDefault="00C373AD" w:rsidP="00C373AD">
      <w:pPr>
        <w:spacing w:before="120"/>
        <w:ind w:left="-2552"/>
        <w:jc w:val="center"/>
        <w:rPr>
          <w:rFonts w:ascii="Arial" w:hAnsi="Arial" w:cs="Arial"/>
          <w:sz w:val="20"/>
          <w:szCs w:val="20"/>
        </w:rPr>
      </w:pPr>
      <w:r>
        <w:rPr>
          <w:rFonts w:ascii="Arial" w:hAnsi="Arial" w:cs="Arial"/>
          <w:sz w:val="20"/>
          <w:szCs w:val="20"/>
        </w:rPr>
        <w:t xml:space="preserve">Rectorat de </w:t>
      </w:r>
      <w:proofErr w:type="spellStart"/>
      <w:r w:rsidR="003321C8">
        <w:rPr>
          <w:rFonts w:ascii="Arial" w:hAnsi="Arial" w:cs="Arial"/>
          <w:sz w:val="20"/>
          <w:szCs w:val="20"/>
        </w:rPr>
        <w:t>Kerlys</w:t>
      </w:r>
      <w:proofErr w:type="spellEnd"/>
    </w:p>
    <w:p w:rsidR="00C373AD" w:rsidRDefault="00D60520" w:rsidP="00C373AD">
      <w:pPr>
        <w:ind w:left="-2552"/>
        <w:jc w:val="center"/>
        <w:rPr>
          <w:rFonts w:ascii="Arial" w:hAnsi="Arial" w:cs="Arial"/>
          <w:sz w:val="20"/>
          <w:szCs w:val="20"/>
        </w:rPr>
      </w:pPr>
      <w:r>
        <w:rPr>
          <w:rFonts w:ascii="Arial" w:hAnsi="Arial" w:cs="Arial"/>
          <w:sz w:val="20"/>
          <w:szCs w:val="20"/>
        </w:rPr>
        <w:t>Service médical</w:t>
      </w:r>
    </w:p>
    <w:p w:rsidR="00D60520" w:rsidRDefault="00D60520" w:rsidP="003321C8">
      <w:pPr>
        <w:ind w:left="-2552"/>
        <w:jc w:val="center"/>
        <w:rPr>
          <w:rFonts w:ascii="Arial" w:hAnsi="Arial" w:cs="Arial"/>
          <w:sz w:val="20"/>
          <w:szCs w:val="20"/>
        </w:rPr>
      </w:pPr>
      <w:r w:rsidRPr="00D60520">
        <w:rPr>
          <w:rFonts w:ascii="Arial" w:hAnsi="Arial" w:cs="Arial"/>
          <w:sz w:val="20"/>
          <w:szCs w:val="20"/>
        </w:rPr>
        <w:t>A l’attention du Docteur A</w:t>
      </w:r>
      <w:r w:rsidR="003321C8">
        <w:rPr>
          <w:rFonts w:ascii="Arial" w:hAnsi="Arial" w:cs="Arial"/>
          <w:sz w:val="20"/>
          <w:szCs w:val="20"/>
        </w:rPr>
        <w:t>M</w:t>
      </w:r>
      <w:r>
        <w:rPr>
          <w:rFonts w:ascii="Arial" w:hAnsi="Arial" w:cs="Arial"/>
          <w:sz w:val="20"/>
          <w:szCs w:val="20"/>
        </w:rPr>
        <w:t>BROISINE</w:t>
      </w:r>
    </w:p>
    <w:p w:rsidR="00D60520" w:rsidRPr="003321C8" w:rsidRDefault="003321C8" w:rsidP="00C373AD">
      <w:pPr>
        <w:ind w:left="-2552"/>
        <w:jc w:val="center"/>
        <w:rPr>
          <w:rFonts w:ascii="Arial" w:hAnsi="Arial" w:cs="Arial"/>
          <w:sz w:val="20"/>
          <w:szCs w:val="20"/>
        </w:rPr>
      </w:pPr>
      <w:r>
        <w:rPr>
          <w:rFonts w:ascii="Arial" w:hAnsi="Arial" w:cs="Arial"/>
          <w:sz w:val="20"/>
          <w:szCs w:val="20"/>
        </w:rPr>
        <w:t>5 rue Saint-Christophe</w:t>
      </w:r>
    </w:p>
    <w:p w:rsidR="00C373AD" w:rsidRPr="00D60520" w:rsidRDefault="00C373AD" w:rsidP="00C373AD">
      <w:pPr>
        <w:autoSpaceDE w:val="0"/>
        <w:autoSpaceDN w:val="0"/>
        <w:adjustRightInd w:val="0"/>
        <w:ind w:left="-2552"/>
        <w:jc w:val="center"/>
        <w:rPr>
          <w:rFonts w:ascii="Arial" w:hAnsi="Arial" w:cs="Arial"/>
          <w:color w:val="000000"/>
          <w:sz w:val="20"/>
          <w:szCs w:val="20"/>
        </w:rPr>
      </w:pPr>
      <w:r w:rsidRPr="00D60520">
        <w:rPr>
          <w:rFonts w:ascii="Arial" w:hAnsi="Arial" w:cs="Arial"/>
          <w:sz w:val="20"/>
          <w:szCs w:val="20"/>
        </w:rPr>
        <w:t>972</w:t>
      </w:r>
      <w:r w:rsidR="00D60520">
        <w:rPr>
          <w:rFonts w:ascii="Arial" w:hAnsi="Arial" w:cs="Arial"/>
          <w:sz w:val="20"/>
          <w:szCs w:val="20"/>
        </w:rPr>
        <w:t>00 FORT DE FRANCE</w:t>
      </w:r>
    </w:p>
    <w:p w:rsidR="00C373AD" w:rsidRPr="00D60520" w:rsidRDefault="00C373AD" w:rsidP="00C373AD">
      <w:pPr>
        <w:jc w:val="both"/>
        <w:rPr>
          <w:rFonts w:ascii="Arial" w:hAnsi="Arial" w:cs="Arial"/>
          <w:sz w:val="20"/>
          <w:szCs w:val="20"/>
        </w:rPr>
      </w:pPr>
    </w:p>
    <w:p w:rsidR="00D60520" w:rsidRDefault="00BE43B1" w:rsidP="00D60520">
      <w:pPr>
        <w:ind w:left="-2552"/>
        <w:jc w:val="both"/>
        <w:rPr>
          <w:rFonts w:ascii="Arial" w:hAnsi="Arial" w:cs="Arial"/>
          <w:snapToGrid w:val="0"/>
          <w:sz w:val="20"/>
          <w:szCs w:val="20"/>
        </w:rPr>
      </w:pPr>
      <w:proofErr w:type="gramStart"/>
      <w:r w:rsidRPr="00A634E3">
        <w:rPr>
          <w:rFonts w:ascii="Arial" w:hAnsi="Arial" w:cs="Arial"/>
          <w:b/>
          <w:sz w:val="20"/>
          <w:szCs w:val="20"/>
        </w:rPr>
        <w:t>pour</w:t>
      </w:r>
      <w:proofErr w:type="gramEnd"/>
      <w:r w:rsidRPr="00041E2E">
        <w:rPr>
          <w:rFonts w:ascii="Arial" w:hAnsi="Arial" w:cs="Arial"/>
          <w:sz w:val="20"/>
          <w:szCs w:val="20"/>
        </w:rPr>
        <w:t xml:space="preserve"> </w:t>
      </w:r>
      <w:r w:rsidRPr="00041E2E">
        <w:rPr>
          <w:rFonts w:ascii="Arial" w:hAnsi="Arial" w:cs="Arial"/>
          <w:b/>
          <w:sz w:val="20"/>
          <w:szCs w:val="20"/>
        </w:rPr>
        <w:t xml:space="preserve">le </w:t>
      </w:r>
      <w:r w:rsidR="00200DB6">
        <w:rPr>
          <w:rFonts w:ascii="Arial" w:hAnsi="Arial" w:cs="Arial"/>
          <w:b/>
          <w:sz w:val="20"/>
          <w:szCs w:val="20"/>
        </w:rPr>
        <w:t>15</w:t>
      </w:r>
      <w:r w:rsidRPr="00041E2E">
        <w:rPr>
          <w:rFonts w:ascii="Arial" w:hAnsi="Arial" w:cs="Arial"/>
          <w:b/>
          <w:sz w:val="20"/>
          <w:szCs w:val="20"/>
        </w:rPr>
        <w:t xml:space="preserve"> décembre 20</w:t>
      </w:r>
      <w:r>
        <w:rPr>
          <w:rFonts w:ascii="Arial" w:hAnsi="Arial" w:cs="Arial"/>
          <w:b/>
          <w:sz w:val="20"/>
          <w:szCs w:val="20"/>
        </w:rPr>
        <w:t>2</w:t>
      </w:r>
      <w:r w:rsidR="00200DB6">
        <w:rPr>
          <w:rFonts w:ascii="Arial" w:hAnsi="Arial" w:cs="Arial"/>
          <w:b/>
          <w:sz w:val="20"/>
          <w:szCs w:val="20"/>
        </w:rPr>
        <w:t>2</w:t>
      </w:r>
      <w:r w:rsidRPr="00041E2E">
        <w:rPr>
          <w:rFonts w:ascii="Arial" w:hAnsi="Arial" w:cs="Arial"/>
          <w:b/>
          <w:sz w:val="20"/>
          <w:szCs w:val="20"/>
        </w:rPr>
        <w:t xml:space="preserve">, </w:t>
      </w:r>
      <w:r w:rsidRPr="00041E2E">
        <w:rPr>
          <w:rFonts w:ascii="Arial" w:hAnsi="Arial" w:cs="Arial"/>
          <w:sz w:val="20"/>
          <w:szCs w:val="20"/>
        </w:rPr>
        <w:t xml:space="preserve">pour pouvoir prétendre à une </w:t>
      </w:r>
      <w:r w:rsidRPr="00041E2E">
        <w:rPr>
          <w:rFonts w:ascii="Arial" w:hAnsi="Arial" w:cs="Arial"/>
          <w:b/>
          <w:snapToGrid w:val="0"/>
          <w:sz w:val="20"/>
          <w:szCs w:val="20"/>
        </w:rPr>
        <w:t>bonification spécifique</w:t>
      </w:r>
      <w:r w:rsidRPr="00041E2E">
        <w:rPr>
          <w:rFonts w:ascii="Arial" w:hAnsi="Arial" w:cs="Arial"/>
          <w:snapToGrid w:val="0"/>
          <w:sz w:val="20"/>
          <w:szCs w:val="20"/>
        </w:rPr>
        <w:t xml:space="preserve"> </w:t>
      </w:r>
      <w:r w:rsidRPr="00041E2E">
        <w:rPr>
          <w:rFonts w:ascii="Arial" w:hAnsi="Arial" w:cs="Arial"/>
          <w:b/>
          <w:snapToGrid w:val="0"/>
          <w:sz w:val="20"/>
          <w:szCs w:val="20"/>
        </w:rPr>
        <w:t>dont l’objectif est d’améliorer les conditions de vie de la personne handicapée.</w:t>
      </w:r>
    </w:p>
    <w:p w:rsidR="00D60520" w:rsidRDefault="00D60520" w:rsidP="00D60520">
      <w:pPr>
        <w:ind w:left="-2552"/>
        <w:jc w:val="both"/>
        <w:rPr>
          <w:rFonts w:ascii="Arial" w:eastAsia="Arial" w:hAnsi="Arial" w:cs="Arial"/>
          <w:color w:val="000000"/>
          <w:sz w:val="20"/>
          <w:szCs w:val="22"/>
        </w:rPr>
      </w:pPr>
    </w:p>
    <w:p w:rsidR="00D60520" w:rsidRDefault="00D60520" w:rsidP="00D60520">
      <w:pPr>
        <w:ind w:left="-2552"/>
        <w:jc w:val="both"/>
        <w:rPr>
          <w:rFonts w:ascii="Arial" w:hAnsi="Arial" w:cs="Arial"/>
          <w:snapToGrid w:val="0"/>
          <w:sz w:val="20"/>
          <w:szCs w:val="20"/>
        </w:rPr>
      </w:pPr>
      <w:r w:rsidRPr="00D60520">
        <w:rPr>
          <w:rFonts w:ascii="Arial" w:eastAsia="Arial" w:hAnsi="Arial" w:cs="Arial"/>
          <w:color w:val="000000"/>
          <w:sz w:val="20"/>
          <w:szCs w:val="22"/>
        </w:rPr>
        <w:t xml:space="preserve">Les enseignants n’ayant pas d’académie d’origine parce qu’ils auraient accompli la totalité de leur carrière en détachement ou dans l’enseignement privé sous contrat d’association avec l’Etat, et souhaitant réintégrer l’enseignement du second degré, peuvent conformément à la loi du 11 février 2005 prétendre à une priorité de mutation au titre du handicap. </w:t>
      </w:r>
    </w:p>
    <w:p w:rsidR="00D60520" w:rsidRPr="00D60520" w:rsidRDefault="00D60520" w:rsidP="00D60520">
      <w:pPr>
        <w:ind w:left="-2552"/>
        <w:jc w:val="both"/>
        <w:rPr>
          <w:rFonts w:ascii="Arial" w:hAnsi="Arial" w:cs="Arial"/>
          <w:snapToGrid w:val="0"/>
          <w:sz w:val="20"/>
          <w:szCs w:val="20"/>
        </w:rPr>
      </w:pPr>
      <w:r w:rsidRPr="00D60520">
        <w:rPr>
          <w:rFonts w:ascii="Arial" w:eastAsia="Arial" w:hAnsi="Arial" w:cs="Arial"/>
          <w:color w:val="000000"/>
          <w:sz w:val="20"/>
          <w:szCs w:val="22"/>
        </w:rPr>
        <w:t xml:space="preserve">Par ailleurs, dans le cadre de la politique d'accompagnement de la mobilité, les agents dont le conjoint ou l'enfant à charge âgé de moins de 20 ans au 31 août n est en situation de handicap peuvent, sous conditions détaillées au point 3.3.2.1.2 des lignes directrices de gestion ministérielles relatives à la mobilité des personnels du ministère de l'Éducation nationale, de la Jeunesse et des Sports, également prétendre à cette même priorité de mutation. Les agents déposent un dossier auprès du médecin-conseiller technique du ministère pour pouvoir prétendre à une bonification spécifique dont l'objectif est d'améliorer les conditions de vie de l'agent, de son conjoint ou de l'enfant handicapés. Le contenu du dossier est détaillé au point 3.3.2.1 des lignes directrices de gestion ministérielles relatives à la mobilité des personnels du ministère de l'Éducation nationale, de la Jeunesse et des Sports, </w:t>
      </w:r>
      <w:r w:rsidRPr="00D60520">
        <w:rPr>
          <w:rFonts w:ascii="Arial" w:eastAsia="Arial" w:hAnsi="Arial" w:cs="Arial"/>
          <w:color w:val="000000"/>
          <w:sz w:val="20"/>
          <w:szCs w:val="22"/>
          <w:shd w:val="clear" w:color="auto" w:fill="FFFFFF"/>
        </w:rPr>
        <w:t xml:space="preserve">et à adresser à l’adresse mail : </w:t>
      </w:r>
      <w:r w:rsidRPr="00D60520">
        <w:rPr>
          <w:rFonts w:ascii="Arial" w:eastAsia="Arial" w:hAnsi="Arial" w:cs="Arial"/>
          <w:color w:val="0000FF"/>
          <w:sz w:val="20"/>
          <w:szCs w:val="22"/>
          <w:u w:val="single" w:color="0000FF"/>
          <w:shd w:val="clear" w:color="auto" w:fill="FFFFFF"/>
        </w:rPr>
        <w:t>dgrhmedecinconseil@education.gouv.fr</w:t>
      </w:r>
      <w:r w:rsidRPr="00D60520">
        <w:rPr>
          <w:rFonts w:ascii="Arial" w:eastAsia="Arial" w:hAnsi="Arial" w:cs="Arial"/>
          <w:color w:val="000000"/>
          <w:sz w:val="20"/>
          <w:szCs w:val="22"/>
        </w:rPr>
        <w:t xml:space="preserve">. </w:t>
      </w:r>
    </w:p>
    <w:p w:rsidR="00D60520" w:rsidRPr="00041E2E" w:rsidRDefault="00D60520" w:rsidP="003321C8">
      <w:pPr>
        <w:pStyle w:val="NormalWeb"/>
        <w:spacing w:before="120" w:beforeAutospacing="0" w:after="0" w:afterAutospacing="0"/>
        <w:ind w:left="-2552"/>
        <w:jc w:val="both"/>
        <w:rPr>
          <w:rFonts w:ascii="Arial" w:hAnsi="Arial" w:cs="Arial"/>
          <w:sz w:val="20"/>
          <w:szCs w:val="20"/>
        </w:rPr>
      </w:pPr>
      <w:r w:rsidRPr="00D60520">
        <w:rPr>
          <w:rFonts w:ascii="Arial" w:eastAsia="Arial" w:hAnsi="Arial" w:cs="Arial"/>
          <w:color w:val="000000"/>
          <w:sz w:val="20"/>
          <w:szCs w:val="22"/>
        </w:rPr>
        <w:t>Nota : le dossier ne doit être communiqué à aucune instance administrative, l’administration n’ayant ni la compétence pour le traiter, ni vocation à en connaître le contenu</w:t>
      </w:r>
      <w:r w:rsidR="00DA3527">
        <w:rPr>
          <w:rFonts w:ascii="Arial" w:eastAsia="Arial" w:hAnsi="Arial" w:cs="Arial"/>
          <w:color w:val="000000"/>
          <w:sz w:val="20"/>
          <w:szCs w:val="22"/>
        </w:rPr>
        <w:t>.</w:t>
      </w:r>
    </w:p>
    <w:p w:rsidR="00BE43B1" w:rsidRDefault="00BE43B1" w:rsidP="00BE43B1">
      <w:pPr>
        <w:pStyle w:val="NormalWeb"/>
        <w:spacing w:before="0" w:beforeAutospacing="0" w:after="0" w:afterAutospacing="0"/>
        <w:ind w:left="-2552"/>
        <w:jc w:val="both"/>
        <w:rPr>
          <w:rFonts w:ascii="Arial" w:hAnsi="Arial" w:cs="Arial"/>
          <w:sz w:val="20"/>
          <w:szCs w:val="20"/>
        </w:rPr>
      </w:pPr>
    </w:p>
    <w:p w:rsidR="00BE43B1" w:rsidRDefault="00BE43B1" w:rsidP="00BE43B1">
      <w:pPr>
        <w:pStyle w:val="NormalWeb"/>
        <w:spacing w:before="0" w:beforeAutospacing="0" w:after="0" w:afterAutospacing="0"/>
        <w:ind w:left="-2552"/>
        <w:jc w:val="both"/>
        <w:rPr>
          <w:rFonts w:ascii="Arial" w:hAnsi="Arial" w:cs="Arial"/>
          <w:sz w:val="20"/>
          <w:szCs w:val="20"/>
        </w:rPr>
      </w:pPr>
      <w:r w:rsidRPr="00CB09DD">
        <w:rPr>
          <w:rFonts w:ascii="Arial" w:hAnsi="Arial" w:cs="Arial"/>
          <w:sz w:val="20"/>
          <w:szCs w:val="20"/>
        </w:rPr>
        <w:t>De p</w:t>
      </w:r>
      <w:r>
        <w:rPr>
          <w:rFonts w:ascii="Arial" w:hAnsi="Arial" w:cs="Arial"/>
          <w:sz w:val="20"/>
          <w:szCs w:val="20"/>
        </w:rPr>
        <w:t xml:space="preserve">lus, une nouvelle bonification </w:t>
      </w:r>
      <w:r w:rsidRPr="00CB09DD">
        <w:rPr>
          <w:rFonts w:ascii="Arial" w:hAnsi="Arial" w:cs="Arial"/>
          <w:sz w:val="20"/>
          <w:szCs w:val="20"/>
        </w:rPr>
        <w:t>est applicable au candidat lui-même bénéficiaire de l'obligation d'emploi.</w:t>
      </w:r>
    </w:p>
    <w:p w:rsidR="00BE43B1" w:rsidRPr="00CB09DD" w:rsidRDefault="00BE43B1" w:rsidP="00BE43B1">
      <w:pPr>
        <w:pStyle w:val="NormalWeb"/>
        <w:spacing w:before="0" w:beforeAutospacing="0" w:after="0" w:afterAutospacing="0"/>
        <w:ind w:left="-2552"/>
        <w:jc w:val="both"/>
        <w:rPr>
          <w:rFonts w:ascii="Arial" w:hAnsi="Arial" w:cs="Arial"/>
          <w:sz w:val="20"/>
          <w:szCs w:val="20"/>
        </w:rPr>
      </w:pPr>
      <w:r w:rsidRPr="00CB09DD">
        <w:rPr>
          <w:rFonts w:ascii="Arial" w:hAnsi="Arial" w:cs="Arial"/>
          <w:sz w:val="20"/>
          <w:szCs w:val="20"/>
        </w:rPr>
        <w:t>Ces deux bonifications évoquées ci-dessus ne sont pas cumulables entre elles.</w:t>
      </w:r>
    </w:p>
    <w:p w:rsidR="00BE43B1" w:rsidRDefault="00BE43B1" w:rsidP="00BE43B1">
      <w:pPr>
        <w:pStyle w:val="NormalWeb"/>
        <w:spacing w:before="0" w:beforeAutospacing="0" w:after="0" w:afterAutospacing="0"/>
        <w:ind w:left="-2552"/>
        <w:jc w:val="both"/>
        <w:rPr>
          <w:rFonts w:ascii="Arial" w:hAnsi="Arial" w:cs="Arial"/>
          <w:b/>
          <w:bCs/>
          <w:sz w:val="20"/>
          <w:szCs w:val="20"/>
        </w:rPr>
      </w:pPr>
    </w:p>
    <w:p w:rsidR="00BE43B1" w:rsidRDefault="00BE43B1" w:rsidP="00BE43B1">
      <w:pPr>
        <w:pStyle w:val="NormalWeb"/>
        <w:spacing w:before="0" w:beforeAutospacing="0" w:after="0" w:afterAutospacing="0"/>
        <w:ind w:left="-2552"/>
        <w:jc w:val="both"/>
        <w:rPr>
          <w:rFonts w:ascii="Arial" w:hAnsi="Arial" w:cs="Arial"/>
          <w:b/>
          <w:bCs/>
          <w:sz w:val="20"/>
          <w:szCs w:val="20"/>
        </w:rPr>
      </w:pPr>
      <w:r w:rsidRPr="00CB09DD">
        <w:rPr>
          <w:rFonts w:ascii="Arial" w:hAnsi="Arial" w:cs="Arial"/>
          <w:b/>
          <w:bCs/>
          <w:sz w:val="20"/>
          <w:szCs w:val="20"/>
        </w:rPr>
        <w:t>L'attribution de la bon</w:t>
      </w:r>
      <w:r>
        <w:rPr>
          <w:rFonts w:ascii="Arial" w:hAnsi="Arial" w:cs="Arial"/>
          <w:b/>
          <w:bCs/>
          <w:sz w:val="20"/>
          <w:szCs w:val="20"/>
        </w:rPr>
        <w:t xml:space="preserve">ification au titre du handicap </w:t>
      </w:r>
      <w:r w:rsidRPr="00CB09DD">
        <w:rPr>
          <w:rFonts w:ascii="Arial" w:hAnsi="Arial" w:cs="Arial"/>
          <w:b/>
          <w:bCs/>
          <w:sz w:val="20"/>
          <w:szCs w:val="20"/>
        </w:rPr>
        <w:t xml:space="preserve">ne permet pas de considérer comme automatiquement acquise la nomination dans </w:t>
      </w:r>
      <w:r>
        <w:rPr>
          <w:rFonts w:ascii="Arial" w:hAnsi="Arial" w:cs="Arial"/>
          <w:b/>
          <w:bCs/>
          <w:sz w:val="20"/>
          <w:szCs w:val="20"/>
        </w:rPr>
        <w:t>l'académie</w:t>
      </w:r>
      <w:r w:rsidRPr="00CB09DD">
        <w:rPr>
          <w:rFonts w:ascii="Arial" w:hAnsi="Arial" w:cs="Arial"/>
          <w:b/>
          <w:bCs/>
          <w:sz w:val="20"/>
          <w:szCs w:val="20"/>
        </w:rPr>
        <w:t xml:space="preserve"> de son choix. Cette priorité de mutation est en effet </w:t>
      </w:r>
      <w:r>
        <w:rPr>
          <w:rFonts w:ascii="Arial" w:hAnsi="Arial" w:cs="Arial"/>
          <w:b/>
          <w:bCs/>
          <w:sz w:val="20"/>
          <w:szCs w:val="20"/>
        </w:rPr>
        <w:t>prononcée</w:t>
      </w:r>
      <w:r w:rsidRPr="00CB09DD">
        <w:rPr>
          <w:rFonts w:ascii="Arial" w:hAnsi="Arial" w:cs="Arial"/>
          <w:b/>
          <w:bCs/>
          <w:sz w:val="20"/>
          <w:szCs w:val="20"/>
        </w:rPr>
        <w:t xml:space="preserve"> dans la limite des capacités d'accueil </w:t>
      </w:r>
      <w:r>
        <w:rPr>
          <w:rFonts w:ascii="Arial" w:hAnsi="Arial" w:cs="Arial"/>
          <w:b/>
          <w:bCs/>
          <w:sz w:val="20"/>
          <w:szCs w:val="20"/>
        </w:rPr>
        <w:t>ouvertes pour l'académie sollicitée</w:t>
      </w:r>
      <w:r w:rsidRPr="00CB09DD">
        <w:rPr>
          <w:rFonts w:ascii="Arial" w:hAnsi="Arial" w:cs="Arial"/>
          <w:b/>
          <w:bCs/>
          <w:sz w:val="20"/>
          <w:szCs w:val="20"/>
        </w:rPr>
        <w:t>.</w:t>
      </w:r>
    </w:p>
    <w:p w:rsidR="00BE43B1" w:rsidRDefault="00BE43B1" w:rsidP="00BE43B1">
      <w:pPr>
        <w:pStyle w:val="NormalWeb"/>
        <w:spacing w:before="0" w:beforeAutospacing="0" w:after="0" w:afterAutospacing="0"/>
        <w:ind w:left="-2552"/>
        <w:jc w:val="both"/>
        <w:rPr>
          <w:rFonts w:ascii="Arial" w:hAnsi="Arial" w:cs="Arial"/>
          <w:bCs/>
          <w:sz w:val="20"/>
          <w:szCs w:val="20"/>
        </w:rPr>
      </w:pPr>
    </w:p>
    <w:p w:rsidR="003321C8" w:rsidRPr="00B109B7" w:rsidRDefault="003321C8" w:rsidP="00BE43B1">
      <w:pPr>
        <w:pStyle w:val="NormalWeb"/>
        <w:spacing w:before="0" w:beforeAutospacing="0" w:after="0" w:afterAutospacing="0"/>
        <w:ind w:left="-2552"/>
        <w:jc w:val="both"/>
        <w:rPr>
          <w:rFonts w:ascii="Arial" w:hAnsi="Arial" w:cs="Arial"/>
          <w:bCs/>
          <w:sz w:val="20"/>
          <w:szCs w:val="20"/>
        </w:rPr>
      </w:pPr>
    </w:p>
    <w:p w:rsidR="00920CB9" w:rsidRDefault="00B109B7" w:rsidP="00B109B7">
      <w:pPr>
        <w:pStyle w:val="NormalWeb"/>
        <w:spacing w:before="120" w:beforeAutospacing="0" w:after="0" w:afterAutospacing="0"/>
        <w:ind w:left="-2552"/>
        <w:jc w:val="both"/>
        <w:rPr>
          <w:rFonts w:ascii="Arial" w:hAnsi="Arial" w:cs="Arial"/>
          <w:b/>
          <w:bCs/>
          <w:sz w:val="20"/>
          <w:szCs w:val="20"/>
        </w:rPr>
      </w:pPr>
      <w:r w:rsidRPr="00B109B7">
        <w:rPr>
          <w:rFonts w:ascii="Arial" w:hAnsi="Arial" w:cs="Arial"/>
          <w:b/>
          <w:bCs/>
          <w:sz w:val="20"/>
          <w:szCs w:val="20"/>
        </w:rPr>
        <w:t>III.2.</w:t>
      </w:r>
      <w:r w:rsidR="00B776B4">
        <w:rPr>
          <w:rFonts w:ascii="Arial" w:hAnsi="Arial" w:cs="Arial"/>
          <w:b/>
          <w:bCs/>
          <w:sz w:val="20"/>
          <w:szCs w:val="20"/>
        </w:rPr>
        <w:t>2</w:t>
      </w:r>
    </w:p>
    <w:p w:rsidR="00920CB9" w:rsidRDefault="00920CB9" w:rsidP="00B109B7">
      <w:pPr>
        <w:pStyle w:val="NormalWeb"/>
        <w:spacing w:before="120" w:beforeAutospacing="0" w:after="0" w:afterAutospacing="0"/>
        <w:ind w:left="-2552"/>
        <w:jc w:val="both"/>
        <w:rPr>
          <w:rFonts w:ascii="Arial" w:hAnsi="Arial" w:cs="Arial"/>
          <w:b/>
          <w:bCs/>
          <w:sz w:val="20"/>
          <w:szCs w:val="20"/>
        </w:rPr>
      </w:pPr>
    </w:p>
    <w:p w:rsidR="00B109B7" w:rsidRPr="00B109B7" w:rsidRDefault="00B109B7" w:rsidP="00B109B7">
      <w:pPr>
        <w:pStyle w:val="NormalWeb"/>
        <w:spacing w:before="120" w:beforeAutospacing="0" w:after="0" w:afterAutospacing="0"/>
        <w:ind w:left="-2552"/>
        <w:jc w:val="both"/>
        <w:rPr>
          <w:rFonts w:ascii="Arial" w:hAnsi="Arial" w:cs="Arial"/>
          <w:b/>
          <w:bCs/>
          <w:sz w:val="20"/>
          <w:szCs w:val="20"/>
        </w:rPr>
      </w:pPr>
      <w:bookmarkStart w:id="3" w:name="_GoBack"/>
      <w:bookmarkEnd w:id="3"/>
      <w:r w:rsidRPr="00B109B7">
        <w:rPr>
          <w:rFonts w:ascii="Arial" w:hAnsi="Arial" w:cs="Arial"/>
          <w:b/>
          <w:bCs/>
          <w:sz w:val="20"/>
          <w:szCs w:val="20"/>
        </w:rPr>
        <w:t xml:space="preserve">. Demande formulée au titre de la reconnaissance du Centre de leurs </w:t>
      </w:r>
      <w:r w:rsidR="00FB15D2">
        <w:rPr>
          <w:rFonts w:ascii="Arial" w:hAnsi="Arial" w:cs="Arial"/>
          <w:b/>
          <w:bCs/>
          <w:sz w:val="20"/>
          <w:szCs w:val="20"/>
        </w:rPr>
        <w:t>I</w:t>
      </w:r>
      <w:r w:rsidRPr="00B109B7">
        <w:rPr>
          <w:rFonts w:ascii="Arial" w:hAnsi="Arial" w:cs="Arial"/>
          <w:b/>
          <w:bCs/>
          <w:sz w:val="20"/>
          <w:szCs w:val="20"/>
        </w:rPr>
        <w:t xml:space="preserve">ntérêts </w:t>
      </w:r>
      <w:r w:rsidR="00FB15D2">
        <w:rPr>
          <w:rFonts w:ascii="Arial" w:hAnsi="Arial" w:cs="Arial"/>
          <w:b/>
          <w:bCs/>
          <w:sz w:val="20"/>
          <w:szCs w:val="20"/>
        </w:rPr>
        <w:t>M</w:t>
      </w:r>
      <w:r w:rsidRPr="00B109B7">
        <w:rPr>
          <w:rFonts w:ascii="Arial" w:hAnsi="Arial" w:cs="Arial"/>
          <w:b/>
          <w:bCs/>
          <w:sz w:val="20"/>
          <w:szCs w:val="20"/>
        </w:rPr>
        <w:t xml:space="preserve">atériels et </w:t>
      </w:r>
      <w:r w:rsidR="00FB15D2">
        <w:rPr>
          <w:rFonts w:ascii="Arial" w:hAnsi="Arial" w:cs="Arial"/>
          <w:b/>
          <w:bCs/>
          <w:sz w:val="20"/>
          <w:szCs w:val="20"/>
        </w:rPr>
        <w:t>M</w:t>
      </w:r>
      <w:r w:rsidRPr="00B109B7">
        <w:rPr>
          <w:rFonts w:ascii="Arial" w:hAnsi="Arial" w:cs="Arial"/>
          <w:b/>
          <w:bCs/>
          <w:sz w:val="20"/>
          <w:szCs w:val="20"/>
        </w:rPr>
        <w:t>oraux</w:t>
      </w:r>
    </w:p>
    <w:p w:rsidR="00B109B7" w:rsidRDefault="00B109B7" w:rsidP="00BE43B1">
      <w:pPr>
        <w:pStyle w:val="NormalWeb"/>
        <w:spacing w:before="0" w:beforeAutospacing="0" w:after="0" w:afterAutospacing="0"/>
        <w:ind w:left="-2552"/>
        <w:jc w:val="both"/>
        <w:rPr>
          <w:rFonts w:ascii="Arial" w:hAnsi="Arial" w:cs="Arial"/>
          <w:bCs/>
          <w:sz w:val="20"/>
          <w:szCs w:val="20"/>
        </w:rPr>
      </w:pPr>
    </w:p>
    <w:p w:rsidR="00B109B7" w:rsidRPr="00B109B7" w:rsidRDefault="00B109B7" w:rsidP="00B109B7">
      <w:pPr>
        <w:autoSpaceDE w:val="0"/>
        <w:autoSpaceDN w:val="0"/>
        <w:adjustRightInd w:val="0"/>
        <w:ind w:left="-2552"/>
        <w:jc w:val="both"/>
        <w:rPr>
          <w:rFonts w:ascii="Arial" w:hAnsi="Arial" w:cs="Arial"/>
          <w:sz w:val="20"/>
          <w:szCs w:val="20"/>
        </w:rPr>
      </w:pPr>
      <w:r w:rsidRPr="00B109B7">
        <w:rPr>
          <w:rFonts w:ascii="Arial" w:hAnsi="Arial" w:cs="Arial"/>
          <w:sz w:val="20"/>
          <w:szCs w:val="20"/>
        </w:rPr>
        <w:t>L'article 85 de la loi n° 2017-256 du 28 février 2017 de programmation relative à l'égalité réelle outre-mer et portant</w:t>
      </w:r>
      <w:r>
        <w:rPr>
          <w:rFonts w:ascii="Arial" w:hAnsi="Arial" w:cs="Arial"/>
          <w:sz w:val="20"/>
          <w:szCs w:val="20"/>
        </w:rPr>
        <w:t xml:space="preserve"> </w:t>
      </w:r>
      <w:r w:rsidRPr="00B109B7">
        <w:rPr>
          <w:rFonts w:ascii="Arial" w:hAnsi="Arial" w:cs="Arial"/>
          <w:sz w:val="20"/>
          <w:szCs w:val="20"/>
        </w:rPr>
        <w:t>autres dispositions en matière sociale et économique, qui modifie l'article 60 de la loi du 11 janvier 1984, érige le centre</w:t>
      </w:r>
      <w:r>
        <w:rPr>
          <w:rFonts w:ascii="Arial" w:hAnsi="Arial" w:cs="Arial"/>
          <w:sz w:val="20"/>
          <w:szCs w:val="20"/>
        </w:rPr>
        <w:t xml:space="preserve"> </w:t>
      </w:r>
      <w:r w:rsidRPr="00B109B7">
        <w:rPr>
          <w:rFonts w:ascii="Arial" w:hAnsi="Arial" w:cs="Arial"/>
          <w:sz w:val="20"/>
          <w:szCs w:val="20"/>
        </w:rPr>
        <w:t>des intérêts matériels et moraux dans l'une des collectivités régies par les articles 73 et 74 de la Constitution et en</w:t>
      </w:r>
    </w:p>
    <w:p w:rsidR="00B109B7" w:rsidRPr="00B109B7" w:rsidRDefault="00B109B7" w:rsidP="00B109B7">
      <w:pPr>
        <w:autoSpaceDE w:val="0"/>
        <w:autoSpaceDN w:val="0"/>
        <w:adjustRightInd w:val="0"/>
        <w:ind w:left="-2552"/>
        <w:jc w:val="both"/>
        <w:rPr>
          <w:rFonts w:ascii="Arial" w:hAnsi="Arial" w:cs="Arial"/>
          <w:sz w:val="20"/>
          <w:szCs w:val="20"/>
        </w:rPr>
      </w:pPr>
      <w:r w:rsidRPr="00B109B7">
        <w:rPr>
          <w:rFonts w:ascii="Arial" w:hAnsi="Arial" w:cs="Arial"/>
          <w:sz w:val="20"/>
          <w:szCs w:val="20"/>
        </w:rPr>
        <w:t>Nouvelle-Calédonie en priorité légale d'affectation pour tous les fonctionnaires de l'État.</w:t>
      </w:r>
    </w:p>
    <w:p w:rsidR="00B109B7" w:rsidRPr="00B109B7" w:rsidRDefault="00B109B7" w:rsidP="00B109B7">
      <w:pPr>
        <w:autoSpaceDE w:val="0"/>
        <w:autoSpaceDN w:val="0"/>
        <w:adjustRightInd w:val="0"/>
        <w:spacing w:before="120"/>
        <w:ind w:left="-2552"/>
        <w:jc w:val="both"/>
        <w:rPr>
          <w:rFonts w:ascii="Arial" w:hAnsi="Arial" w:cs="Arial"/>
          <w:sz w:val="20"/>
          <w:szCs w:val="20"/>
        </w:rPr>
      </w:pPr>
      <w:r w:rsidRPr="00B109B7">
        <w:rPr>
          <w:rFonts w:ascii="Arial" w:hAnsi="Arial" w:cs="Arial"/>
          <w:sz w:val="20"/>
          <w:szCs w:val="20"/>
        </w:rPr>
        <w:lastRenderedPageBreak/>
        <w:t>Sont concernées, dans le cadre du MNGD, les demandes formulées pour les seuls départements d'outre-mer au sens</w:t>
      </w:r>
      <w:r>
        <w:rPr>
          <w:rFonts w:ascii="Arial" w:hAnsi="Arial" w:cs="Arial"/>
          <w:sz w:val="20"/>
          <w:szCs w:val="20"/>
        </w:rPr>
        <w:t xml:space="preserve"> </w:t>
      </w:r>
      <w:r w:rsidRPr="00B109B7">
        <w:rPr>
          <w:rFonts w:ascii="Arial" w:hAnsi="Arial" w:cs="Arial"/>
          <w:sz w:val="20"/>
          <w:szCs w:val="20"/>
        </w:rPr>
        <w:t>de l'article 73 de la Constitution (la Guadeloupe, la Guyane, la Martinique, Mayotte et La Réunion).</w:t>
      </w:r>
    </w:p>
    <w:p w:rsidR="00B109B7" w:rsidRPr="00B109B7" w:rsidRDefault="00B109B7" w:rsidP="00B109B7">
      <w:pPr>
        <w:autoSpaceDE w:val="0"/>
        <w:autoSpaceDN w:val="0"/>
        <w:adjustRightInd w:val="0"/>
        <w:ind w:left="-2552"/>
        <w:jc w:val="both"/>
        <w:rPr>
          <w:rFonts w:ascii="Arial" w:hAnsi="Arial" w:cs="Arial"/>
          <w:sz w:val="20"/>
          <w:szCs w:val="20"/>
        </w:rPr>
      </w:pPr>
      <w:r w:rsidRPr="00B109B7">
        <w:rPr>
          <w:rFonts w:ascii="Arial" w:hAnsi="Arial" w:cs="Arial"/>
          <w:sz w:val="20"/>
          <w:szCs w:val="20"/>
        </w:rPr>
        <w:t>Le vœu doit être formulé en rang 1.</w:t>
      </w:r>
    </w:p>
    <w:p w:rsidR="00B109B7" w:rsidRPr="003321C8" w:rsidRDefault="00B109B7" w:rsidP="003321C8">
      <w:pPr>
        <w:autoSpaceDE w:val="0"/>
        <w:autoSpaceDN w:val="0"/>
        <w:adjustRightInd w:val="0"/>
        <w:spacing w:before="120"/>
        <w:ind w:left="-2552"/>
        <w:jc w:val="both"/>
        <w:rPr>
          <w:rFonts w:ascii="Arial" w:hAnsi="Arial" w:cs="Arial"/>
          <w:b/>
          <w:sz w:val="20"/>
          <w:szCs w:val="20"/>
        </w:rPr>
      </w:pPr>
      <w:r w:rsidRPr="00B109B7">
        <w:rPr>
          <w:rFonts w:ascii="Arial" w:hAnsi="Arial" w:cs="Arial"/>
          <w:sz w:val="20"/>
          <w:szCs w:val="20"/>
        </w:rPr>
        <w:t>Les agents doivent pouvoir justifier de la présence dans ce département du CIMM, en fonction de critères dégagés par</w:t>
      </w:r>
      <w:r>
        <w:rPr>
          <w:rFonts w:ascii="Arial" w:hAnsi="Arial" w:cs="Arial"/>
          <w:sz w:val="20"/>
          <w:szCs w:val="20"/>
        </w:rPr>
        <w:t xml:space="preserve"> </w:t>
      </w:r>
      <w:r w:rsidRPr="00B109B7">
        <w:rPr>
          <w:rFonts w:ascii="Arial" w:hAnsi="Arial" w:cs="Arial"/>
          <w:sz w:val="20"/>
          <w:szCs w:val="20"/>
        </w:rPr>
        <w:t xml:space="preserve">la jurisprudence et précisés dans la circulaire DGAFP n° 02129 du 3 janvier 2007. Ces critères d'appréciation sont </w:t>
      </w:r>
      <w:r w:rsidR="002C1F1B">
        <w:rPr>
          <w:rFonts w:ascii="Arial" w:hAnsi="Arial" w:cs="Arial"/>
          <w:sz w:val="20"/>
          <w:szCs w:val="20"/>
        </w:rPr>
        <w:t xml:space="preserve">fixés dans </w:t>
      </w:r>
      <w:r w:rsidR="002C1F1B" w:rsidRPr="00D60520">
        <w:rPr>
          <w:rFonts w:ascii="Arial" w:hAnsi="Arial" w:cs="Arial"/>
          <w:b/>
          <w:sz w:val="20"/>
          <w:szCs w:val="20"/>
        </w:rPr>
        <w:t>l’annexe 6.</w:t>
      </w:r>
    </w:p>
    <w:p w:rsidR="006C0005" w:rsidRDefault="006C0005" w:rsidP="00B109B7">
      <w:pPr>
        <w:autoSpaceDE w:val="0"/>
        <w:autoSpaceDN w:val="0"/>
        <w:adjustRightInd w:val="0"/>
        <w:spacing w:before="120"/>
        <w:ind w:left="-2552"/>
        <w:jc w:val="both"/>
        <w:rPr>
          <w:rFonts w:ascii="Arial" w:hAnsi="Arial" w:cs="Arial"/>
          <w:b/>
        </w:rPr>
      </w:pPr>
    </w:p>
    <w:p w:rsidR="00B109B7" w:rsidRDefault="00B109B7" w:rsidP="00B109B7">
      <w:pPr>
        <w:autoSpaceDE w:val="0"/>
        <w:autoSpaceDN w:val="0"/>
        <w:adjustRightInd w:val="0"/>
        <w:spacing w:before="120"/>
        <w:ind w:left="-2552"/>
        <w:jc w:val="both"/>
        <w:rPr>
          <w:rFonts w:ascii="Arial" w:hAnsi="Arial" w:cs="Arial"/>
          <w:b/>
        </w:rPr>
      </w:pPr>
      <w:r w:rsidRPr="00B109B7">
        <w:rPr>
          <w:rFonts w:ascii="Arial" w:hAnsi="Arial" w:cs="Arial"/>
          <w:b/>
        </w:rPr>
        <w:t xml:space="preserve">III.3. Demandes liées à l’expérience et au parcours professionnel </w:t>
      </w:r>
    </w:p>
    <w:p w:rsidR="00B109B7" w:rsidRDefault="00B109B7" w:rsidP="00B109B7">
      <w:pPr>
        <w:autoSpaceDE w:val="0"/>
        <w:autoSpaceDN w:val="0"/>
        <w:adjustRightInd w:val="0"/>
        <w:ind w:left="-2552"/>
        <w:jc w:val="both"/>
        <w:rPr>
          <w:rFonts w:ascii="Arial" w:hAnsi="Arial" w:cs="Arial"/>
          <w:sz w:val="20"/>
          <w:szCs w:val="20"/>
        </w:rPr>
      </w:pPr>
    </w:p>
    <w:p w:rsidR="00B109B7" w:rsidRDefault="00B109B7" w:rsidP="00B109B7">
      <w:pPr>
        <w:autoSpaceDE w:val="0"/>
        <w:autoSpaceDN w:val="0"/>
        <w:adjustRightInd w:val="0"/>
        <w:ind w:left="-2552"/>
        <w:jc w:val="both"/>
        <w:rPr>
          <w:rFonts w:ascii="Arial" w:hAnsi="Arial" w:cs="Arial"/>
          <w:sz w:val="20"/>
          <w:szCs w:val="20"/>
        </w:rPr>
      </w:pPr>
      <w:r w:rsidRPr="00B109B7">
        <w:rPr>
          <w:rFonts w:ascii="Arial" w:hAnsi="Arial" w:cs="Arial"/>
          <w:sz w:val="20"/>
          <w:szCs w:val="20"/>
        </w:rPr>
        <w:t xml:space="preserve">Les bonifications liées à la situation professionnelle ci-dessous énoncées sont </w:t>
      </w:r>
      <w:r w:rsidRPr="00B109B7">
        <w:rPr>
          <w:rFonts w:ascii="Arial" w:hAnsi="Arial" w:cs="Arial"/>
          <w:b/>
          <w:bCs/>
          <w:sz w:val="20"/>
          <w:szCs w:val="20"/>
        </w:rPr>
        <w:t xml:space="preserve">pour partie cumulables </w:t>
      </w:r>
      <w:r w:rsidRPr="00B109B7">
        <w:rPr>
          <w:rFonts w:ascii="Arial" w:hAnsi="Arial" w:cs="Arial"/>
          <w:sz w:val="20"/>
          <w:szCs w:val="20"/>
        </w:rPr>
        <w:t>entre elles ainsi</w:t>
      </w:r>
      <w:r>
        <w:rPr>
          <w:rFonts w:ascii="Arial" w:hAnsi="Arial" w:cs="Arial"/>
          <w:sz w:val="20"/>
          <w:szCs w:val="20"/>
        </w:rPr>
        <w:t xml:space="preserve"> </w:t>
      </w:r>
      <w:r w:rsidRPr="00B109B7">
        <w:rPr>
          <w:rFonts w:ascii="Arial" w:hAnsi="Arial" w:cs="Arial"/>
          <w:sz w:val="20"/>
          <w:szCs w:val="20"/>
        </w:rPr>
        <w:t>qu'avec la bonification familiale et une ou des bonification(s) au titre de la situation personnelle.</w:t>
      </w:r>
    </w:p>
    <w:p w:rsidR="00A35046" w:rsidRDefault="00A35046" w:rsidP="00B109B7">
      <w:pPr>
        <w:autoSpaceDE w:val="0"/>
        <w:autoSpaceDN w:val="0"/>
        <w:adjustRightInd w:val="0"/>
        <w:ind w:left="-2552"/>
        <w:jc w:val="both"/>
        <w:rPr>
          <w:rFonts w:ascii="Arial" w:hAnsi="Arial" w:cs="Arial"/>
          <w:sz w:val="20"/>
          <w:szCs w:val="20"/>
        </w:rPr>
      </w:pPr>
    </w:p>
    <w:p w:rsidR="00A35046" w:rsidRPr="00A35046" w:rsidRDefault="00A35046" w:rsidP="00A35046">
      <w:pPr>
        <w:autoSpaceDE w:val="0"/>
        <w:autoSpaceDN w:val="0"/>
        <w:adjustRightInd w:val="0"/>
        <w:spacing w:before="120"/>
        <w:ind w:left="-2552"/>
        <w:jc w:val="both"/>
        <w:rPr>
          <w:rFonts w:ascii="Arial" w:hAnsi="Arial" w:cs="Arial"/>
          <w:b/>
          <w:sz w:val="20"/>
          <w:szCs w:val="20"/>
        </w:rPr>
      </w:pPr>
      <w:r w:rsidRPr="00A35046">
        <w:rPr>
          <w:rFonts w:ascii="Arial" w:hAnsi="Arial" w:cs="Arial"/>
          <w:b/>
          <w:sz w:val="20"/>
          <w:szCs w:val="20"/>
        </w:rPr>
        <w:t>III.3.1. Ancienneté de service (échelon)</w:t>
      </w:r>
    </w:p>
    <w:p w:rsidR="00A35046" w:rsidRDefault="00A35046" w:rsidP="00A35046">
      <w:pPr>
        <w:autoSpaceDE w:val="0"/>
        <w:autoSpaceDN w:val="0"/>
        <w:adjustRightInd w:val="0"/>
        <w:ind w:left="-2552"/>
        <w:rPr>
          <w:rFonts w:ascii="Arial" w:hAnsi="Arial" w:cs="Arial"/>
          <w:sz w:val="20"/>
          <w:szCs w:val="20"/>
        </w:rPr>
      </w:pPr>
    </w:p>
    <w:p w:rsidR="00A35046" w:rsidRDefault="00A35046" w:rsidP="00A35046">
      <w:pPr>
        <w:autoSpaceDE w:val="0"/>
        <w:autoSpaceDN w:val="0"/>
        <w:adjustRightInd w:val="0"/>
        <w:ind w:left="-2552"/>
        <w:rPr>
          <w:rFonts w:ascii="Arial" w:hAnsi="Arial" w:cs="Arial"/>
          <w:sz w:val="20"/>
          <w:szCs w:val="20"/>
        </w:rPr>
      </w:pPr>
      <w:r w:rsidRPr="00A35046">
        <w:rPr>
          <w:rFonts w:ascii="Arial" w:hAnsi="Arial" w:cs="Arial"/>
          <w:sz w:val="20"/>
          <w:szCs w:val="20"/>
        </w:rPr>
        <w:t>Des points sont attribués en fonction de l'échelon acquis :</w:t>
      </w:r>
      <w:r>
        <w:rPr>
          <w:rFonts w:ascii="Arial" w:hAnsi="Arial" w:cs="Arial"/>
          <w:sz w:val="20"/>
          <w:szCs w:val="20"/>
        </w:rPr>
        <w:t xml:space="preserve"> </w:t>
      </w:r>
    </w:p>
    <w:p w:rsidR="00A35046" w:rsidRPr="00A35046" w:rsidRDefault="00A35046" w:rsidP="00A35046">
      <w:pPr>
        <w:pStyle w:val="Paragraphedeliste"/>
        <w:numPr>
          <w:ilvl w:val="0"/>
          <w:numId w:val="37"/>
        </w:numPr>
        <w:autoSpaceDE w:val="0"/>
        <w:autoSpaceDN w:val="0"/>
        <w:adjustRightInd w:val="0"/>
        <w:rPr>
          <w:rFonts w:ascii="Arial" w:hAnsi="Arial" w:cs="Arial"/>
          <w:sz w:val="20"/>
          <w:szCs w:val="20"/>
        </w:rPr>
      </w:pPr>
      <w:proofErr w:type="gramStart"/>
      <w:r w:rsidRPr="00A35046">
        <w:rPr>
          <w:rFonts w:ascii="Arial" w:hAnsi="Arial" w:cs="Arial"/>
          <w:sz w:val="20"/>
          <w:szCs w:val="20"/>
        </w:rPr>
        <w:t>au</w:t>
      </w:r>
      <w:proofErr w:type="gramEnd"/>
      <w:r w:rsidRPr="00A35046">
        <w:rPr>
          <w:rFonts w:ascii="Arial" w:hAnsi="Arial" w:cs="Arial"/>
          <w:sz w:val="20"/>
          <w:szCs w:val="20"/>
        </w:rPr>
        <w:t xml:space="preserve"> 31 août </w:t>
      </w:r>
      <w:r w:rsidR="007F2254">
        <w:rPr>
          <w:rFonts w:ascii="Arial" w:hAnsi="Arial" w:cs="Arial"/>
          <w:sz w:val="20"/>
          <w:szCs w:val="20"/>
        </w:rPr>
        <w:t>202</w:t>
      </w:r>
      <w:r w:rsidR="00652662">
        <w:rPr>
          <w:rFonts w:ascii="Arial" w:hAnsi="Arial" w:cs="Arial"/>
          <w:sz w:val="20"/>
          <w:szCs w:val="20"/>
        </w:rPr>
        <w:t>2</w:t>
      </w:r>
      <w:r w:rsidRPr="00A35046">
        <w:rPr>
          <w:rFonts w:ascii="Arial" w:hAnsi="Arial" w:cs="Arial"/>
          <w:sz w:val="20"/>
          <w:szCs w:val="20"/>
        </w:rPr>
        <w:t xml:space="preserve"> par promotion</w:t>
      </w:r>
    </w:p>
    <w:p w:rsidR="00A35046" w:rsidRPr="00A35046" w:rsidRDefault="00A35046" w:rsidP="00A35046">
      <w:pPr>
        <w:pStyle w:val="Paragraphedeliste"/>
        <w:numPr>
          <w:ilvl w:val="0"/>
          <w:numId w:val="37"/>
        </w:numPr>
        <w:autoSpaceDE w:val="0"/>
        <w:autoSpaceDN w:val="0"/>
        <w:adjustRightInd w:val="0"/>
        <w:rPr>
          <w:rFonts w:ascii="Arial" w:hAnsi="Arial" w:cs="Arial"/>
          <w:sz w:val="20"/>
          <w:szCs w:val="20"/>
        </w:rPr>
      </w:pPr>
      <w:proofErr w:type="gramStart"/>
      <w:r w:rsidRPr="00A35046">
        <w:rPr>
          <w:rFonts w:ascii="Arial" w:hAnsi="Arial" w:cs="Arial"/>
          <w:sz w:val="20"/>
          <w:szCs w:val="20"/>
        </w:rPr>
        <w:t>au</w:t>
      </w:r>
      <w:proofErr w:type="gramEnd"/>
      <w:r w:rsidRPr="00A35046">
        <w:rPr>
          <w:rFonts w:ascii="Arial" w:hAnsi="Arial" w:cs="Arial"/>
          <w:sz w:val="20"/>
          <w:szCs w:val="20"/>
        </w:rPr>
        <w:t xml:space="preserve"> 1er septembre </w:t>
      </w:r>
      <w:r w:rsidR="007F2254">
        <w:rPr>
          <w:rFonts w:ascii="Arial" w:hAnsi="Arial" w:cs="Arial"/>
          <w:sz w:val="20"/>
          <w:szCs w:val="20"/>
        </w:rPr>
        <w:t>202</w:t>
      </w:r>
      <w:r w:rsidR="00652662">
        <w:rPr>
          <w:rFonts w:ascii="Arial" w:hAnsi="Arial" w:cs="Arial"/>
          <w:sz w:val="20"/>
          <w:szCs w:val="20"/>
        </w:rPr>
        <w:t>2</w:t>
      </w:r>
      <w:r w:rsidRPr="00A35046">
        <w:rPr>
          <w:rFonts w:ascii="Arial" w:hAnsi="Arial" w:cs="Arial"/>
          <w:sz w:val="20"/>
          <w:szCs w:val="20"/>
        </w:rPr>
        <w:t xml:space="preserve"> par classement initial ou reclassement</w:t>
      </w:r>
    </w:p>
    <w:p w:rsidR="00A35046" w:rsidRPr="00A35046" w:rsidRDefault="00A35046" w:rsidP="00A35046">
      <w:pPr>
        <w:autoSpaceDE w:val="0"/>
        <w:autoSpaceDN w:val="0"/>
        <w:adjustRightInd w:val="0"/>
        <w:spacing w:before="120"/>
        <w:ind w:left="-2552"/>
        <w:rPr>
          <w:rFonts w:ascii="Arial" w:hAnsi="Arial" w:cs="Arial"/>
          <w:b/>
          <w:bCs/>
          <w:sz w:val="20"/>
          <w:szCs w:val="20"/>
        </w:rPr>
      </w:pPr>
      <w:r w:rsidRPr="00A35046">
        <w:rPr>
          <w:rFonts w:ascii="Arial" w:hAnsi="Arial" w:cs="Arial"/>
          <w:b/>
          <w:bCs/>
          <w:sz w:val="20"/>
          <w:szCs w:val="20"/>
        </w:rPr>
        <w:t>Cas particuliers</w:t>
      </w:r>
    </w:p>
    <w:p w:rsidR="00A35046" w:rsidRPr="00A35046" w:rsidRDefault="00A35046" w:rsidP="00A35046">
      <w:pPr>
        <w:autoSpaceDE w:val="0"/>
        <w:autoSpaceDN w:val="0"/>
        <w:adjustRightInd w:val="0"/>
        <w:spacing w:before="120"/>
        <w:ind w:left="-2552"/>
        <w:jc w:val="both"/>
        <w:rPr>
          <w:rFonts w:ascii="Arial" w:hAnsi="Arial" w:cs="Arial"/>
          <w:sz w:val="20"/>
          <w:szCs w:val="20"/>
        </w:rPr>
      </w:pPr>
      <w:r w:rsidRPr="00A35046">
        <w:rPr>
          <w:rFonts w:ascii="Arial" w:hAnsi="Arial" w:cs="Arial"/>
          <w:sz w:val="20"/>
          <w:szCs w:val="20"/>
        </w:rPr>
        <w:t>Pour les stagiaires précédemment titulaires d'un corps de fonctionnaires, non reclassés à la date de stagia</w:t>
      </w:r>
      <w:r w:rsidR="007F2254">
        <w:rPr>
          <w:rFonts w:ascii="Arial" w:hAnsi="Arial" w:cs="Arial"/>
          <w:sz w:val="20"/>
          <w:szCs w:val="20"/>
        </w:rPr>
        <w:t>i</w:t>
      </w:r>
      <w:r w:rsidRPr="00A35046">
        <w:rPr>
          <w:rFonts w:ascii="Arial" w:hAnsi="Arial" w:cs="Arial"/>
          <w:sz w:val="20"/>
          <w:szCs w:val="20"/>
        </w:rPr>
        <w:t>risation, l'échelon à prendre en compte est celui acquis dans le corps précédent, sous réserve que l'arrêté justificatif du classement soit joint à la demande de mutation.</w:t>
      </w:r>
    </w:p>
    <w:p w:rsidR="00A35046" w:rsidRPr="00A35046" w:rsidRDefault="00A35046" w:rsidP="00A35046">
      <w:pPr>
        <w:autoSpaceDE w:val="0"/>
        <w:autoSpaceDN w:val="0"/>
        <w:adjustRightInd w:val="0"/>
        <w:ind w:left="-2552"/>
        <w:jc w:val="both"/>
        <w:rPr>
          <w:rFonts w:ascii="Arial" w:hAnsi="Arial" w:cs="Arial"/>
          <w:sz w:val="20"/>
          <w:szCs w:val="20"/>
        </w:rPr>
      </w:pPr>
      <w:r w:rsidRPr="00A35046">
        <w:rPr>
          <w:rFonts w:ascii="Arial" w:hAnsi="Arial" w:cs="Arial"/>
          <w:sz w:val="20"/>
          <w:szCs w:val="20"/>
        </w:rPr>
        <w:t>Cas des stagiaires en prolongation ou en renouvellement de stage : l'échelon pris en compte est celui du classement</w:t>
      </w:r>
      <w:r>
        <w:rPr>
          <w:rFonts w:ascii="Arial" w:hAnsi="Arial" w:cs="Arial"/>
          <w:sz w:val="20"/>
          <w:szCs w:val="20"/>
        </w:rPr>
        <w:t xml:space="preserve"> </w:t>
      </w:r>
      <w:r w:rsidRPr="00A35046">
        <w:rPr>
          <w:rFonts w:ascii="Arial" w:hAnsi="Arial" w:cs="Arial"/>
          <w:sz w:val="20"/>
          <w:szCs w:val="20"/>
        </w:rPr>
        <w:t>initial.</w:t>
      </w:r>
    </w:p>
    <w:p w:rsidR="00A35046" w:rsidRDefault="00A35046" w:rsidP="00A35046">
      <w:pPr>
        <w:autoSpaceDE w:val="0"/>
        <w:autoSpaceDN w:val="0"/>
        <w:adjustRightInd w:val="0"/>
        <w:spacing w:before="120"/>
        <w:ind w:left="-2552"/>
        <w:jc w:val="both"/>
        <w:rPr>
          <w:rFonts w:ascii="Arial" w:hAnsi="Arial" w:cs="Arial"/>
          <w:sz w:val="20"/>
          <w:szCs w:val="20"/>
        </w:rPr>
      </w:pPr>
      <w:r w:rsidRPr="00A35046">
        <w:rPr>
          <w:rFonts w:ascii="Arial" w:hAnsi="Arial" w:cs="Arial"/>
          <w:sz w:val="20"/>
          <w:szCs w:val="20"/>
        </w:rPr>
        <w:t>Pour les stagiaires précédemment titulaires d'un corps de fonctionnaires il faut joindre l'arrêté justificatif du classement.</w:t>
      </w:r>
    </w:p>
    <w:p w:rsidR="00A35046" w:rsidRDefault="00A35046" w:rsidP="00A35046">
      <w:pPr>
        <w:autoSpaceDE w:val="0"/>
        <w:autoSpaceDN w:val="0"/>
        <w:adjustRightInd w:val="0"/>
        <w:ind w:left="-2552"/>
        <w:jc w:val="both"/>
        <w:rPr>
          <w:rFonts w:ascii="Arial" w:hAnsi="Arial" w:cs="Arial"/>
          <w:sz w:val="20"/>
          <w:szCs w:val="20"/>
        </w:rPr>
      </w:pPr>
    </w:p>
    <w:p w:rsidR="00A35046" w:rsidRPr="00230E1C" w:rsidRDefault="00A35046" w:rsidP="00A35046">
      <w:pPr>
        <w:autoSpaceDE w:val="0"/>
        <w:autoSpaceDN w:val="0"/>
        <w:adjustRightInd w:val="0"/>
        <w:spacing w:before="120"/>
        <w:ind w:left="-2552"/>
        <w:jc w:val="both"/>
        <w:rPr>
          <w:rFonts w:ascii="Arial" w:hAnsi="Arial" w:cs="Arial"/>
          <w:b/>
          <w:sz w:val="20"/>
          <w:szCs w:val="20"/>
        </w:rPr>
      </w:pPr>
      <w:r w:rsidRPr="00230E1C">
        <w:rPr>
          <w:rFonts w:ascii="Arial" w:hAnsi="Arial" w:cs="Arial"/>
          <w:b/>
          <w:sz w:val="20"/>
          <w:szCs w:val="20"/>
        </w:rPr>
        <w:t xml:space="preserve">III.3.2. Ancienneté dans le poste </w:t>
      </w:r>
    </w:p>
    <w:p w:rsidR="00230E1C" w:rsidRDefault="00230E1C" w:rsidP="00230E1C">
      <w:pPr>
        <w:autoSpaceDE w:val="0"/>
        <w:autoSpaceDN w:val="0"/>
        <w:adjustRightInd w:val="0"/>
        <w:ind w:left="-2552"/>
        <w:jc w:val="both"/>
        <w:rPr>
          <w:rFonts w:ascii="Arial" w:hAnsi="Arial" w:cs="Arial"/>
          <w:sz w:val="20"/>
          <w:szCs w:val="20"/>
        </w:rPr>
      </w:pPr>
    </w:p>
    <w:p w:rsidR="00230E1C" w:rsidRDefault="00230E1C" w:rsidP="00230E1C">
      <w:pPr>
        <w:autoSpaceDE w:val="0"/>
        <w:autoSpaceDN w:val="0"/>
        <w:adjustRightInd w:val="0"/>
        <w:ind w:left="-2552"/>
        <w:jc w:val="both"/>
        <w:rPr>
          <w:rFonts w:ascii="Arial" w:hAnsi="Arial" w:cs="Arial"/>
          <w:sz w:val="20"/>
          <w:szCs w:val="20"/>
        </w:rPr>
      </w:pPr>
      <w:r w:rsidRPr="00230E1C">
        <w:rPr>
          <w:rFonts w:ascii="Arial" w:hAnsi="Arial" w:cs="Arial"/>
          <w:sz w:val="20"/>
          <w:szCs w:val="20"/>
        </w:rPr>
        <w:t xml:space="preserve">Le poste peut être une affectation dans le second degré ou le premier degré pour les </w:t>
      </w:r>
      <w:proofErr w:type="spellStart"/>
      <w:r w:rsidRPr="00230E1C">
        <w:rPr>
          <w:rFonts w:ascii="Arial" w:hAnsi="Arial" w:cs="Arial"/>
          <w:sz w:val="20"/>
          <w:szCs w:val="20"/>
        </w:rPr>
        <w:t>PsyEN</w:t>
      </w:r>
      <w:proofErr w:type="spellEnd"/>
      <w:r w:rsidRPr="00230E1C">
        <w:rPr>
          <w:rFonts w:ascii="Arial" w:hAnsi="Arial" w:cs="Arial"/>
          <w:sz w:val="20"/>
          <w:szCs w:val="20"/>
        </w:rPr>
        <w:t xml:space="preserve"> de la spécialité éducation,</w:t>
      </w:r>
      <w:r>
        <w:rPr>
          <w:rFonts w:ascii="Arial" w:hAnsi="Arial" w:cs="Arial"/>
          <w:sz w:val="20"/>
          <w:szCs w:val="20"/>
        </w:rPr>
        <w:t xml:space="preserve"> </w:t>
      </w:r>
      <w:r w:rsidRPr="00230E1C">
        <w:rPr>
          <w:rFonts w:ascii="Arial" w:hAnsi="Arial" w:cs="Arial"/>
          <w:sz w:val="20"/>
          <w:szCs w:val="20"/>
        </w:rPr>
        <w:t>développement et apprentissage (affectation définitive dans un établissement, section ou service, zone de</w:t>
      </w:r>
      <w:r>
        <w:rPr>
          <w:rFonts w:ascii="Arial" w:hAnsi="Arial" w:cs="Arial"/>
          <w:sz w:val="20"/>
          <w:szCs w:val="20"/>
        </w:rPr>
        <w:t xml:space="preserve"> </w:t>
      </w:r>
      <w:r w:rsidRPr="00230E1C">
        <w:rPr>
          <w:rFonts w:ascii="Arial" w:hAnsi="Arial" w:cs="Arial"/>
          <w:sz w:val="20"/>
          <w:szCs w:val="20"/>
        </w:rPr>
        <w:t>remplacement, etc.), une affectation dans l'enseignement supérieur, un détachement ou une mise à disposition auprès</w:t>
      </w:r>
      <w:r>
        <w:rPr>
          <w:rFonts w:ascii="Arial" w:hAnsi="Arial" w:cs="Arial"/>
          <w:sz w:val="20"/>
          <w:szCs w:val="20"/>
        </w:rPr>
        <w:t xml:space="preserve"> </w:t>
      </w:r>
      <w:r w:rsidRPr="00230E1C">
        <w:rPr>
          <w:rFonts w:ascii="Arial" w:hAnsi="Arial" w:cs="Arial"/>
          <w:sz w:val="20"/>
          <w:szCs w:val="20"/>
        </w:rPr>
        <w:t>d'une administration ou d'un organisme. Pour les personnels en affectation ministérielle provisoire, l'ancienneté</w:t>
      </w:r>
      <w:r>
        <w:rPr>
          <w:rFonts w:ascii="Arial" w:hAnsi="Arial" w:cs="Arial"/>
          <w:sz w:val="20"/>
          <w:szCs w:val="20"/>
        </w:rPr>
        <w:t xml:space="preserve"> </w:t>
      </w:r>
      <w:r w:rsidRPr="00230E1C">
        <w:rPr>
          <w:rFonts w:ascii="Arial" w:hAnsi="Arial" w:cs="Arial"/>
          <w:sz w:val="20"/>
          <w:szCs w:val="20"/>
        </w:rPr>
        <w:t>antérieurement acquise dans la dernière affectation définitive s'ajoute à celle(s) acquise(s) dans le cadre de cette</w:t>
      </w:r>
      <w:r>
        <w:rPr>
          <w:rFonts w:ascii="Arial" w:hAnsi="Arial" w:cs="Arial"/>
          <w:sz w:val="20"/>
          <w:szCs w:val="20"/>
        </w:rPr>
        <w:t xml:space="preserve"> </w:t>
      </w:r>
      <w:r w:rsidRPr="00230E1C">
        <w:rPr>
          <w:rFonts w:ascii="Arial" w:hAnsi="Arial" w:cs="Arial"/>
          <w:sz w:val="20"/>
          <w:szCs w:val="20"/>
        </w:rPr>
        <w:t>affectation ministérielle provisoire.</w:t>
      </w:r>
    </w:p>
    <w:p w:rsidR="00230E1C" w:rsidRPr="00230E1C" w:rsidRDefault="00230E1C" w:rsidP="00230E1C">
      <w:pPr>
        <w:autoSpaceDE w:val="0"/>
        <w:autoSpaceDN w:val="0"/>
        <w:adjustRightInd w:val="0"/>
        <w:spacing w:before="120"/>
        <w:ind w:left="-2552"/>
        <w:jc w:val="both"/>
        <w:rPr>
          <w:rFonts w:ascii="Arial" w:hAnsi="Arial" w:cs="Arial"/>
          <w:sz w:val="20"/>
          <w:szCs w:val="20"/>
        </w:rPr>
      </w:pPr>
      <w:r w:rsidRPr="00230E1C">
        <w:rPr>
          <w:rFonts w:ascii="Arial" w:hAnsi="Arial" w:cs="Arial"/>
          <w:sz w:val="20"/>
          <w:szCs w:val="20"/>
        </w:rPr>
        <w:t>Pour les fonctionnaires stagiaires ex-titulaires d'un corps de personnels gérés par le service des personnels de</w:t>
      </w:r>
      <w:r>
        <w:rPr>
          <w:rFonts w:ascii="Arial" w:hAnsi="Arial" w:cs="Arial"/>
          <w:sz w:val="20"/>
          <w:szCs w:val="20"/>
        </w:rPr>
        <w:t xml:space="preserve"> </w:t>
      </w:r>
      <w:r w:rsidRPr="00230E1C">
        <w:rPr>
          <w:rFonts w:ascii="Arial" w:hAnsi="Arial" w:cs="Arial"/>
          <w:sz w:val="20"/>
          <w:szCs w:val="20"/>
        </w:rPr>
        <w:t>l'enseignement scolaire de la DGRH (premier ou second degré), l'ancienneté de poste occupée dans la dernière</w:t>
      </w:r>
      <w:r>
        <w:rPr>
          <w:rFonts w:ascii="Arial" w:hAnsi="Arial" w:cs="Arial"/>
          <w:sz w:val="20"/>
          <w:szCs w:val="20"/>
        </w:rPr>
        <w:t xml:space="preserve"> </w:t>
      </w:r>
      <w:r w:rsidRPr="00230E1C">
        <w:rPr>
          <w:rFonts w:ascii="Arial" w:hAnsi="Arial" w:cs="Arial"/>
          <w:sz w:val="20"/>
          <w:szCs w:val="20"/>
        </w:rPr>
        <w:t>affectation définitive avant la nomination en qualité de fonctionnaire stagiaire</w:t>
      </w:r>
      <w:r>
        <w:rPr>
          <w:rFonts w:ascii="Arial" w:hAnsi="Arial" w:cs="Arial"/>
          <w:sz w:val="20"/>
          <w:szCs w:val="20"/>
        </w:rPr>
        <w:t xml:space="preserve"> </w:t>
      </w:r>
      <w:r w:rsidRPr="00230E1C">
        <w:rPr>
          <w:rFonts w:ascii="Arial" w:hAnsi="Arial" w:cs="Arial"/>
          <w:sz w:val="20"/>
          <w:szCs w:val="20"/>
        </w:rPr>
        <w:t xml:space="preserve">s'ajoute à l'année de stage. </w:t>
      </w:r>
      <w:r w:rsidRPr="00230E1C">
        <w:rPr>
          <w:rFonts w:ascii="Arial" w:hAnsi="Arial" w:cs="Arial"/>
          <w:b/>
          <w:bCs/>
          <w:sz w:val="20"/>
          <w:szCs w:val="20"/>
        </w:rPr>
        <w:t xml:space="preserve">Point d'attention </w:t>
      </w:r>
      <w:r w:rsidRPr="00230E1C">
        <w:rPr>
          <w:rFonts w:ascii="Arial" w:hAnsi="Arial" w:cs="Arial"/>
          <w:sz w:val="20"/>
          <w:szCs w:val="20"/>
        </w:rPr>
        <w:t>: la prise en compte de la période de stage ne peut excéder une année</w:t>
      </w:r>
      <w:r>
        <w:rPr>
          <w:rFonts w:ascii="Arial" w:hAnsi="Arial" w:cs="Arial"/>
          <w:sz w:val="20"/>
          <w:szCs w:val="20"/>
        </w:rPr>
        <w:t xml:space="preserve"> </w:t>
      </w:r>
      <w:r w:rsidRPr="00230E1C">
        <w:rPr>
          <w:rFonts w:ascii="Arial" w:hAnsi="Arial" w:cs="Arial"/>
          <w:sz w:val="20"/>
          <w:szCs w:val="20"/>
        </w:rPr>
        <w:t>dans le calcul de l'ancienneté de poste.</w:t>
      </w:r>
    </w:p>
    <w:p w:rsidR="00230E1C" w:rsidRPr="00230E1C" w:rsidRDefault="00230E1C" w:rsidP="00230E1C">
      <w:pPr>
        <w:autoSpaceDE w:val="0"/>
        <w:autoSpaceDN w:val="0"/>
        <w:adjustRightInd w:val="0"/>
        <w:spacing w:before="120"/>
        <w:ind w:left="-2552"/>
        <w:jc w:val="both"/>
        <w:rPr>
          <w:rFonts w:ascii="Arial" w:hAnsi="Arial" w:cs="Arial"/>
          <w:sz w:val="20"/>
          <w:szCs w:val="20"/>
        </w:rPr>
      </w:pPr>
      <w:r w:rsidRPr="00230E1C">
        <w:rPr>
          <w:rFonts w:ascii="Arial" w:hAnsi="Arial" w:cs="Arial"/>
          <w:sz w:val="20"/>
          <w:szCs w:val="20"/>
        </w:rPr>
        <w:t>Règles relatives à la détermination de l'ancienneté de poste :</w:t>
      </w:r>
    </w:p>
    <w:p w:rsidR="00230E1C" w:rsidRPr="00230E1C" w:rsidRDefault="00230E1C" w:rsidP="00230E1C">
      <w:pPr>
        <w:autoSpaceDE w:val="0"/>
        <w:autoSpaceDN w:val="0"/>
        <w:adjustRightInd w:val="0"/>
        <w:ind w:left="-2552"/>
        <w:jc w:val="both"/>
        <w:rPr>
          <w:rFonts w:ascii="Arial" w:hAnsi="Arial" w:cs="Arial"/>
          <w:sz w:val="20"/>
          <w:szCs w:val="20"/>
        </w:rPr>
      </w:pPr>
      <w:r w:rsidRPr="00230E1C">
        <w:rPr>
          <w:rFonts w:ascii="Arial" w:hAnsi="Arial" w:cs="Arial"/>
          <w:sz w:val="20"/>
          <w:szCs w:val="20"/>
        </w:rPr>
        <w:t xml:space="preserve">En cas de changement de type de poste (passage d'un poste classique à un poste </w:t>
      </w:r>
      <w:r w:rsidRPr="00230E1C">
        <w:rPr>
          <w:rFonts w:ascii="Arial" w:hAnsi="Arial" w:cs="Arial"/>
          <w:b/>
          <w:bCs/>
          <w:sz w:val="20"/>
          <w:szCs w:val="20"/>
        </w:rPr>
        <w:t xml:space="preserve">spécifique </w:t>
      </w:r>
      <w:r w:rsidRPr="00230E1C">
        <w:rPr>
          <w:rFonts w:ascii="Arial" w:hAnsi="Arial" w:cs="Arial"/>
          <w:sz w:val="20"/>
          <w:szCs w:val="20"/>
        </w:rPr>
        <w:t>académique ou national,</w:t>
      </w:r>
      <w:r>
        <w:rPr>
          <w:rFonts w:ascii="Arial" w:hAnsi="Arial" w:cs="Arial"/>
          <w:sz w:val="20"/>
          <w:szCs w:val="20"/>
        </w:rPr>
        <w:t xml:space="preserve"> </w:t>
      </w:r>
      <w:r w:rsidRPr="00230E1C">
        <w:rPr>
          <w:rFonts w:ascii="Arial" w:hAnsi="Arial" w:cs="Arial"/>
          <w:sz w:val="20"/>
          <w:szCs w:val="20"/>
        </w:rPr>
        <w:t xml:space="preserve">et inversement), </w:t>
      </w:r>
      <w:r w:rsidRPr="00230E1C">
        <w:rPr>
          <w:rFonts w:ascii="Arial" w:hAnsi="Arial" w:cs="Arial"/>
          <w:b/>
          <w:bCs/>
          <w:sz w:val="20"/>
          <w:szCs w:val="20"/>
        </w:rPr>
        <w:t>y compris au sein d'un même établissement</w:t>
      </w:r>
      <w:r w:rsidRPr="00230E1C">
        <w:rPr>
          <w:rFonts w:ascii="Arial" w:hAnsi="Arial" w:cs="Arial"/>
          <w:sz w:val="20"/>
          <w:szCs w:val="20"/>
        </w:rPr>
        <w:t>, l'ancienneté de poste acquise n'est pas conservée.</w:t>
      </w:r>
    </w:p>
    <w:p w:rsidR="00230E1C" w:rsidRPr="00230E1C" w:rsidRDefault="00230E1C" w:rsidP="00230E1C">
      <w:pPr>
        <w:autoSpaceDE w:val="0"/>
        <w:autoSpaceDN w:val="0"/>
        <w:adjustRightInd w:val="0"/>
        <w:spacing w:before="120"/>
        <w:ind w:left="-2552"/>
        <w:jc w:val="both"/>
        <w:rPr>
          <w:rFonts w:ascii="Arial" w:hAnsi="Arial" w:cs="Arial"/>
          <w:sz w:val="20"/>
          <w:szCs w:val="20"/>
        </w:rPr>
      </w:pPr>
      <w:r w:rsidRPr="00230E1C">
        <w:rPr>
          <w:rFonts w:ascii="Arial" w:hAnsi="Arial" w:cs="Arial"/>
          <w:sz w:val="20"/>
          <w:szCs w:val="20"/>
        </w:rPr>
        <w:t>En cas de réintégration, sont suspensifs mais non interruptifs de l'ancienneté dans un poste :</w:t>
      </w:r>
    </w:p>
    <w:p w:rsidR="00230E1C" w:rsidRPr="00230E1C" w:rsidRDefault="00230E1C" w:rsidP="00230E1C">
      <w:pPr>
        <w:pStyle w:val="Paragraphedeliste"/>
        <w:numPr>
          <w:ilvl w:val="0"/>
          <w:numId w:val="38"/>
        </w:numPr>
        <w:autoSpaceDE w:val="0"/>
        <w:autoSpaceDN w:val="0"/>
        <w:adjustRightInd w:val="0"/>
        <w:jc w:val="both"/>
        <w:rPr>
          <w:rFonts w:ascii="Arial" w:hAnsi="Arial" w:cs="Arial"/>
          <w:sz w:val="20"/>
          <w:szCs w:val="20"/>
        </w:rPr>
      </w:pPr>
      <w:proofErr w:type="gramStart"/>
      <w:r w:rsidRPr="00230E1C">
        <w:rPr>
          <w:rFonts w:ascii="Arial" w:hAnsi="Arial" w:cs="Arial"/>
          <w:sz w:val="20"/>
          <w:szCs w:val="20"/>
        </w:rPr>
        <w:t>le</w:t>
      </w:r>
      <w:proofErr w:type="gramEnd"/>
      <w:r w:rsidRPr="00230E1C">
        <w:rPr>
          <w:rFonts w:ascii="Arial" w:hAnsi="Arial" w:cs="Arial"/>
          <w:sz w:val="20"/>
          <w:szCs w:val="20"/>
        </w:rPr>
        <w:t xml:space="preserve"> congé de mobilité ;</w:t>
      </w:r>
    </w:p>
    <w:p w:rsidR="00230E1C" w:rsidRPr="00230E1C" w:rsidRDefault="00230E1C" w:rsidP="00230E1C">
      <w:pPr>
        <w:pStyle w:val="Paragraphedeliste"/>
        <w:numPr>
          <w:ilvl w:val="0"/>
          <w:numId w:val="38"/>
        </w:numPr>
        <w:autoSpaceDE w:val="0"/>
        <w:autoSpaceDN w:val="0"/>
        <w:adjustRightInd w:val="0"/>
        <w:jc w:val="both"/>
        <w:rPr>
          <w:rFonts w:ascii="Arial" w:hAnsi="Arial" w:cs="Arial"/>
          <w:sz w:val="20"/>
          <w:szCs w:val="20"/>
        </w:rPr>
      </w:pPr>
      <w:proofErr w:type="gramStart"/>
      <w:r w:rsidRPr="00230E1C">
        <w:rPr>
          <w:rFonts w:ascii="Arial" w:hAnsi="Arial" w:cs="Arial"/>
          <w:sz w:val="20"/>
          <w:szCs w:val="20"/>
        </w:rPr>
        <w:t>le</w:t>
      </w:r>
      <w:proofErr w:type="gramEnd"/>
      <w:r w:rsidRPr="00230E1C">
        <w:rPr>
          <w:rFonts w:ascii="Arial" w:hAnsi="Arial" w:cs="Arial"/>
          <w:sz w:val="20"/>
          <w:szCs w:val="20"/>
        </w:rPr>
        <w:t xml:space="preserve"> détachement en cycles préparatoires (CAPET, PLP, ENA, ENM) ;</w:t>
      </w:r>
    </w:p>
    <w:p w:rsidR="00230E1C" w:rsidRPr="004610F2" w:rsidRDefault="00230E1C" w:rsidP="004610F2">
      <w:pPr>
        <w:pStyle w:val="Paragraphedeliste"/>
        <w:numPr>
          <w:ilvl w:val="0"/>
          <w:numId w:val="38"/>
        </w:numPr>
        <w:autoSpaceDE w:val="0"/>
        <w:autoSpaceDN w:val="0"/>
        <w:adjustRightInd w:val="0"/>
        <w:jc w:val="both"/>
        <w:rPr>
          <w:rFonts w:ascii="Arial" w:hAnsi="Arial" w:cs="Arial"/>
          <w:sz w:val="20"/>
          <w:szCs w:val="20"/>
        </w:rPr>
      </w:pPr>
      <w:proofErr w:type="gramStart"/>
      <w:r w:rsidRPr="00230E1C">
        <w:rPr>
          <w:rFonts w:ascii="Arial" w:hAnsi="Arial" w:cs="Arial"/>
          <w:sz w:val="20"/>
          <w:szCs w:val="20"/>
        </w:rPr>
        <w:t>le</w:t>
      </w:r>
      <w:proofErr w:type="gramEnd"/>
      <w:r w:rsidRPr="00230E1C">
        <w:rPr>
          <w:rFonts w:ascii="Arial" w:hAnsi="Arial" w:cs="Arial"/>
          <w:sz w:val="20"/>
          <w:szCs w:val="20"/>
        </w:rPr>
        <w:t xml:space="preserve"> détachement en qualité de personnel de direction ou d'inspection stagiaire, de professeur des écoles ou de maître</w:t>
      </w:r>
      <w:r w:rsidR="00A634E3">
        <w:rPr>
          <w:rFonts w:ascii="Arial" w:hAnsi="Arial" w:cs="Arial"/>
          <w:sz w:val="20"/>
          <w:szCs w:val="20"/>
        </w:rPr>
        <w:t xml:space="preserve"> </w:t>
      </w:r>
      <w:r w:rsidRPr="004610F2">
        <w:rPr>
          <w:rFonts w:ascii="Arial" w:hAnsi="Arial" w:cs="Arial"/>
          <w:sz w:val="20"/>
          <w:szCs w:val="20"/>
        </w:rPr>
        <w:t>de conférences ;</w:t>
      </w:r>
    </w:p>
    <w:p w:rsidR="00230E1C" w:rsidRPr="00230E1C" w:rsidRDefault="00230E1C" w:rsidP="00230E1C">
      <w:pPr>
        <w:pStyle w:val="Paragraphedeliste"/>
        <w:numPr>
          <w:ilvl w:val="0"/>
          <w:numId w:val="38"/>
        </w:numPr>
        <w:autoSpaceDE w:val="0"/>
        <w:autoSpaceDN w:val="0"/>
        <w:adjustRightInd w:val="0"/>
        <w:jc w:val="both"/>
        <w:rPr>
          <w:rFonts w:ascii="Arial" w:hAnsi="Arial" w:cs="Arial"/>
          <w:sz w:val="20"/>
          <w:szCs w:val="20"/>
        </w:rPr>
      </w:pPr>
      <w:proofErr w:type="gramStart"/>
      <w:r w:rsidRPr="00230E1C">
        <w:rPr>
          <w:rFonts w:ascii="Arial" w:hAnsi="Arial" w:cs="Arial"/>
          <w:sz w:val="20"/>
          <w:szCs w:val="20"/>
        </w:rPr>
        <w:t>le</w:t>
      </w:r>
      <w:proofErr w:type="gramEnd"/>
      <w:r w:rsidRPr="00230E1C">
        <w:rPr>
          <w:rFonts w:ascii="Arial" w:hAnsi="Arial" w:cs="Arial"/>
          <w:sz w:val="20"/>
          <w:szCs w:val="20"/>
        </w:rPr>
        <w:t xml:space="preserve"> congé de longue durée, de longue maladie ;</w:t>
      </w:r>
    </w:p>
    <w:p w:rsidR="00F536FA" w:rsidRDefault="00230E1C" w:rsidP="00F536FA">
      <w:pPr>
        <w:pStyle w:val="Paragraphedeliste"/>
        <w:numPr>
          <w:ilvl w:val="0"/>
          <w:numId w:val="38"/>
        </w:numPr>
        <w:autoSpaceDE w:val="0"/>
        <w:autoSpaceDN w:val="0"/>
        <w:adjustRightInd w:val="0"/>
        <w:jc w:val="both"/>
        <w:rPr>
          <w:rFonts w:ascii="Arial" w:hAnsi="Arial" w:cs="Arial"/>
          <w:sz w:val="20"/>
          <w:szCs w:val="20"/>
        </w:rPr>
      </w:pPr>
      <w:proofErr w:type="gramStart"/>
      <w:r w:rsidRPr="00230E1C">
        <w:rPr>
          <w:rFonts w:ascii="Arial" w:hAnsi="Arial" w:cs="Arial"/>
          <w:sz w:val="20"/>
          <w:szCs w:val="20"/>
        </w:rPr>
        <w:t>le</w:t>
      </w:r>
      <w:proofErr w:type="gramEnd"/>
      <w:r w:rsidRPr="00230E1C">
        <w:rPr>
          <w:rFonts w:ascii="Arial" w:hAnsi="Arial" w:cs="Arial"/>
          <w:sz w:val="20"/>
          <w:szCs w:val="20"/>
        </w:rPr>
        <w:t xml:space="preserve"> congé parental.</w:t>
      </w:r>
    </w:p>
    <w:p w:rsidR="00F536FA" w:rsidRPr="00F536FA" w:rsidRDefault="00F536FA" w:rsidP="00F536FA">
      <w:pPr>
        <w:pStyle w:val="Paragraphedeliste"/>
        <w:autoSpaceDE w:val="0"/>
        <w:autoSpaceDN w:val="0"/>
        <w:adjustRightInd w:val="0"/>
        <w:ind w:left="-2552"/>
        <w:jc w:val="both"/>
        <w:rPr>
          <w:rFonts w:ascii="Arial" w:hAnsi="Arial" w:cs="Arial"/>
          <w:sz w:val="20"/>
          <w:szCs w:val="20"/>
        </w:rPr>
      </w:pPr>
    </w:p>
    <w:p w:rsidR="00804767" w:rsidRDefault="00804767">
      <w:pPr>
        <w:rPr>
          <w:rFonts w:ascii="Arial" w:hAnsi="Arial" w:cs="Arial"/>
          <w:b/>
          <w:sz w:val="20"/>
          <w:szCs w:val="20"/>
        </w:rPr>
      </w:pPr>
    </w:p>
    <w:p w:rsidR="00BE43B1" w:rsidRPr="00E81D58" w:rsidRDefault="00BE43B1" w:rsidP="00BE43B1">
      <w:pPr>
        <w:keepNext/>
        <w:spacing w:before="120"/>
        <w:ind w:left="-2552"/>
        <w:jc w:val="both"/>
        <w:outlineLvl w:val="3"/>
        <w:rPr>
          <w:rFonts w:ascii="Arial" w:hAnsi="Arial" w:cs="Arial"/>
          <w:b/>
          <w:bCs/>
          <w:snapToGrid w:val="0"/>
          <w:sz w:val="20"/>
          <w:szCs w:val="32"/>
        </w:rPr>
      </w:pPr>
      <w:r w:rsidRPr="006A7982">
        <w:rPr>
          <w:rFonts w:ascii="Arial" w:hAnsi="Arial" w:cs="Arial"/>
          <w:b/>
          <w:sz w:val="20"/>
          <w:szCs w:val="20"/>
        </w:rPr>
        <w:t>II</w:t>
      </w:r>
      <w:r w:rsidR="00F536FA">
        <w:rPr>
          <w:rFonts w:ascii="Arial" w:hAnsi="Arial" w:cs="Arial"/>
          <w:b/>
          <w:sz w:val="20"/>
          <w:szCs w:val="20"/>
        </w:rPr>
        <w:t>I</w:t>
      </w:r>
      <w:r w:rsidRPr="006A7982">
        <w:rPr>
          <w:rFonts w:ascii="Arial" w:hAnsi="Arial" w:cs="Arial"/>
          <w:b/>
          <w:sz w:val="20"/>
          <w:szCs w:val="20"/>
        </w:rPr>
        <w:t>.</w:t>
      </w:r>
      <w:r w:rsidR="00F536FA">
        <w:rPr>
          <w:rFonts w:ascii="Arial" w:hAnsi="Arial" w:cs="Arial"/>
          <w:b/>
          <w:sz w:val="20"/>
          <w:szCs w:val="20"/>
        </w:rPr>
        <w:t>3</w:t>
      </w:r>
      <w:r w:rsidRPr="006A7982">
        <w:rPr>
          <w:rFonts w:ascii="Arial" w:hAnsi="Arial" w:cs="Arial"/>
          <w:b/>
          <w:sz w:val="20"/>
          <w:szCs w:val="20"/>
        </w:rPr>
        <w:t>.</w:t>
      </w:r>
      <w:r w:rsidR="00F034A1">
        <w:rPr>
          <w:rFonts w:ascii="Arial" w:hAnsi="Arial" w:cs="Arial"/>
          <w:b/>
          <w:sz w:val="20"/>
          <w:szCs w:val="20"/>
        </w:rPr>
        <w:t>3</w:t>
      </w:r>
      <w:r>
        <w:rPr>
          <w:rFonts w:ascii="Arial" w:hAnsi="Arial" w:cs="Arial"/>
          <w:b/>
          <w:sz w:val="20"/>
          <w:szCs w:val="20"/>
        </w:rPr>
        <w:t>.</w:t>
      </w:r>
      <w:r w:rsidRPr="00E81D58">
        <w:rPr>
          <w:rFonts w:ascii="Arial" w:hAnsi="Arial" w:cs="Arial"/>
          <w:b/>
          <w:bCs/>
          <w:snapToGrid w:val="0"/>
          <w:kern w:val="32"/>
          <w:sz w:val="20"/>
          <w:szCs w:val="32"/>
        </w:rPr>
        <w:t xml:space="preserve"> Demandes formulées dans le cadre de fonctions exercées dans un établissement relevant de l’éducation prioritaire</w:t>
      </w:r>
      <w:r w:rsidRPr="00E81D58">
        <w:rPr>
          <w:rFonts w:ascii="Arial" w:hAnsi="Arial" w:cs="Arial"/>
          <w:b/>
          <w:bCs/>
          <w:snapToGrid w:val="0"/>
          <w:sz w:val="20"/>
          <w:szCs w:val="32"/>
        </w:rPr>
        <w:t xml:space="preserve"> </w:t>
      </w:r>
    </w:p>
    <w:p w:rsidR="00BE43B1" w:rsidRPr="00CB09DD" w:rsidRDefault="00BE43B1" w:rsidP="00BE43B1">
      <w:pPr>
        <w:pStyle w:val="NormalWeb"/>
        <w:spacing w:before="0" w:beforeAutospacing="0" w:after="0" w:afterAutospacing="0"/>
        <w:ind w:left="-2552"/>
        <w:jc w:val="both"/>
        <w:rPr>
          <w:rFonts w:ascii="Arial" w:hAnsi="Arial" w:cs="Arial"/>
          <w:sz w:val="20"/>
          <w:szCs w:val="20"/>
        </w:rPr>
      </w:pPr>
    </w:p>
    <w:p w:rsidR="00BE43B1" w:rsidRPr="00E81D58" w:rsidRDefault="00BE43B1" w:rsidP="00BE43B1">
      <w:pPr>
        <w:ind w:left="-2552"/>
        <w:jc w:val="both"/>
        <w:rPr>
          <w:rFonts w:ascii="Arial" w:hAnsi="Arial" w:cs="Arial"/>
          <w:snapToGrid w:val="0"/>
          <w:sz w:val="20"/>
          <w:szCs w:val="20"/>
        </w:rPr>
      </w:pPr>
      <w:r w:rsidRPr="00E81D58">
        <w:rPr>
          <w:rFonts w:ascii="Arial" w:hAnsi="Arial" w:cs="Arial"/>
          <w:snapToGrid w:val="0"/>
          <w:sz w:val="20"/>
          <w:szCs w:val="20"/>
        </w:rPr>
        <w:t>La cartographie des établissements relevant de l’éducation prioritaire a été revue.</w:t>
      </w:r>
    </w:p>
    <w:p w:rsidR="00BE43B1" w:rsidRPr="00E81D58" w:rsidRDefault="00BE43B1" w:rsidP="00BE43B1">
      <w:pPr>
        <w:ind w:left="-2552"/>
        <w:jc w:val="both"/>
        <w:rPr>
          <w:rFonts w:ascii="Arial" w:hAnsi="Arial" w:cs="Arial"/>
          <w:snapToGrid w:val="0"/>
          <w:sz w:val="20"/>
          <w:szCs w:val="20"/>
        </w:rPr>
      </w:pPr>
    </w:p>
    <w:p w:rsidR="00BE43B1" w:rsidRPr="00E81D58" w:rsidRDefault="00BE43B1" w:rsidP="00BE43B1">
      <w:pPr>
        <w:ind w:left="-2552"/>
        <w:jc w:val="both"/>
        <w:rPr>
          <w:rFonts w:ascii="Arial" w:hAnsi="Arial" w:cs="Arial"/>
          <w:snapToGrid w:val="0"/>
          <w:sz w:val="20"/>
          <w:szCs w:val="20"/>
        </w:rPr>
      </w:pPr>
      <w:r w:rsidRPr="00E81D58">
        <w:rPr>
          <w:rFonts w:ascii="Arial" w:hAnsi="Arial" w:cs="Arial"/>
          <w:snapToGrid w:val="0"/>
          <w:sz w:val="20"/>
          <w:szCs w:val="20"/>
        </w:rPr>
        <w:lastRenderedPageBreak/>
        <w:t>Ainsi, trois situations doivent être distinguées :</w:t>
      </w:r>
    </w:p>
    <w:p w:rsidR="00BE43B1" w:rsidRPr="00041E2E" w:rsidRDefault="00BE43B1" w:rsidP="00F536FA">
      <w:pPr>
        <w:numPr>
          <w:ilvl w:val="0"/>
          <w:numId w:val="29"/>
        </w:numPr>
        <w:ind w:left="-2127" w:firstLine="0"/>
        <w:jc w:val="both"/>
        <w:rPr>
          <w:rFonts w:ascii="Arial" w:hAnsi="Arial" w:cs="Arial"/>
          <w:snapToGrid w:val="0"/>
          <w:sz w:val="20"/>
          <w:szCs w:val="20"/>
        </w:rPr>
      </w:pPr>
      <w:r w:rsidRPr="00E81D58">
        <w:rPr>
          <w:rFonts w:ascii="Arial" w:hAnsi="Arial" w:cs="Arial"/>
          <w:snapToGrid w:val="0"/>
          <w:sz w:val="20"/>
          <w:szCs w:val="20"/>
        </w:rPr>
        <w:t>Les établiss</w:t>
      </w:r>
      <w:r w:rsidRPr="00041E2E">
        <w:rPr>
          <w:rFonts w:ascii="Arial" w:hAnsi="Arial" w:cs="Arial"/>
          <w:snapToGrid w:val="0"/>
          <w:sz w:val="20"/>
          <w:szCs w:val="20"/>
        </w:rPr>
        <w:t xml:space="preserve">ements classés REP+, </w:t>
      </w:r>
    </w:p>
    <w:p w:rsidR="00BE43B1" w:rsidRPr="00041E2E" w:rsidRDefault="00BE43B1" w:rsidP="00F536FA">
      <w:pPr>
        <w:numPr>
          <w:ilvl w:val="0"/>
          <w:numId w:val="29"/>
        </w:numPr>
        <w:ind w:left="-2127" w:firstLine="0"/>
        <w:jc w:val="both"/>
        <w:rPr>
          <w:rFonts w:ascii="Arial" w:hAnsi="Arial" w:cs="Arial"/>
          <w:snapToGrid w:val="0"/>
          <w:sz w:val="20"/>
          <w:szCs w:val="20"/>
        </w:rPr>
      </w:pPr>
      <w:r w:rsidRPr="00041E2E">
        <w:rPr>
          <w:rFonts w:ascii="Arial" w:hAnsi="Arial" w:cs="Arial"/>
          <w:snapToGrid w:val="0"/>
          <w:sz w:val="20"/>
          <w:szCs w:val="20"/>
        </w:rPr>
        <w:t>Les établissements classés REP,</w:t>
      </w:r>
    </w:p>
    <w:p w:rsidR="00BE43B1" w:rsidRPr="00F536FA" w:rsidRDefault="00BE43B1" w:rsidP="00F536FA">
      <w:pPr>
        <w:numPr>
          <w:ilvl w:val="0"/>
          <w:numId w:val="29"/>
        </w:numPr>
        <w:ind w:left="-2127" w:firstLine="0"/>
        <w:jc w:val="both"/>
        <w:rPr>
          <w:rFonts w:ascii="Arial" w:hAnsi="Arial" w:cs="Arial"/>
          <w:snapToGrid w:val="0"/>
          <w:sz w:val="20"/>
          <w:szCs w:val="20"/>
        </w:rPr>
      </w:pPr>
      <w:r w:rsidRPr="00041E2E">
        <w:rPr>
          <w:rFonts w:ascii="Arial" w:hAnsi="Arial" w:cs="Arial"/>
          <w:snapToGrid w:val="0"/>
          <w:sz w:val="20"/>
          <w:szCs w:val="20"/>
        </w:rPr>
        <w:t xml:space="preserve">Les établissements relevant de la politique de la ville et mentionnés dans l’arrêté du 16 janvier 2001. </w:t>
      </w:r>
    </w:p>
    <w:p w:rsidR="00ED2978" w:rsidRDefault="00ED2978" w:rsidP="00F536FA">
      <w:pPr>
        <w:spacing w:before="120"/>
        <w:ind w:left="-2552"/>
        <w:jc w:val="both"/>
        <w:rPr>
          <w:rFonts w:cs="Arial"/>
          <w:noProof/>
          <w:sz w:val="18"/>
          <w:szCs w:val="18"/>
        </w:rPr>
      </w:pPr>
    </w:p>
    <w:p w:rsidR="00BE43B1" w:rsidRPr="00F536FA" w:rsidRDefault="00F536FA" w:rsidP="00F536FA">
      <w:pPr>
        <w:spacing w:before="120"/>
        <w:ind w:left="-2552"/>
        <w:jc w:val="both"/>
        <w:rPr>
          <w:rFonts w:ascii="Arial" w:hAnsi="Arial" w:cs="Arial"/>
          <w:snapToGrid w:val="0"/>
          <w:sz w:val="20"/>
          <w:szCs w:val="20"/>
        </w:rPr>
      </w:pPr>
      <w:r>
        <w:rPr>
          <w:rFonts w:ascii="Arial" w:hAnsi="Arial" w:cs="Arial"/>
          <w:snapToGrid w:val="0"/>
          <w:sz w:val="20"/>
          <w:szCs w:val="20"/>
        </w:rPr>
        <w:t>S</w:t>
      </w:r>
      <w:r w:rsidR="00BE43B1" w:rsidRPr="00F536FA">
        <w:rPr>
          <w:rFonts w:ascii="Arial" w:hAnsi="Arial" w:cs="Arial"/>
          <w:snapToGrid w:val="0"/>
          <w:sz w:val="20"/>
          <w:szCs w:val="20"/>
        </w:rPr>
        <w:t>eules les affectations en établissements relevant de ces dispositifs seront valorisées dans le cadre du mouvement national à gestion déconcentrée.</w:t>
      </w:r>
    </w:p>
    <w:p w:rsidR="00BE43B1" w:rsidRPr="00E36F36" w:rsidRDefault="00BE43B1" w:rsidP="00BE43B1">
      <w:pPr>
        <w:ind w:left="-2552"/>
        <w:jc w:val="both"/>
        <w:rPr>
          <w:rFonts w:ascii="Arial" w:hAnsi="Arial" w:cs="Arial"/>
          <w:snapToGrid w:val="0"/>
          <w:color w:val="FF0000"/>
          <w:sz w:val="20"/>
          <w:szCs w:val="20"/>
        </w:rPr>
      </w:pPr>
    </w:p>
    <w:p w:rsidR="00F536FA" w:rsidRPr="00F536FA" w:rsidRDefault="00F536FA" w:rsidP="00804767">
      <w:pPr>
        <w:autoSpaceDE w:val="0"/>
        <w:autoSpaceDN w:val="0"/>
        <w:adjustRightInd w:val="0"/>
        <w:spacing w:before="120"/>
        <w:ind w:left="-2552"/>
        <w:jc w:val="both"/>
        <w:rPr>
          <w:rFonts w:ascii="Arial" w:hAnsi="Arial" w:cs="Arial"/>
          <w:sz w:val="20"/>
          <w:szCs w:val="20"/>
        </w:rPr>
      </w:pPr>
      <w:r w:rsidRPr="00F536FA">
        <w:rPr>
          <w:rFonts w:ascii="Arial" w:hAnsi="Arial" w:cs="Arial"/>
          <w:sz w:val="20"/>
          <w:szCs w:val="20"/>
        </w:rPr>
        <w:t>Sont concernés les agents ayant accompli une période d'exercice continue et effective de cinq ans dans le même</w:t>
      </w:r>
      <w:r>
        <w:rPr>
          <w:rFonts w:ascii="Arial" w:hAnsi="Arial" w:cs="Arial"/>
          <w:sz w:val="20"/>
          <w:szCs w:val="20"/>
        </w:rPr>
        <w:t xml:space="preserve"> </w:t>
      </w:r>
      <w:r w:rsidRPr="00F536FA">
        <w:rPr>
          <w:rFonts w:ascii="Arial" w:hAnsi="Arial" w:cs="Arial"/>
          <w:sz w:val="20"/>
          <w:szCs w:val="20"/>
        </w:rPr>
        <w:t>établissement (sauf si le changement d'affectation dans un autre établissement Rep, Rep+ ou politique de la ville a été</w:t>
      </w:r>
      <w:r>
        <w:rPr>
          <w:rFonts w:ascii="Arial" w:hAnsi="Arial" w:cs="Arial"/>
          <w:sz w:val="20"/>
          <w:szCs w:val="20"/>
        </w:rPr>
        <w:t xml:space="preserve"> </w:t>
      </w:r>
      <w:r w:rsidRPr="00F536FA">
        <w:rPr>
          <w:rFonts w:ascii="Arial" w:hAnsi="Arial" w:cs="Arial"/>
          <w:sz w:val="20"/>
          <w:szCs w:val="20"/>
        </w:rPr>
        <w:t>dû à une mesure de carte scolaire).</w:t>
      </w:r>
    </w:p>
    <w:p w:rsidR="00F536FA" w:rsidRPr="00F536FA" w:rsidRDefault="00F536FA" w:rsidP="00F536FA">
      <w:pPr>
        <w:autoSpaceDE w:val="0"/>
        <w:autoSpaceDN w:val="0"/>
        <w:adjustRightInd w:val="0"/>
        <w:spacing w:before="120"/>
        <w:ind w:left="-2552"/>
        <w:jc w:val="both"/>
        <w:rPr>
          <w:rFonts w:ascii="Arial" w:hAnsi="Arial" w:cs="Arial"/>
          <w:sz w:val="20"/>
          <w:szCs w:val="20"/>
        </w:rPr>
      </w:pPr>
      <w:r w:rsidRPr="00F536FA">
        <w:rPr>
          <w:rFonts w:ascii="Arial" w:hAnsi="Arial" w:cs="Arial"/>
          <w:sz w:val="20"/>
          <w:szCs w:val="20"/>
        </w:rPr>
        <w:t>De plus :</w:t>
      </w:r>
    </w:p>
    <w:p w:rsidR="00F536FA" w:rsidRPr="00F536FA" w:rsidRDefault="00F536FA" w:rsidP="00F536FA">
      <w:pPr>
        <w:pStyle w:val="Paragraphedeliste"/>
        <w:numPr>
          <w:ilvl w:val="0"/>
          <w:numId w:val="39"/>
        </w:numPr>
        <w:autoSpaceDE w:val="0"/>
        <w:autoSpaceDN w:val="0"/>
        <w:adjustRightInd w:val="0"/>
        <w:jc w:val="both"/>
        <w:rPr>
          <w:rFonts w:ascii="Arial" w:hAnsi="Arial" w:cs="Arial"/>
          <w:sz w:val="20"/>
          <w:szCs w:val="20"/>
        </w:rPr>
      </w:pPr>
      <w:proofErr w:type="gramStart"/>
      <w:r w:rsidRPr="00F536FA">
        <w:rPr>
          <w:rFonts w:ascii="Arial" w:hAnsi="Arial" w:cs="Arial"/>
          <w:sz w:val="20"/>
          <w:szCs w:val="20"/>
        </w:rPr>
        <w:t>les</w:t>
      </w:r>
      <w:proofErr w:type="gramEnd"/>
      <w:r w:rsidRPr="00F536FA">
        <w:rPr>
          <w:rFonts w:ascii="Arial" w:hAnsi="Arial" w:cs="Arial"/>
          <w:sz w:val="20"/>
          <w:szCs w:val="20"/>
        </w:rPr>
        <w:t xml:space="preserve"> personnels en position d'activité doivent toujours être en exercice dans cet établissement l'année de la demande de mutation ;</w:t>
      </w:r>
    </w:p>
    <w:p w:rsidR="00BE43B1" w:rsidRPr="00F536FA" w:rsidRDefault="00F536FA" w:rsidP="00F536FA">
      <w:pPr>
        <w:pStyle w:val="Paragraphedeliste"/>
        <w:numPr>
          <w:ilvl w:val="0"/>
          <w:numId w:val="39"/>
        </w:numPr>
        <w:autoSpaceDE w:val="0"/>
        <w:autoSpaceDN w:val="0"/>
        <w:adjustRightInd w:val="0"/>
        <w:jc w:val="both"/>
        <w:rPr>
          <w:rFonts w:ascii="Arial" w:hAnsi="Arial" w:cs="Arial"/>
          <w:sz w:val="20"/>
          <w:szCs w:val="20"/>
        </w:rPr>
      </w:pPr>
      <w:proofErr w:type="gramStart"/>
      <w:r w:rsidRPr="00F536FA">
        <w:rPr>
          <w:rFonts w:ascii="Arial" w:hAnsi="Arial" w:cs="Arial"/>
          <w:sz w:val="20"/>
          <w:szCs w:val="20"/>
        </w:rPr>
        <w:t>les</w:t>
      </w:r>
      <w:proofErr w:type="gramEnd"/>
      <w:r w:rsidRPr="00F536FA">
        <w:rPr>
          <w:rFonts w:ascii="Arial" w:hAnsi="Arial" w:cs="Arial"/>
          <w:sz w:val="20"/>
          <w:szCs w:val="20"/>
        </w:rPr>
        <w:t xml:space="preserve"> personnels qui ne sont pas en position d'activité doivent avoir exercé dans cet établissement (dans les conditions citées ci-dessus) sans avoir changé d'affectation au 1er septembre n-1.</w:t>
      </w:r>
    </w:p>
    <w:p w:rsidR="00BE43B1" w:rsidRPr="00041E2E" w:rsidRDefault="00BE43B1" w:rsidP="00F536FA">
      <w:pPr>
        <w:pStyle w:val="NormalWeb"/>
        <w:spacing w:before="120" w:beforeAutospacing="0" w:after="0" w:afterAutospacing="0"/>
        <w:ind w:left="-2552"/>
        <w:jc w:val="both"/>
        <w:rPr>
          <w:rFonts w:ascii="Arial" w:hAnsi="Arial" w:cs="Arial"/>
          <w:sz w:val="20"/>
          <w:szCs w:val="20"/>
        </w:rPr>
      </w:pPr>
      <w:r w:rsidRPr="00041E2E">
        <w:rPr>
          <w:rFonts w:ascii="Arial" w:hAnsi="Arial" w:cs="Arial"/>
          <w:b/>
          <w:bCs/>
          <w:sz w:val="20"/>
          <w:szCs w:val="20"/>
        </w:rPr>
        <w:t>En revanche, le décompte des services est interrompu par :</w:t>
      </w:r>
    </w:p>
    <w:p w:rsidR="00BE43B1" w:rsidRPr="00041E2E" w:rsidRDefault="00BE43B1" w:rsidP="00F536FA">
      <w:pPr>
        <w:pStyle w:val="NormalWeb"/>
        <w:numPr>
          <w:ilvl w:val="0"/>
          <w:numId w:val="40"/>
        </w:numPr>
        <w:spacing w:before="0" w:beforeAutospacing="0" w:after="0" w:afterAutospacing="0"/>
        <w:jc w:val="both"/>
        <w:rPr>
          <w:rFonts w:ascii="Arial" w:hAnsi="Arial" w:cs="Arial"/>
          <w:sz w:val="20"/>
          <w:szCs w:val="20"/>
        </w:rPr>
      </w:pPr>
      <w:proofErr w:type="gramStart"/>
      <w:r w:rsidRPr="00041E2E">
        <w:rPr>
          <w:rFonts w:ascii="Arial" w:hAnsi="Arial" w:cs="Arial"/>
          <w:sz w:val="20"/>
          <w:szCs w:val="20"/>
        </w:rPr>
        <w:t>le</w:t>
      </w:r>
      <w:proofErr w:type="gramEnd"/>
      <w:r w:rsidRPr="00041E2E">
        <w:rPr>
          <w:rFonts w:ascii="Arial" w:hAnsi="Arial" w:cs="Arial"/>
          <w:sz w:val="20"/>
          <w:szCs w:val="20"/>
        </w:rPr>
        <w:t xml:space="preserve"> congé de longue durée ;</w:t>
      </w:r>
    </w:p>
    <w:p w:rsidR="00BE43B1" w:rsidRPr="00041E2E" w:rsidRDefault="00BE43B1" w:rsidP="00F536FA">
      <w:pPr>
        <w:pStyle w:val="NormalWeb"/>
        <w:numPr>
          <w:ilvl w:val="0"/>
          <w:numId w:val="40"/>
        </w:numPr>
        <w:spacing w:before="0" w:beforeAutospacing="0" w:after="0" w:afterAutospacing="0"/>
        <w:jc w:val="both"/>
        <w:rPr>
          <w:rFonts w:ascii="Arial" w:hAnsi="Arial" w:cs="Arial"/>
          <w:sz w:val="20"/>
          <w:szCs w:val="20"/>
        </w:rPr>
      </w:pPr>
      <w:proofErr w:type="gramStart"/>
      <w:r w:rsidRPr="00041E2E">
        <w:rPr>
          <w:rFonts w:ascii="Arial" w:hAnsi="Arial" w:cs="Arial"/>
          <w:sz w:val="20"/>
          <w:szCs w:val="20"/>
        </w:rPr>
        <w:t>la</w:t>
      </w:r>
      <w:proofErr w:type="gramEnd"/>
      <w:r w:rsidRPr="00041E2E">
        <w:rPr>
          <w:rFonts w:ascii="Arial" w:hAnsi="Arial" w:cs="Arial"/>
          <w:sz w:val="20"/>
          <w:szCs w:val="20"/>
        </w:rPr>
        <w:t xml:space="preserve"> position de non activité</w:t>
      </w:r>
    </w:p>
    <w:p w:rsidR="00BE43B1" w:rsidRPr="00041E2E" w:rsidRDefault="00BE43B1" w:rsidP="00F536FA">
      <w:pPr>
        <w:pStyle w:val="NormalWeb"/>
        <w:numPr>
          <w:ilvl w:val="0"/>
          <w:numId w:val="40"/>
        </w:numPr>
        <w:spacing w:before="0" w:beforeAutospacing="0" w:after="0" w:afterAutospacing="0"/>
        <w:jc w:val="both"/>
        <w:rPr>
          <w:rFonts w:ascii="Arial" w:hAnsi="Arial" w:cs="Arial"/>
          <w:sz w:val="20"/>
          <w:szCs w:val="20"/>
        </w:rPr>
      </w:pPr>
      <w:proofErr w:type="gramStart"/>
      <w:r w:rsidRPr="00041E2E">
        <w:rPr>
          <w:rFonts w:ascii="Arial" w:hAnsi="Arial" w:cs="Arial"/>
          <w:sz w:val="20"/>
          <w:szCs w:val="20"/>
        </w:rPr>
        <w:t>le</w:t>
      </w:r>
      <w:proofErr w:type="gramEnd"/>
      <w:r w:rsidRPr="00041E2E">
        <w:rPr>
          <w:rFonts w:ascii="Arial" w:hAnsi="Arial" w:cs="Arial"/>
          <w:sz w:val="20"/>
          <w:szCs w:val="20"/>
        </w:rPr>
        <w:t xml:space="preserve"> service national</w:t>
      </w:r>
    </w:p>
    <w:p w:rsidR="00BE43B1" w:rsidRPr="00041E2E" w:rsidRDefault="00BE43B1" w:rsidP="00F536FA">
      <w:pPr>
        <w:pStyle w:val="NormalWeb"/>
        <w:numPr>
          <w:ilvl w:val="0"/>
          <w:numId w:val="40"/>
        </w:numPr>
        <w:spacing w:before="0" w:beforeAutospacing="0" w:after="0" w:afterAutospacing="0"/>
        <w:jc w:val="both"/>
        <w:rPr>
          <w:rFonts w:ascii="Arial" w:hAnsi="Arial" w:cs="Arial"/>
          <w:sz w:val="20"/>
          <w:szCs w:val="20"/>
        </w:rPr>
      </w:pPr>
      <w:proofErr w:type="gramStart"/>
      <w:r w:rsidRPr="00041E2E">
        <w:rPr>
          <w:rFonts w:ascii="Arial" w:hAnsi="Arial" w:cs="Arial"/>
          <w:sz w:val="20"/>
          <w:szCs w:val="20"/>
        </w:rPr>
        <w:t>le</w:t>
      </w:r>
      <w:proofErr w:type="gramEnd"/>
      <w:r w:rsidRPr="00041E2E">
        <w:rPr>
          <w:rFonts w:ascii="Arial" w:hAnsi="Arial" w:cs="Arial"/>
          <w:sz w:val="20"/>
          <w:szCs w:val="20"/>
        </w:rPr>
        <w:t xml:space="preserve"> congé parental</w:t>
      </w:r>
      <w:r w:rsidR="00F034A1">
        <w:rPr>
          <w:rFonts w:ascii="Arial" w:hAnsi="Arial" w:cs="Arial"/>
          <w:sz w:val="20"/>
          <w:szCs w:val="20"/>
        </w:rPr>
        <w:t>.</w:t>
      </w:r>
    </w:p>
    <w:p w:rsidR="00BE43B1" w:rsidRPr="00041E2E" w:rsidRDefault="00BE43B1" w:rsidP="00F536FA">
      <w:pPr>
        <w:pStyle w:val="NormalWeb"/>
        <w:spacing w:before="0" w:beforeAutospacing="0" w:after="0" w:afterAutospacing="0"/>
        <w:ind w:left="-2552"/>
        <w:jc w:val="both"/>
        <w:rPr>
          <w:rFonts w:ascii="Arial" w:hAnsi="Arial" w:cs="Arial"/>
          <w:sz w:val="20"/>
          <w:szCs w:val="20"/>
        </w:rPr>
      </w:pPr>
    </w:p>
    <w:p w:rsidR="00BE43B1" w:rsidRPr="00D20248" w:rsidRDefault="00BE43B1" w:rsidP="00D20248">
      <w:pPr>
        <w:pStyle w:val="stitre3"/>
        <w:spacing w:before="120" w:beforeAutospacing="0" w:after="0" w:afterAutospacing="0"/>
        <w:ind w:left="-2552"/>
        <w:jc w:val="both"/>
        <w:rPr>
          <w:rFonts w:ascii="Arial" w:hAnsi="Arial" w:cs="Arial"/>
          <w:sz w:val="20"/>
          <w:szCs w:val="20"/>
        </w:rPr>
      </w:pPr>
      <w:r w:rsidRPr="00D20248">
        <w:rPr>
          <w:rFonts w:ascii="Arial" w:hAnsi="Arial" w:cs="Arial"/>
          <w:b/>
          <w:sz w:val="20"/>
          <w:szCs w:val="20"/>
        </w:rPr>
        <w:t>II</w:t>
      </w:r>
      <w:r w:rsidR="00F034A1" w:rsidRPr="00D20248">
        <w:rPr>
          <w:rFonts w:ascii="Arial" w:hAnsi="Arial" w:cs="Arial"/>
          <w:b/>
          <w:sz w:val="20"/>
          <w:szCs w:val="20"/>
        </w:rPr>
        <w:t>I</w:t>
      </w:r>
      <w:r w:rsidRPr="00D20248">
        <w:rPr>
          <w:rFonts w:ascii="Arial" w:hAnsi="Arial" w:cs="Arial"/>
          <w:b/>
          <w:sz w:val="20"/>
          <w:szCs w:val="20"/>
        </w:rPr>
        <w:t>.</w:t>
      </w:r>
      <w:r w:rsidR="00F034A1" w:rsidRPr="00D20248">
        <w:rPr>
          <w:rFonts w:ascii="Arial" w:hAnsi="Arial" w:cs="Arial"/>
          <w:b/>
          <w:sz w:val="20"/>
          <w:szCs w:val="20"/>
        </w:rPr>
        <w:t>3</w:t>
      </w:r>
      <w:r w:rsidRPr="00D20248">
        <w:rPr>
          <w:rFonts w:ascii="Arial" w:hAnsi="Arial" w:cs="Arial"/>
          <w:b/>
          <w:sz w:val="20"/>
          <w:szCs w:val="20"/>
        </w:rPr>
        <w:t>.</w:t>
      </w:r>
      <w:r w:rsidR="00F034A1" w:rsidRPr="00D20248">
        <w:rPr>
          <w:rFonts w:ascii="Arial" w:hAnsi="Arial" w:cs="Arial"/>
          <w:b/>
          <w:sz w:val="20"/>
          <w:szCs w:val="20"/>
        </w:rPr>
        <w:t>4</w:t>
      </w:r>
      <w:r w:rsidRPr="00D20248">
        <w:rPr>
          <w:rFonts w:ascii="Arial" w:hAnsi="Arial" w:cs="Arial"/>
          <w:b/>
          <w:sz w:val="20"/>
          <w:szCs w:val="20"/>
        </w:rPr>
        <w:t xml:space="preserve">. </w:t>
      </w:r>
      <w:r w:rsidR="00F034A1" w:rsidRPr="00D20248">
        <w:rPr>
          <w:rFonts w:ascii="Arial" w:hAnsi="Arial" w:cs="Arial"/>
          <w:b/>
          <w:bCs/>
          <w:sz w:val="20"/>
          <w:szCs w:val="20"/>
        </w:rPr>
        <w:t>Stagiaires n'ayant ni la qualité d'ex-fonctionnaire ni celle d'ex-contractuel de l'éducation nationale</w:t>
      </w:r>
    </w:p>
    <w:p w:rsidR="00F034A1" w:rsidRDefault="00F034A1" w:rsidP="00D20248">
      <w:pPr>
        <w:autoSpaceDE w:val="0"/>
        <w:autoSpaceDN w:val="0"/>
        <w:adjustRightInd w:val="0"/>
        <w:ind w:left="-2552"/>
        <w:jc w:val="both"/>
        <w:rPr>
          <w:rFonts w:ascii="Arial" w:hAnsi="Arial" w:cs="Arial"/>
          <w:sz w:val="20"/>
          <w:szCs w:val="20"/>
        </w:rPr>
      </w:pPr>
    </w:p>
    <w:p w:rsidR="00F034A1" w:rsidRPr="00F034A1" w:rsidRDefault="00F034A1" w:rsidP="00D20248">
      <w:pPr>
        <w:autoSpaceDE w:val="0"/>
        <w:autoSpaceDN w:val="0"/>
        <w:adjustRightInd w:val="0"/>
        <w:ind w:left="-2552"/>
        <w:jc w:val="both"/>
        <w:rPr>
          <w:rFonts w:ascii="Arial" w:hAnsi="Arial" w:cs="Arial"/>
          <w:sz w:val="20"/>
          <w:szCs w:val="20"/>
        </w:rPr>
      </w:pPr>
      <w:r w:rsidRPr="00F034A1">
        <w:rPr>
          <w:rFonts w:ascii="Arial" w:hAnsi="Arial" w:cs="Arial"/>
          <w:sz w:val="20"/>
          <w:szCs w:val="20"/>
        </w:rPr>
        <w:t>Deux bonifications sont possibles et cumulables entre elles et avec les bonifications familiales :</w:t>
      </w:r>
    </w:p>
    <w:p w:rsidR="00F034A1" w:rsidRDefault="00F034A1" w:rsidP="00D20248">
      <w:pPr>
        <w:autoSpaceDE w:val="0"/>
        <w:autoSpaceDN w:val="0"/>
        <w:adjustRightInd w:val="0"/>
        <w:spacing w:before="120"/>
        <w:ind w:left="-2552"/>
        <w:jc w:val="both"/>
        <w:rPr>
          <w:rFonts w:ascii="Arial" w:hAnsi="Arial" w:cs="Arial"/>
          <w:sz w:val="20"/>
          <w:szCs w:val="20"/>
        </w:rPr>
      </w:pPr>
      <w:r w:rsidRPr="00F034A1">
        <w:rPr>
          <w:rFonts w:ascii="Arial" w:hAnsi="Arial" w:cs="Arial"/>
          <w:sz w:val="20"/>
          <w:szCs w:val="20"/>
        </w:rPr>
        <w:t xml:space="preserve">- une bonification est accordée aux candidats, nommés </w:t>
      </w:r>
      <w:r w:rsidRPr="00F034A1">
        <w:rPr>
          <w:rFonts w:ascii="Arial" w:hAnsi="Arial" w:cs="Arial"/>
          <w:b/>
          <w:bCs/>
          <w:sz w:val="20"/>
          <w:szCs w:val="20"/>
        </w:rPr>
        <w:t xml:space="preserve">dans le second degré et en première affectation* </w:t>
      </w:r>
      <w:r w:rsidRPr="00F034A1">
        <w:rPr>
          <w:rFonts w:ascii="Arial" w:hAnsi="Arial" w:cs="Arial"/>
          <w:sz w:val="20"/>
          <w:szCs w:val="20"/>
        </w:rPr>
        <w:t>pour les</w:t>
      </w:r>
      <w:r>
        <w:rPr>
          <w:rFonts w:ascii="Arial" w:hAnsi="Arial" w:cs="Arial"/>
          <w:sz w:val="20"/>
          <w:szCs w:val="20"/>
        </w:rPr>
        <w:t xml:space="preserve"> </w:t>
      </w:r>
      <w:r w:rsidRPr="00F034A1">
        <w:rPr>
          <w:rFonts w:ascii="Arial" w:hAnsi="Arial" w:cs="Arial"/>
          <w:sz w:val="20"/>
          <w:szCs w:val="20"/>
        </w:rPr>
        <w:t xml:space="preserve">vœux correspondant à l'académie de stage (automatiquement) et </w:t>
      </w:r>
      <w:r w:rsidRPr="00F034A1">
        <w:rPr>
          <w:rFonts w:ascii="Arial" w:hAnsi="Arial" w:cs="Arial"/>
          <w:b/>
          <w:bCs/>
          <w:sz w:val="20"/>
          <w:szCs w:val="20"/>
        </w:rPr>
        <w:t>l'académie d'inscription au concours de</w:t>
      </w:r>
      <w:r>
        <w:rPr>
          <w:rFonts w:ascii="Arial" w:hAnsi="Arial" w:cs="Arial"/>
          <w:sz w:val="20"/>
          <w:szCs w:val="20"/>
        </w:rPr>
        <w:t xml:space="preserve"> </w:t>
      </w:r>
      <w:r w:rsidRPr="00F034A1">
        <w:rPr>
          <w:rFonts w:ascii="Arial" w:hAnsi="Arial" w:cs="Arial"/>
          <w:b/>
          <w:bCs/>
          <w:sz w:val="20"/>
          <w:szCs w:val="20"/>
        </w:rPr>
        <w:t>recrutement lorsqu'ils la demandent.</w:t>
      </w:r>
      <w:r w:rsidRPr="00F034A1">
        <w:rPr>
          <w:rFonts w:ascii="Arial" w:hAnsi="Arial" w:cs="Arial"/>
          <w:sz w:val="20"/>
          <w:szCs w:val="20"/>
        </w:rPr>
        <w:t xml:space="preserve"> </w:t>
      </w:r>
      <w:r w:rsidR="00D20248" w:rsidRPr="00D20248">
        <w:rPr>
          <w:rFonts w:ascii="Arial" w:hAnsi="Arial" w:cs="Arial"/>
          <w:sz w:val="20"/>
          <w:szCs w:val="20"/>
        </w:rPr>
        <w:t>Cette bonification n'est pas prise en compte en cas d'extension.</w:t>
      </w:r>
    </w:p>
    <w:p w:rsidR="00F034A1" w:rsidRPr="00F034A1" w:rsidRDefault="00F034A1" w:rsidP="00D20248">
      <w:pPr>
        <w:autoSpaceDE w:val="0"/>
        <w:autoSpaceDN w:val="0"/>
        <w:adjustRightInd w:val="0"/>
        <w:spacing w:before="120"/>
        <w:ind w:left="-2552"/>
        <w:jc w:val="both"/>
        <w:rPr>
          <w:rFonts w:ascii="Arial" w:hAnsi="Arial" w:cs="Arial"/>
          <w:sz w:val="20"/>
          <w:szCs w:val="20"/>
        </w:rPr>
      </w:pPr>
      <w:r w:rsidRPr="00F034A1">
        <w:rPr>
          <w:rFonts w:ascii="Arial" w:hAnsi="Arial" w:cs="Arial"/>
          <w:sz w:val="20"/>
          <w:szCs w:val="20"/>
        </w:rPr>
        <w:t>*Cas particulier des personnels du 2nd degré stagiaires n-2/n-1 finalement titularisés à effet rétroactif en cours d'année :</w:t>
      </w:r>
      <w:r>
        <w:rPr>
          <w:rFonts w:ascii="Arial" w:hAnsi="Arial" w:cs="Arial"/>
          <w:sz w:val="20"/>
          <w:szCs w:val="20"/>
        </w:rPr>
        <w:t xml:space="preserve"> </w:t>
      </w:r>
      <w:r w:rsidRPr="00F034A1">
        <w:rPr>
          <w:rFonts w:ascii="Arial" w:hAnsi="Arial" w:cs="Arial"/>
          <w:sz w:val="20"/>
          <w:szCs w:val="20"/>
        </w:rPr>
        <w:t>ils peuvent bénéficier des 20 pts d'ancienneté de poste (correspondant à l'année scolaire n-1/n) mais a contrario ne</w:t>
      </w:r>
      <w:r>
        <w:rPr>
          <w:rFonts w:ascii="Arial" w:hAnsi="Arial" w:cs="Arial"/>
          <w:sz w:val="20"/>
          <w:szCs w:val="20"/>
        </w:rPr>
        <w:t xml:space="preserve"> </w:t>
      </w:r>
      <w:r w:rsidRPr="00F034A1">
        <w:rPr>
          <w:rFonts w:ascii="Arial" w:hAnsi="Arial" w:cs="Arial"/>
          <w:sz w:val="20"/>
          <w:szCs w:val="20"/>
        </w:rPr>
        <w:t>peuvent se prévaloir de la bonification mentionnée supra.</w:t>
      </w:r>
    </w:p>
    <w:p w:rsidR="00F034A1" w:rsidRPr="00F034A1" w:rsidRDefault="00F034A1" w:rsidP="00D20248">
      <w:pPr>
        <w:autoSpaceDE w:val="0"/>
        <w:autoSpaceDN w:val="0"/>
        <w:adjustRightInd w:val="0"/>
        <w:spacing w:before="120"/>
        <w:ind w:left="-2552"/>
        <w:jc w:val="both"/>
        <w:rPr>
          <w:rFonts w:ascii="Arial" w:hAnsi="Arial" w:cs="Arial"/>
          <w:sz w:val="20"/>
          <w:szCs w:val="20"/>
        </w:rPr>
      </w:pPr>
      <w:r w:rsidRPr="00F034A1">
        <w:rPr>
          <w:rFonts w:ascii="Arial" w:hAnsi="Arial" w:cs="Arial"/>
          <w:sz w:val="20"/>
          <w:szCs w:val="20"/>
        </w:rPr>
        <w:t xml:space="preserve">- les stagiaires non ex-fonctionnaires et non ex-contractuels enseignants, conseillers principaux d'éducation et </w:t>
      </w:r>
      <w:proofErr w:type="spellStart"/>
      <w:r w:rsidRPr="00F034A1">
        <w:rPr>
          <w:rFonts w:ascii="Arial" w:hAnsi="Arial" w:cs="Arial"/>
          <w:sz w:val="20"/>
          <w:szCs w:val="20"/>
        </w:rPr>
        <w:t>PsyEN</w:t>
      </w:r>
      <w:proofErr w:type="spellEnd"/>
      <w:r>
        <w:rPr>
          <w:rFonts w:ascii="Arial" w:hAnsi="Arial" w:cs="Arial"/>
          <w:sz w:val="20"/>
          <w:szCs w:val="20"/>
        </w:rPr>
        <w:t xml:space="preserve"> </w:t>
      </w:r>
      <w:r w:rsidRPr="00F034A1">
        <w:rPr>
          <w:rFonts w:ascii="Arial" w:hAnsi="Arial" w:cs="Arial"/>
          <w:b/>
          <w:bCs/>
          <w:sz w:val="20"/>
          <w:szCs w:val="20"/>
        </w:rPr>
        <w:t xml:space="preserve">qui effectuent leur stage dans le second degré de l'éducation nationale </w:t>
      </w:r>
      <w:r w:rsidRPr="00F034A1">
        <w:rPr>
          <w:rFonts w:ascii="Arial" w:hAnsi="Arial" w:cs="Arial"/>
          <w:sz w:val="20"/>
          <w:szCs w:val="20"/>
        </w:rPr>
        <w:t xml:space="preserve">se verront également attribuer </w:t>
      </w:r>
      <w:r w:rsidRPr="00F034A1">
        <w:rPr>
          <w:rFonts w:ascii="Arial" w:hAnsi="Arial" w:cs="Arial"/>
          <w:b/>
          <w:bCs/>
          <w:sz w:val="20"/>
          <w:szCs w:val="20"/>
        </w:rPr>
        <w:t>à leur</w:t>
      </w:r>
      <w:r>
        <w:rPr>
          <w:rFonts w:ascii="Arial" w:hAnsi="Arial" w:cs="Arial"/>
          <w:sz w:val="20"/>
          <w:szCs w:val="20"/>
        </w:rPr>
        <w:t xml:space="preserve"> </w:t>
      </w:r>
      <w:r w:rsidRPr="00F034A1">
        <w:rPr>
          <w:rFonts w:ascii="Arial" w:hAnsi="Arial" w:cs="Arial"/>
          <w:b/>
          <w:bCs/>
          <w:sz w:val="20"/>
          <w:szCs w:val="20"/>
        </w:rPr>
        <w:t>demande</w:t>
      </w:r>
      <w:r w:rsidRPr="00F034A1">
        <w:rPr>
          <w:rFonts w:ascii="Arial" w:hAnsi="Arial" w:cs="Arial"/>
          <w:sz w:val="20"/>
          <w:szCs w:val="20"/>
        </w:rPr>
        <w:t xml:space="preserve">, </w:t>
      </w:r>
      <w:r w:rsidRPr="00F034A1">
        <w:rPr>
          <w:rFonts w:ascii="Arial" w:hAnsi="Arial" w:cs="Arial"/>
          <w:b/>
          <w:bCs/>
          <w:sz w:val="20"/>
          <w:szCs w:val="20"/>
        </w:rPr>
        <w:t xml:space="preserve">pour une seule année </w:t>
      </w:r>
      <w:r w:rsidRPr="00F034A1">
        <w:rPr>
          <w:rFonts w:ascii="Arial" w:hAnsi="Arial" w:cs="Arial"/>
          <w:sz w:val="20"/>
          <w:szCs w:val="20"/>
        </w:rPr>
        <w:t xml:space="preserve">et </w:t>
      </w:r>
      <w:r w:rsidRPr="00F034A1">
        <w:rPr>
          <w:rFonts w:ascii="Arial" w:hAnsi="Arial" w:cs="Arial"/>
          <w:b/>
          <w:bCs/>
          <w:sz w:val="20"/>
          <w:szCs w:val="20"/>
        </w:rPr>
        <w:t>au cours d'une période de trois ans</w:t>
      </w:r>
      <w:r w:rsidRPr="00F034A1">
        <w:rPr>
          <w:rFonts w:ascii="Arial" w:hAnsi="Arial" w:cs="Arial"/>
          <w:sz w:val="20"/>
          <w:szCs w:val="20"/>
        </w:rPr>
        <w:t xml:space="preserve">, une bonification </w:t>
      </w:r>
      <w:r w:rsidRPr="00F034A1">
        <w:rPr>
          <w:rFonts w:ascii="Arial" w:hAnsi="Arial" w:cs="Arial"/>
          <w:b/>
          <w:bCs/>
          <w:sz w:val="20"/>
          <w:szCs w:val="20"/>
        </w:rPr>
        <w:t>pour leur premier vœu.</w:t>
      </w:r>
    </w:p>
    <w:p w:rsidR="00F034A1" w:rsidRPr="00F034A1" w:rsidRDefault="00F034A1" w:rsidP="00D20248">
      <w:pPr>
        <w:autoSpaceDE w:val="0"/>
        <w:autoSpaceDN w:val="0"/>
        <w:adjustRightInd w:val="0"/>
        <w:spacing w:before="120"/>
        <w:ind w:left="-2552"/>
        <w:jc w:val="both"/>
        <w:rPr>
          <w:rFonts w:ascii="Arial" w:hAnsi="Arial" w:cs="Arial"/>
          <w:b/>
          <w:bCs/>
          <w:sz w:val="20"/>
          <w:szCs w:val="20"/>
        </w:rPr>
      </w:pPr>
      <w:r w:rsidRPr="00F034A1">
        <w:rPr>
          <w:rFonts w:ascii="Arial" w:hAnsi="Arial" w:cs="Arial"/>
          <w:b/>
          <w:bCs/>
          <w:sz w:val="20"/>
          <w:szCs w:val="20"/>
        </w:rPr>
        <w:t xml:space="preserve">NB 1 : </w:t>
      </w:r>
      <w:r w:rsidRPr="00F034A1">
        <w:rPr>
          <w:rFonts w:ascii="Arial" w:hAnsi="Arial" w:cs="Arial"/>
          <w:sz w:val="20"/>
          <w:szCs w:val="20"/>
        </w:rPr>
        <w:t xml:space="preserve">L'agent ayant bénéficié de cette </w:t>
      </w:r>
      <w:r w:rsidRPr="00F034A1">
        <w:rPr>
          <w:rFonts w:ascii="Arial" w:hAnsi="Arial" w:cs="Arial"/>
          <w:b/>
          <w:bCs/>
          <w:sz w:val="20"/>
          <w:szCs w:val="20"/>
        </w:rPr>
        <w:t>bonification au mouvement interacadémique la conserve au mouvement</w:t>
      </w:r>
      <w:r>
        <w:rPr>
          <w:rFonts w:ascii="Arial" w:hAnsi="Arial" w:cs="Arial"/>
          <w:b/>
          <w:bCs/>
          <w:sz w:val="20"/>
          <w:szCs w:val="20"/>
        </w:rPr>
        <w:t xml:space="preserve"> </w:t>
      </w:r>
      <w:r w:rsidRPr="00F034A1">
        <w:rPr>
          <w:rFonts w:ascii="Arial" w:hAnsi="Arial" w:cs="Arial"/>
          <w:b/>
          <w:bCs/>
          <w:sz w:val="20"/>
          <w:szCs w:val="20"/>
        </w:rPr>
        <w:t xml:space="preserve">intra-académique </w:t>
      </w:r>
      <w:r w:rsidRPr="00F034A1">
        <w:rPr>
          <w:rFonts w:ascii="Arial" w:hAnsi="Arial" w:cs="Arial"/>
          <w:sz w:val="20"/>
          <w:szCs w:val="20"/>
        </w:rPr>
        <w:t>sous réserve que le recteur ait retenu cet élément de barème lors de l'élaboration du barème intra académique.</w:t>
      </w:r>
    </w:p>
    <w:p w:rsidR="00F034A1" w:rsidRPr="00F034A1" w:rsidRDefault="00F034A1" w:rsidP="00D20248">
      <w:pPr>
        <w:autoSpaceDE w:val="0"/>
        <w:autoSpaceDN w:val="0"/>
        <w:adjustRightInd w:val="0"/>
        <w:ind w:left="-2552"/>
        <w:jc w:val="both"/>
        <w:rPr>
          <w:rFonts w:ascii="Arial" w:hAnsi="Arial" w:cs="Arial"/>
          <w:sz w:val="20"/>
          <w:szCs w:val="20"/>
        </w:rPr>
      </w:pPr>
      <w:r w:rsidRPr="00F034A1">
        <w:rPr>
          <w:rFonts w:ascii="Arial" w:hAnsi="Arial" w:cs="Arial"/>
          <w:sz w:val="20"/>
          <w:szCs w:val="20"/>
        </w:rPr>
        <w:t>Dans cette hypothèse, cette bonification, ainsi définie, sera attribuée même si l'agent n'a pas été muté sur</w:t>
      </w:r>
      <w:r>
        <w:rPr>
          <w:rFonts w:ascii="Arial" w:hAnsi="Arial" w:cs="Arial"/>
          <w:sz w:val="20"/>
          <w:szCs w:val="20"/>
        </w:rPr>
        <w:t xml:space="preserve"> </w:t>
      </w:r>
      <w:r w:rsidRPr="00F034A1">
        <w:rPr>
          <w:rFonts w:ascii="Arial" w:hAnsi="Arial" w:cs="Arial"/>
          <w:sz w:val="20"/>
          <w:szCs w:val="20"/>
        </w:rPr>
        <w:t>son premier vœu au mouvement interacadémique. En outre, un ex-stagiaire n-3/n-2 ou n-2/n-1 qui ne participe pas au</w:t>
      </w:r>
      <w:r>
        <w:rPr>
          <w:rFonts w:ascii="Arial" w:hAnsi="Arial" w:cs="Arial"/>
          <w:sz w:val="20"/>
          <w:szCs w:val="20"/>
        </w:rPr>
        <w:t xml:space="preserve"> </w:t>
      </w:r>
      <w:r w:rsidRPr="00F034A1">
        <w:rPr>
          <w:rFonts w:ascii="Arial" w:hAnsi="Arial" w:cs="Arial"/>
          <w:sz w:val="20"/>
          <w:szCs w:val="20"/>
        </w:rPr>
        <w:t>mouvement interacadémique peut utiliser la bonification pour le mouvement intra-académique sous réserve qu'il n'en ait</w:t>
      </w:r>
      <w:r>
        <w:rPr>
          <w:rFonts w:ascii="Arial" w:hAnsi="Arial" w:cs="Arial"/>
          <w:sz w:val="20"/>
          <w:szCs w:val="20"/>
        </w:rPr>
        <w:t xml:space="preserve"> </w:t>
      </w:r>
      <w:r w:rsidRPr="00F034A1">
        <w:rPr>
          <w:rFonts w:ascii="Arial" w:hAnsi="Arial" w:cs="Arial"/>
          <w:sz w:val="20"/>
          <w:szCs w:val="20"/>
        </w:rPr>
        <w:t>pas bénéficié précédemment et dès lors que le recteur a intégré ce critère de classement dans le barème intra</w:t>
      </w:r>
      <w:r>
        <w:rPr>
          <w:rFonts w:ascii="Arial" w:hAnsi="Arial" w:cs="Arial"/>
          <w:sz w:val="20"/>
          <w:szCs w:val="20"/>
        </w:rPr>
        <w:t xml:space="preserve"> </w:t>
      </w:r>
      <w:r w:rsidRPr="00F034A1">
        <w:rPr>
          <w:rFonts w:ascii="Arial" w:hAnsi="Arial" w:cs="Arial"/>
          <w:sz w:val="20"/>
          <w:szCs w:val="20"/>
        </w:rPr>
        <w:t>académique.</w:t>
      </w:r>
    </w:p>
    <w:p w:rsidR="00BE43B1" w:rsidRPr="00F034A1" w:rsidRDefault="00F034A1" w:rsidP="00D20248">
      <w:pPr>
        <w:autoSpaceDE w:val="0"/>
        <w:autoSpaceDN w:val="0"/>
        <w:adjustRightInd w:val="0"/>
        <w:spacing w:before="120"/>
        <w:ind w:left="-2552"/>
        <w:jc w:val="both"/>
        <w:rPr>
          <w:rFonts w:ascii="Arial" w:hAnsi="Arial" w:cs="Arial"/>
          <w:sz w:val="20"/>
          <w:szCs w:val="20"/>
        </w:rPr>
      </w:pPr>
      <w:r w:rsidRPr="00F034A1">
        <w:rPr>
          <w:rFonts w:ascii="Arial" w:hAnsi="Arial" w:cs="Arial"/>
          <w:b/>
          <w:bCs/>
          <w:sz w:val="20"/>
          <w:szCs w:val="20"/>
        </w:rPr>
        <w:t xml:space="preserve">NB 2 : </w:t>
      </w:r>
      <w:r w:rsidRPr="00F034A1">
        <w:rPr>
          <w:rFonts w:ascii="Arial" w:hAnsi="Arial" w:cs="Arial"/>
          <w:sz w:val="20"/>
          <w:szCs w:val="20"/>
        </w:rPr>
        <w:t>L'agent stagiaire en n-2/n-1 et dont la mutation au 1er septembre n-1 a été annulée suite à non titularisation</w:t>
      </w:r>
      <w:r>
        <w:rPr>
          <w:rFonts w:ascii="Arial" w:hAnsi="Arial" w:cs="Arial"/>
          <w:sz w:val="20"/>
          <w:szCs w:val="20"/>
        </w:rPr>
        <w:t xml:space="preserve"> </w:t>
      </w:r>
      <w:r w:rsidRPr="00F034A1">
        <w:rPr>
          <w:rFonts w:ascii="Arial" w:hAnsi="Arial" w:cs="Arial"/>
          <w:sz w:val="20"/>
          <w:szCs w:val="20"/>
        </w:rPr>
        <w:t>conserve la possibilité de demander à nouveau cette bonification dans les trois ans à compter de ce MNGD.</w:t>
      </w:r>
    </w:p>
    <w:p w:rsidR="00BE43B1" w:rsidRDefault="00BE43B1" w:rsidP="00D20248">
      <w:pPr>
        <w:pStyle w:val="NormalWeb"/>
        <w:spacing w:before="0" w:beforeAutospacing="0" w:after="0" w:afterAutospacing="0"/>
        <w:ind w:left="-2552"/>
        <w:jc w:val="both"/>
        <w:rPr>
          <w:rFonts w:ascii="Arial" w:hAnsi="Arial" w:cs="Arial"/>
          <w:sz w:val="20"/>
          <w:szCs w:val="20"/>
        </w:rPr>
      </w:pPr>
    </w:p>
    <w:p w:rsidR="00804767" w:rsidRDefault="00804767">
      <w:pPr>
        <w:rPr>
          <w:rFonts w:ascii="Arial" w:hAnsi="Arial" w:cs="Arial"/>
          <w:b/>
          <w:sz w:val="20"/>
          <w:szCs w:val="20"/>
        </w:rPr>
      </w:pPr>
      <w:r>
        <w:rPr>
          <w:rFonts w:ascii="Arial" w:hAnsi="Arial" w:cs="Arial"/>
          <w:b/>
          <w:sz w:val="20"/>
          <w:szCs w:val="20"/>
        </w:rPr>
        <w:br w:type="page"/>
      </w:r>
    </w:p>
    <w:p w:rsidR="00D20248" w:rsidRPr="00FB15D2" w:rsidRDefault="00D20248" w:rsidP="00D20248">
      <w:pPr>
        <w:pStyle w:val="NormalWeb"/>
        <w:spacing w:before="120" w:beforeAutospacing="0" w:after="0" w:afterAutospacing="0"/>
        <w:ind w:left="-2552"/>
        <w:jc w:val="both"/>
        <w:rPr>
          <w:rFonts w:ascii="Arial" w:hAnsi="Arial" w:cs="Arial"/>
          <w:b/>
          <w:bCs/>
          <w:sz w:val="20"/>
          <w:szCs w:val="20"/>
        </w:rPr>
      </w:pPr>
      <w:r w:rsidRPr="00FB15D2">
        <w:rPr>
          <w:rFonts w:ascii="Arial" w:hAnsi="Arial" w:cs="Arial"/>
          <w:b/>
          <w:sz w:val="20"/>
          <w:szCs w:val="20"/>
        </w:rPr>
        <w:lastRenderedPageBreak/>
        <w:t>III.3.5.</w:t>
      </w:r>
      <w:r w:rsidRPr="00FB15D2">
        <w:rPr>
          <w:rFonts w:ascii="Arial" w:hAnsi="Arial" w:cs="Arial"/>
          <w:b/>
          <w:bCs/>
          <w:sz w:val="20"/>
          <w:szCs w:val="20"/>
        </w:rPr>
        <w:t xml:space="preserve"> Stagiaires ex-contractuels de l'éducation nationale</w:t>
      </w:r>
    </w:p>
    <w:p w:rsidR="00D20248" w:rsidRDefault="00D20248" w:rsidP="00D20248">
      <w:pPr>
        <w:autoSpaceDE w:val="0"/>
        <w:autoSpaceDN w:val="0"/>
        <w:adjustRightInd w:val="0"/>
        <w:ind w:left="-2552"/>
        <w:jc w:val="both"/>
        <w:rPr>
          <w:rFonts w:ascii="Arial" w:hAnsi="Arial" w:cs="Arial"/>
          <w:sz w:val="20"/>
          <w:szCs w:val="20"/>
        </w:rPr>
      </w:pPr>
    </w:p>
    <w:p w:rsidR="00D20248" w:rsidRPr="00D20248" w:rsidRDefault="00D20248" w:rsidP="00D20248">
      <w:pPr>
        <w:autoSpaceDE w:val="0"/>
        <w:autoSpaceDN w:val="0"/>
        <w:adjustRightInd w:val="0"/>
        <w:ind w:left="-2552"/>
        <w:jc w:val="both"/>
        <w:rPr>
          <w:rFonts w:ascii="Arial" w:hAnsi="Arial" w:cs="Arial"/>
          <w:sz w:val="20"/>
          <w:szCs w:val="20"/>
        </w:rPr>
      </w:pPr>
      <w:r w:rsidRPr="00D20248">
        <w:rPr>
          <w:rFonts w:ascii="Arial" w:hAnsi="Arial" w:cs="Arial"/>
          <w:sz w:val="20"/>
          <w:szCs w:val="20"/>
        </w:rPr>
        <w:t>Deux bonifications sont possibles et cumulables entre elles et avec les bonifications familiales :</w:t>
      </w:r>
    </w:p>
    <w:p w:rsidR="00D20248" w:rsidRPr="00D20248" w:rsidRDefault="00D20248" w:rsidP="00D20248">
      <w:pPr>
        <w:autoSpaceDE w:val="0"/>
        <w:autoSpaceDN w:val="0"/>
        <w:adjustRightInd w:val="0"/>
        <w:spacing w:before="120"/>
        <w:ind w:left="-2552"/>
        <w:jc w:val="both"/>
        <w:rPr>
          <w:rFonts w:ascii="Arial" w:hAnsi="Arial" w:cs="Arial"/>
          <w:sz w:val="20"/>
          <w:szCs w:val="20"/>
        </w:rPr>
      </w:pPr>
      <w:r>
        <w:rPr>
          <w:rFonts w:ascii="Arial" w:hAnsi="Arial" w:cs="Arial"/>
          <w:sz w:val="20"/>
          <w:szCs w:val="20"/>
        </w:rPr>
        <w:t xml:space="preserve">- </w:t>
      </w:r>
      <w:r w:rsidRPr="00D20248">
        <w:rPr>
          <w:rFonts w:ascii="Arial" w:hAnsi="Arial" w:cs="Arial"/>
          <w:sz w:val="20"/>
          <w:szCs w:val="20"/>
        </w:rPr>
        <w:t xml:space="preserve">Une bonification est accordée aux candidats, nommés </w:t>
      </w:r>
      <w:r w:rsidRPr="00D20248">
        <w:rPr>
          <w:rFonts w:ascii="Arial" w:hAnsi="Arial" w:cs="Arial"/>
          <w:b/>
          <w:bCs/>
          <w:sz w:val="20"/>
          <w:szCs w:val="20"/>
        </w:rPr>
        <w:t xml:space="preserve">dans le second degré et en première affectation * </w:t>
      </w:r>
      <w:r w:rsidRPr="00D20248">
        <w:rPr>
          <w:rFonts w:ascii="Arial" w:hAnsi="Arial" w:cs="Arial"/>
          <w:sz w:val="20"/>
          <w:szCs w:val="20"/>
        </w:rPr>
        <w:t>pour les</w:t>
      </w:r>
      <w:r>
        <w:rPr>
          <w:rFonts w:ascii="Arial" w:hAnsi="Arial" w:cs="Arial"/>
          <w:sz w:val="20"/>
          <w:szCs w:val="20"/>
        </w:rPr>
        <w:t xml:space="preserve"> </w:t>
      </w:r>
      <w:r w:rsidRPr="00D20248">
        <w:rPr>
          <w:rFonts w:ascii="Arial" w:hAnsi="Arial" w:cs="Arial"/>
          <w:sz w:val="20"/>
          <w:szCs w:val="20"/>
        </w:rPr>
        <w:t>vœux correspondant à l</w:t>
      </w:r>
      <w:r>
        <w:rPr>
          <w:rFonts w:ascii="Arial" w:hAnsi="Arial" w:cs="Arial"/>
          <w:sz w:val="20"/>
          <w:szCs w:val="20"/>
        </w:rPr>
        <w:t>’</w:t>
      </w:r>
      <w:r w:rsidRPr="00D20248">
        <w:rPr>
          <w:rFonts w:ascii="Arial" w:hAnsi="Arial" w:cs="Arial"/>
          <w:sz w:val="20"/>
          <w:szCs w:val="20"/>
        </w:rPr>
        <w:t xml:space="preserve">académie de stage (automatiquement) et </w:t>
      </w:r>
      <w:r w:rsidRPr="00D20248">
        <w:rPr>
          <w:rFonts w:ascii="Arial" w:hAnsi="Arial" w:cs="Arial"/>
          <w:b/>
          <w:bCs/>
          <w:sz w:val="20"/>
          <w:szCs w:val="20"/>
        </w:rPr>
        <w:t>l</w:t>
      </w:r>
      <w:r>
        <w:rPr>
          <w:rFonts w:ascii="Arial" w:hAnsi="Arial" w:cs="Arial"/>
          <w:b/>
          <w:bCs/>
          <w:sz w:val="20"/>
          <w:szCs w:val="20"/>
        </w:rPr>
        <w:t>’</w:t>
      </w:r>
      <w:r w:rsidRPr="00D20248">
        <w:rPr>
          <w:rFonts w:ascii="Arial" w:hAnsi="Arial" w:cs="Arial"/>
          <w:b/>
          <w:bCs/>
          <w:sz w:val="20"/>
          <w:szCs w:val="20"/>
        </w:rPr>
        <w:t>académie d</w:t>
      </w:r>
      <w:r>
        <w:rPr>
          <w:rFonts w:ascii="Arial" w:hAnsi="Arial" w:cs="Arial"/>
          <w:b/>
          <w:bCs/>
          <w:sz w:val="20"/>
          <w:szCs w:val="20"/>
        </w:rPr>
        <w:t>’</w:t>
      </w:r>
      <w:r w:rsidRPr="00D20248">
        <w:rPr>
          <w:rFonts w:ascii="Arial" w:hAnsi="Arial" w:cs="Arial"/>
          <w:b/>
          <w:bCs/>
          <w:sz w:val="20"/>
          <w:szCs w:val="20"/>
        </w:rPr>
        <w:t>inscription au concours de</w:t>
      </w:r>
      <w:r>
        <w:rPr>
          <w:rFonts w:ascii="Arial" w:hAnsi="Arial" w:cs="Arial"/>
          <w:sz w:val="20"/>
          <w:szCs w:val="20"/>
        </w:rPr>
        <w:t xml:space="preserve"> </w:t>
      </w:r>
      <w:r w:rsidRPr="00D20248">
        <w:rPr>
          <w:rFonts w:ascii="Arial" w:hAnsi="Arial" w:cs="Arial"/>
          <w:b/>
          <w:bCs/>
          <w:sz w:val="20"/>
          <w:szCs w:val="20"/>
        </w:rPr>
        <w:t>recrutement lorsqu</w:t>
      </w:r>
      <w:r>
        <w:rPr>
          <w:rFonts w:ascii="Arial" w:hAnsi="Arial" w:cs="Arial"/>
          <w:b/>
          <w:bCs/>
          <w:sz w:val="20"/>
          <w:szCs w:val="20"/>
        </w:rPr>
        <w:t>’</w:t>
      </w:r>
      <w:r w:rsidRPr="00D20248">
        <w:rPr>
          <w:rFonts w:ascii="Arial" w:hAnsi="Arial" w:cs="Arial"/>
          <w:b/>
          <w:bCs/>
          <w:sz w:val="20"/>
          <w:szCs w:val="20"/>
        </w:rPr>
        <w:t xml:space="preserve">ils la demandent. </w:t>
      </w:r>
      <w:r w:rsidRPr="00D20248">
        <w:rPr>
          <w:rFonts w:ascii="Arial" w:hAnsi="Arial" w:cs="Arial"/>
          <w:sz w:val="20"/>
          <w:szCs w:val="20"/>
        </w:rPr>
        <w:t>Cette bonification n</w:t>
      </w:r>
      <w:r>
        <w:rPr>
          <w:rFonts w:ascii="Arial" w:hAnsi="Arial" w:cs="Arial"/>
          <w:sz w:val="20"/>
          <w:szCs w:val="20"/>
        </w:rPr>
        <w:t>’</w:t>
      </w:r>
      <w:r w:rsidRPr="00D20248">
        <w:rPr>
          <w:rFonts w:ascii="Arial" w:hAnsi="Arial" w:cs="Arial"/>
          <w:sz w:val="20"/>
          <w:szCs w:val="20"/>
        </w:rPr>
        <w:t>est pas prise en compte en cas d</w:t>
      </w:r>
      <w:r>
        <w:rPr>
          <w:rFonts w:ascii="Arial" w:hAnsi="Arial" w:cs="Arial"/>
          <w:sz w:val="20"/>
          <w:szCs w:val="20"/>
        </w:rPr>
        <w:t>’</w:t>
      </w:r>
      <w:r w:rsidRPr="00D20248">
        <w:rPr>
          <w:rFonts w:ascii="Arial" w:hAnsi="Arial" w:cs="Arial"/>
          <w:sz w:val="20"/>
          <w:szCs w:val="20"/>
        </w:rPr>
        <w:t xml:space="preserve">extension. </w:t>
      </w:r>
    </w:p>
    <w:p w:rsidR="00D20248" w:rsidRPr="00D20248" w:rsidRDefault="00D20248" w:rsidP="00D20248">
      <w:pPr>
        <w:autoSpaceDE w:val="0"/>
        <w:autoSpaceDN w:val="0"/>
        <w:adjustRightInd w:val="0"/>
        <w:spacing w:before="120"/>
        <w:ind w:left="-2552"/>
        <w:jc w:val="both"/>
        <w:rPr>
          <w:rFonts w:ascii="Arial" w:hAnsi="Arial" w:cs="Arial"/>
          <w:sz w:val="20"/>
          <w:szCs w:val="20"/>
        </w:rPr>
      </w:pPr>
      <w:r w:rsidRPr="00D20248">
        <w:rPr>
          <w:rFonts w:ascii="Arial" w:hAnsi="Arial" w:cs="Arial"/>
          <w:sz w:val="20"/>
          <w:szCs w:val="20"/>
        </w:rPr>
        <w:t>*Cas particulier des personnels du 2d degré stagiaires n-2/n-1 finalement titularisés à effet rétroactif en cours d</w:t>
      </w:r>
      <w:r>
        <w:rPr>
          <w:rFonts w:ascii="Arial" w:hAnsi="Arial" w:cs="Arial"/>
          <w:sz w:val="20"/>
          <w:szCs w:val="20"/>
        </w:rPr>
        <w:t>’</w:t>
      </w:r>
      <w:r w:rsidRPr="00D20248">
        <w:rPr>
          <w:rFonts w:ascii="Arial" w:hAnsi="Arial" w:cs="Arial"/>
          <w:sz w:val="20"/>
          <w:szCs w:val="20"/>
        </w:rPr>
        <w:t>année</w:t>
      </w:r>
      <w:r>
        <w:rPr>
          <w:rFonts w:ascii="Arial" w:hAnsi="Arial" w:cs="Arial"/>
          <w:sz w:val="20"/>
          <w:szCs w:val="20"/>
        </w:rPr>
        <w:t> </w:t>
      </w:r>
      <w:r w:rsidRPr="00D20248">
        <w:rPr>
          <w:rFonts w:ascii="Arial" w:hAnsi="Arial" w:cs="Arial"/>
          <w:sz w:val="20"/>
          <w:szCs w:val="20"/>
        </w:rPr>
        <w:t>:</w:t>
      </w:r>
      <w:r>
        <w:rPr>
          <w:rFonts w:ascii="Arial" w:hAnsi="Arial" w:cs="Arial"/>
          <w:sz w:val="20"/>
          <w:szCs w:val="20"/>
        </w:rPr>
        <w:t xml:space="preserve"> </w:t>
      </w:r>
      <w:r w:rsidRPr="00D20248">
        <w:rPr>
          <w:rFonts w:ascii="Arial" w:hAnsi="Arial" w:cs="Arial"/>
          <w:sz w:val="20"/>
          <w:szCs w:val="20"/>
        </w:rPr>
        <w:t>ils peuvent bénéficier des 20 pts d</w:t>
      </w:r>
      <w:r>
        <w:rPr>
          <w:rFonts w:ascii="Arial" w:hAnsi="Arial" w:cs="Arial"/>
          <w:sz w:val="20"/>
          <w:szCs w:val="20"/>
        </w:rPr>
        <w:t>’</w:t>
      </w:r>
      <w:r w:rsidRPr="00D20248">
        <w:rPr>
          <w:rFonts w:ascii="Arial" w:hAnsi="Arial" w:cs="Arial"/>
          <w:sz w:val="20"/>
          <w:szCs w:val="20"/>
        </w:rPr>
        <w:t>ancienneté de poste (correspondant à l</w:t>
      </w:r>
      <w:r>
        <w:rPr>
          <w:rFonts w:ascii="Arial" w:hAnsi="Arial" w:cs="Arial"/>
          <w:sz w:val="20"/>
          <w:szCs w:val="20"/>
        </w:rPr>
        <w:t>’</w:t>
      </w:r>
      <w:r w:rsidRPr="00D20248">
        <w:rPr>
          <w:rFonts w:ascii="Arial" w:hAnsi="Arial" w:cs="Arial"/>
          <w:sz w:val="20"/>
          <w:szCs w:val="20"/>
        </w:rPr>
        <w:t>année scolaire n-1/n) mais a contrario ne</w:t>
      </w:r>
      <w:r>
        <w:rPr>
          <w:rFonts w:ascii="Arial" w:hAnsi="Arial" w:cs="Arial"/>
          <w:sz w:val="20"/>
          <w:szCs w:val="20"/>
        </w:rPr>
        <w:t xml:space="preserve"> </w:t>
      </w:r>
      <w:r w:rsidRPr="00D20248">
        <w:rPr>
          <w:rFonts w:ascii="Arial" w:hAnsi="Arial" w:cs="Arial"/>
          <w:sz w:val="20"/>
          <w:szCs w:val="20"/>
        </w:rPr>
        <w:t>peuvent se prévaloir de la bonification mentionnée supra.</w:t>
      </w:r>
    </w:p>
    <w:p w:rsidR="00D20248" w:rsidRPr="00D20248" w:rsidRDefault="00D20248" w:rsidP="00D20248">
      <w:pPr>
        <w:autoSpaceDE w:val="0"/>
        <w:autoSpaceDN w:val="0"/>
        <w:adjustRightInd w:val="0"/>
        <w:spacing w:before="120"/>
        <w:ind w:left="-2552"/>
        <w:jc w:val="both"/>
        <w:rPr>
          <w:rFonts w:ascii="Arial" w:hAnsi="Arial" w:cs="Arial"/>
          <w:sz w:val="20"/>
          <w:szCs w:val="20"/>
        </w:rPr>
      </w:pPr>
      <w:r>
        <w:rPr>
          <w:rFonts w:ascii="Arial" w:hAnsi="Arial" w:cs="Arial"/>
          <w:sz w:val="20"/>
          <w:szCs w:val="20"/>
        </w:rPr>
        <w:t xml:space="preserve">- </w:t>
      </w:r>
      <w:r w:rsidRPr="00D20248">
        <w:rPr>
          <w:rFonts w:ascii="Arial" w:hAnsi="Arial" w:cs="Arial"/>
          <w:sz w:val="20"/>
          <w:szCs w:val="20"/>
        </w:rPr>
        <w:t>Une bonification sur tous les vœux pour les fonctionnaires stagiaires (y compris les personnels dont la mutation au 1</w:t>
      </w:r>
      <w:r w:rsidRPr="00D20248">
        <w:rPr>
          <w:rFonts w:ascii="Arial" w:hAnsi="Arial" w:cs="Arial"/>
          <w:sz w:val="20"/>
          <w:szCs w:val="20"/>
          <w:vertAlign w:val="superscript"/>
        </w:rPr>
        <w:t>er</w:t>
      </w:r>
      <w:r>
        <w:rPr>
          <w:rFonts w:ascii="Arial" w:hAnsi="Arial" w:cs="Arial"/>
          <w:sz w:val="20"/>
          <w:szCs w:val="20"/>
        </w:rPr>
        <w:t xml:space="preserve"> </w:t>
      </w:r>
      <w:r w:rsidRPr="00D20248">
        <w:rPr>
          <w:rFonts w:ascii="Arial" w:hAnsi="Arial" w:cs="Arial"/>
          <w:sz w:val="20"/>
          <w:szCs w:val="20"/>
        </w:rPr>
        <w:t>septembre n-1 a été annulée suite à non titularisation) ex enseignants contractuels de l'enseignement public dans le</w:t>
      </w:r>
      <w:r>
        <w:rPr>
          <w:rFonts w:ascii="Arial" w:hAnsi="Arial" w:cs="Arial"/>
          <w:sz w:val="20"/>
          <w:szCs w:val="20"/>
        </w:rPr>
        <w:t xml:space="preserve"> </w:t>
      </w:r>
      <w:r w:rsidRPr="00D20248">
        <w:rPr>
          <w:rFonts w:ascii="Arial" w:hAnsi="Arial" w:cs="Arial"/>
          <w:sz w:val="20"/>
          <w:szCs w:val="20"/>
        </w:rPr>
        <w:t xml:space="preserve">premier ou le second degré de l'éducation nationale, ex CPE contractuels, ex </w:t>
      </w:r>
      <w:proofErr w:type="spellStart"/>
      <w:r w:rsidRPr="00D20248">
        <w:rPr>
          <w:rFonts w:ascii="Arial" w:hAnsi="Arial" w:cs="Arial"/>
          <w:sz w:val="20"/>
          <w:szCs w:val="20"/>
        </w:rPr>
        <w:t>PsyEN</w:t>
      </w:r>
      <w:proofErr w:type="spellEnd"/>
      <w:r w:rsidRPr="00D20248">
        <w:rPr>
          <w:rFonts w:ascii="Arial" w:hAnsi="Arial" w:cs="Arial"/>
          <w:sz w:val="20"/>
          <w:szCs w:val="20"/>
        </w:rPr>
        <w:t>, ex MA garantis d'emploi, ex</w:t>
      </w:r>
    </w:p>
    <w:p w:rsidR="00D20248" w:rsidRPr="00D20248" w:rsidRDefault="00D20248" w:rsidP="00D20248">
      <w:pPr>
        <w:autoSpaceDE w:val="0"/>
        <w:autoSpaceDN w:val="0"/>
        <w:adjustRightInd w:val="0"/>
        <w:ind w:left="-2552"/>
        <w:jc w:val="both"/>
        <w:rPr>
          <w:rFonts w:ascii="Arial" w:hAnsi="Arial" w:cs="Arial"/>
          <w:sz w:val="20"/>
          <w:szCs w:val="20"/>
        </w:rPr>
      </w:pPr>
      <w:r w:rsidRPr="00D20248">
        <w:rPr>
          <w:rFonts w:ascii="Arial" w:hAnsi="Arial" w:cs="Arial"/>
          <w:sz w:val="20"/>
          <w:szCs w:val="20"/>
        </w:rPr>
        <w:t>AED et ex AESH, ex contractuels en CFA public, ex étudiants Apprentis Professeurs (EAP). Pour cela, et à l'exception</w:t>
      </w:r>
      <w:r>
        <w:rPr>
          <w:rFonts w:ascii="Arial" w:hAnsi="Arial" w:cs="Arial"/>
          <w:sz w:val="20"/>
          <w:szCs w:val="20"/>
        </w:rPr>
        <w:t xml:space="preserve"> </w:t>
      </w:r>
      <w:r w:rsidRPr="00D20248">
        <w:rPr>
          <w:rFonts w:ascii="Arial" w:hAnsi="Arial" w:cs="Arial"/>
          <w:sz w:val="20"/>
          <w:szCs w:val="20"/>
        </w:rPr>
        <w:t>des ex étudiants apprentis professeurs (EAP), ils doivent justifier de services en cette qualité dont la durée, traduite en</w:t>
      </w:r>
      <w:r>
        <w:rPr>
          <w:rFonts w:ascii="Arial" w:hAnsi="Arial" w:cs="Arial"/>
          <w:sz w:val="20"/>
          <w:szCs w:val="20"/>
        </w:rPr>
        <w:t xml:space="preserve"> </w:t>
      </w:r>
      <w:r w:rsidRPr="00D20248">
        <w:rPr>
          <w:rFonts w:ascii="Arial" w:hAnsi="Arial" w:cs="Arial"/>
          <w:sz w:val="20"/>
          <w:szCs w:val="20"/>
        </w:rPr>
        <w:t>équivalent temps plein, est égale à une année scolaire au cours des deux années scolaires précédant leur stage.</w:t>
      </w:r>
    </w:p>
    <w:p w:rsidR="00D20248" w:rsidRDefault="00D20248" w:rsidP="00D20248">
      <w:pPr>
        <w:autoSpaceDE w:val="0"/>
        <w:autoSpaceDN w:val="0"/>
        <w:adjustRightInd w:val="0"/>
        <w:ind w:left="-2552"/>
        <w:jc w:val="both"/>
        <w:rPr>
          <w:rFonts w:ascii="Arial" w:hAnsi="Arial" w:cs="Arial"/>
          <w:sz w:val="20"/>
          <w:szCs w:val="20"/>
        </w:rPr>
      </w:pPr>
      <w:r w:rsidRPr="00D20248">
        <w:rPr>
          <w:rFonts w:ascii="Arial" w:hAnsi="Arial" w:cs="Arial"/>
          <w:sz w:val="20"/>
          <w:szCs w:val="20"/>
        </w:rPr>
        <w:t>Cette bonification est forfaitaire quel que soit le nombre d'années de stage. S'agissant des ex étudiants apprentis</w:t>
      </w:r>
      <w:r>
        <w:rPr>
          <w:rFonts w:ascii="Arial" w:hAnsi="Arial" w:cs="Arial"/>
          <w:sz w:val="20"/>
          <w:szCs w:val="20"/>
        </w:rPr>
        <w:t xml:space="preserve"> </w:t>
      </w:r>
      <w:r w:rsidRPr="00D20248">
        <w:rPr>
          <w:rFonts w:ascii="Arial" w:hAnsi="Arial" w:cs="Arial"/>
          <w:sz w:val="20"/>
          <w:szCs w:val="20"/>
        </w:rPr>
        <w:t>professeurs (EAP), ils doivent justifier de deux années de services en cette qualité.</w:t>
      </w:r>
    </w:p>
    <w:p w:rsidR="00804767" w:rsidRPr="00804767" w:rsidRDefault="00804767" w:rsidP="00D20248">
      <w:pPr>
        <w:ind w:left="-2552"/>
        <w:jc w:val="both"/>
        <w:rPr>
          <w:rFonts w:ascii="Arial" w:hAnsi="Arial" w:cs="Arial"/>
          <w:sz w:val="20"/>
          <w:szCs w:val="20"/>
        </w:rPr>
      </w:pPr>
    </w:p>
    <w:p w:rsidR="00804767" w:rsidRPr="00804767" w:rsidRDefault="00804767" w:rsidP="00D20248">
      <w:pPr>
        <w:ind w:left="-2552"/>
        <w:jc w:val="both"/>
        <w:rPr>
          <w:rFonts w:ascii="Arial" w:hAnsi="Arial" w:cs="Arial"/>
          <w:sz w:val="20"/>
          <w:szCs w:val="20"/>
        </w:rPr>
      </w:pPr>
    </w:p>
    <w:p w:rsidR="00D20248" w:rsidRPr="009B4773" w:rsidRDefault="00D20248" w:rsidP="00804767">
      <w:pPr>
        <w:spacing w:before="120"/>
        <w:ind w:left="-2552"/>
        <w:jc w:val="both"/>
        <w:rPr>
          <w:rFonts w:ascii="Arial" w:hAnsi="Arial" w:cs="Arial"/>
          <w:b/>
        </w:rPr>
      </w:pPr>
      <w:r w:rsidRPr="00C53241">
        <w:rPr>
          <w:rFonts w:ascii="Arial" w:hAnsi="Arial" w:cs="Arial"/>
          <w:b/>
        </w:rPr>
        <w:t>II</w:t>
      </w:r>
      <w:r w:rsidR="00804767">
        <w:rPr>
          <w:rFonts w:ascii="Arial" w:hAnsi="Arial" w:cs="Arial"/>
          <w:b/>
        </w:rPr>
        <w:t>I</w:t>
      </w:r>
      <w:r w:rsidRPr="00C53241">
        <w:rPr>
          <w:rFonts w:ascii="Arial" w:hAnsi="Arial" w:cs="Arial"/>
          <w:b/>
        </w:rPr>
        <w:t>.</w:t>
      </w:r>
      <w:r w:rsidR="00804767">
        <w:rPr>
          <w:rFonts w:ascii="Arial" w:hAnsi="Arial" w:cs="Arial"/>
          <w:b/>
        </w:rPr>
        <w:t>4</w:t>
      </w:r>
      <w:r w:rsidRPr="00C53241">
        <w:rPr>
          <w:rFonts w:ascii="Arial" w:hAnsi="Arial" w:cs="Arial"/>
          <w:b/>
        </w:rPr>
        <w:t>.</w:t>
      </w:r>
      <w:r>
        <w:rPr>
          <w:rFonts w:ascii="Arial" w:hAnsi="Arial" w:cs="Arial"/>
          <w:b/>
        </w:rPr>
        <w:t xml:space="preserve"> Bonification liée au caractère répété de la demande – Vœu préférentiel</w:t>
      </w:r>
    </w:p>
    <w:p w:rsidR="00BE43B1" w:rsidRDefault="00BE43B1" w:rsidP="00BE43B1">
      <w:pPr>
        <w:ind w:left="-2552"/>
        <w:jc w:val="both"/>
        <w:rPr>
          <w:rFonts w:ascii="Arial" w:hAnsi="Arial" w:cs="Arial"/>
          <w:sz w:val="20"/>
          <w:szCs w:val="20"/>
        </w:rPr>
      </w:pPr>
    </w:p>
    <w:p w:rsidR="00D20248" w:rsidRPr="00D20248" w:rsidRDefault="00D20248" w:rsidP="00D20248">
      <w:pPr>
        <w:autoSpaceDE w:val="0"/>
        <w:autoSpaceDN w:val="0"/>
        <w:adjustRightInd w:val="0"/>
        <w:ind w:left="-2552"/>
        <w:jc w:val="both"/>
        <w:rPr>
          <w:rFonts w:ascii="Arial" w:hAnsi="Arial" w:cs="Arial"/>
          <w:sz w:val="20"/>
          <w:szCs w:val="20"/>
        </w:rPr>
      </w:pPr>
      <w:r w:rsidRPr="00D20248">
        <w:rPr>
          <w:rFonts w:ascii="Arial" w:hAnsi="Arial" w:cs="Arial"/>
          <w:sz w:val="20"/>
          <w:szCs w:val="20"/>
        </w:rPr>
        <w:t xml:space="preserve">Cette bonification n'est </w:t>
      </w:r>
      <w:r w:rsidRPr="00D20248">
        <w:rPr>
          <w:rFonts w:ascii="Arial" w:hAnsi="Arial" w:cs="Arial"/>
          <w:b/>
          <w:bCs/>
          <w:sz w:val="20"/>
          <w:szCs w:val="20"/>
        </w:rPr>
        <w:t xml:space="preserve">pas cumulable </w:t>
      </w:r>
      <w:r w:rsidRPr="00D20248">
        <w:rPr>
          <w:rFonts w:ascii="Arial" w:hAnsi="Arial" w:cs="Arial"/>
          <w:sz w:val="20"/>
          <w:szCs w:val="20"/>
        </w:rPr>
        <w:t>avec les bonifications liées à la situation familiale.</w:t>
      </w:r>
    </w:p>
    <w:p w:rsidR="00D20248" w:rsidRPr="00D20248" w:rsidRDefault="00D20248" w:rsidP="00804767">
      <w:pPr>
        <w:autoSpaceDE w:val="0"/>
        <w:autoSpaceDN w:val="0"/>
        <w:adjustRightInd w:val="0"/>
        <w:spacing w:before="120"/>
        <w:ind w:left="-2552"/>
        <w:jc w:val="both"/>
        <w:rPr>
          <w:rFonts w:ascii="Arial" w:hAnsi="Arial" w:cs="Arial"/>
          <w:sz w:val="20"/>
          <w:szCs w:val="20"/>
        </w:rPr>
      </w:pPr>
      <w:r w:rsidRPr="00D20248">
        <w:rPr>
          <w:rFonts w:ascii="Arial" w:hAnsi="Arial" w:cs="Arial"/>
          <w:sz w:val="20"/>
          <w:szCs w:val="20"/>
        </w:rPr>
        <w:t xml:space="preserve">Il faut exprimer, pour la deuxième fois consécutive le même premier </w:t>
      </w:r>
      <w:r w:rsidR="00804767" w:rsidRPr="00D20248">
        <w:rPr>
          <w:rFonts w:ascii="Arial" w:hAnsi="Arial" w:cs="Arial"/>
          <w:sz w:val="20"/>
          <w:szCs w:val="20"/>
        </w:rPr>
        <w:t>vœu</w:t>
      </w:r>
      <w:r w:rsidRPr="00D20248">
        <w:rPr>
          <w:rFonts w:ascii="Arial" w:hAnsi="Arial" w:cs="Arial"/>
          <w:sz w:val="20"/>
          <w:szCs w:val="20"/>
        </w:rPr>
        <w:t xml:space="preserve"> académique que le premier </w:t>
      </w:r>
      <w:r w:rsidR="00804767" w:rsidRPr="00D20248">
        <w:rPr>
          <w:rFonts w:ascii="Arial" w:hAnsi="Arial" w:cs="Arial"/>
          <w:sz w:val="20"/>
          <w:szCs w:val="20"/>
        </w:rPr>
        <w:t>vœu</w:t>
      </w:r>
      <w:r w:rsidRPr="00D20248">
        <w:rPr>
          <w:rFonts w:ascii="Arial" w:hAnsi="Arial" w:cs="Arial"/>
          <w:sz w:val="20"/>
          <w:szCs w:val="20"/>
        </w:rPr>
        <w:t xml:space="preserve"> académique</w:t>
      </w:r>
      <w:r>
        <w:rPr>
          <w:rFonts w:ascii="Arial" w:hAnsi="Arial" w:cs="Arial"/>
          <w:sz w:val="20"/>
          <w:szCs w:val="20"/>
        </w:rPr>
        <w:t xml:space="preserve"> </w:t>
      </w:r>
      <w:r w:rsidRPr="00D20248">
        <w:rPr>
          <w:rFonts w:ascii="Arial" w:hAnsi="Arial" w:cs="Arial"/>
          <w:sz w:val="20"/>
          <w:szCs w:val="20"/>
        </w:rPr>
        <w:t>exprimé l'année précédente. Pour continuer à obtenir la bonification annuelle, il y a obligation d'exprimer chaque année</w:t>
      </w:r>
      <w:r>
        <w:rPr>
          <w:rFonts w:ascii="Arial" w:hAnsi="Arial" w:cs="Arial"/>
          <w:sz w:val="20"/>
          <w:szCs w:val="20"/>
        </w:rPr>
        <w:t xml:space="preserve"> </w:t>
      </w:r>
      <w:r w:rsidRPr="00D20248">
        <w:rPr>
          <w:rFonts w:ascii="Arial" w:hAnsi="Arial" w:cs="Arial"/>
          <w:sz w:val="20"/>
          <w:szCs w:val="20"/>
        </w:rPr>
        <w:t xml:space="preserve">de manière consécutive en premier rang le même </w:t>
      </w:r>
      <w:r w:rsidR="00804767" w:rsidRPr="00D20248">
        <w:rPr>
          <w:rFonts w:ascii="Arial" w:hAnsi="Arial" w:cs="Arial"/>
          <w:sz w:val="20"/>
          <w:szCs w:val="20"/>
        </w:rPr>
        <w:t>vœu</w:t>
      </w:r>
      <w:r w:rsidRPr="00D20248">
        <w:rPr>
          <w:rFonts w:ascii="Arial" w:hAnsi="Arial" w:cs="Arial"/>
          <w:sz w:val="20"/>
          <w:szCs w:val="20"/>
        </w:rPr>
        <w:t xml:space="preserve"> académique. En cas d'interruption de la demande ou de</w:t>
      </w:r>
      <w:r>
        <w:rPr>
          <w:rFonts w:ascii="Arial" w:hAnsi="Arial" w:cs="Arial"/>
          <w:sz w:val="20"/>
          <w:szCs w:val="20"/>
        </w:rPr>
        <w:t xml:space="preserve"> </w:t>
      </w:r>
      <w:r w:rsidRPr="00D20248">
        <w:rPr>
          <w:rFonts w:ascii="Arial" w:hAnsi="Arial" w:cs="Arial"/>
          <w:sz w:val="20"/>
          <w:szCs w:val="20"/>
        </w:rPr>
        <w:t>changement de stratégie, les points cumulés sont perdus (si demande de mutation simultanée, par exemple).</w:t>
      </w:r>
    </w:p>
    <w:p w:rsidR="00D20248" w:rsidRPr="00D20248" w:rsidRDefault="00D20248" w:rsidP="00804767">
      <w:pPr>
        <w:autoSpaceDE w:val="0"/>
        <w:autoSpaceDN w:val="0"/>
        <w:adjustRightInd w:val="0"/>
        <w:spacing w:before="120"/>
        <w:ind w:left="-2552"/>
        <w:jc w:val="both"/>
        <w:rPr>
          <w:rFonts w:ascii="Arial" w:hAnsi="Arial" w:cs="Arial"/>
          <w:sz w:val="20"/>
          <w:szCs w:val="20"/>
        </w:rPr>
      </w:pPr>
      <w:r w:rsidRPr="00D20248">
        <w:rPr>
          <w:rFonts w:ascii="Arial" w:hAnsi="Arial" w:cs="Arial"/>
          <w:sz w:val="20"/>
          <w:szCs w:val="20"/>
        </w:rPr>
        <w:t>20 points sont attribués par an, à compter de la 2e année. Cette bonification est plafonnée à l'issue de la 6e année</w:t>
      </w:r>
      <w:r w:rsidR="00804767">
        <w:rPr>
          <w:rFonts w:ascii="Arial" w:hAnsi="Arial" w:cs="Arial"/>
          <w:sz w:val="20"/>
          <w:szCs w:val="20"/>
        </w:rPr>
        <w:t xml:space="preserve"> </w:t>
      </w:r>
      <w:r w:rsidRPr="00D20248">
        <w:rPr>
          <w:rFonts w:ascii="Arial" w:hAnsi="Arial" w:cs="Arial"/>
          <w:sz w:val="20"/>
          <w:szCs w:val="20"/>
        </w:rPr>
        <w:t>consécutive, soit à hauteur de 100 points. Toutefois, les agents conservent à titre individuel le bénéfice de l'intégralité</w:t>
      </w:r>
      <w:r w:rsidR="00804767">
        <w:rPr>
          <w:rFonts w:ascii="Arial" w:hAnsi="Arial" w:cs="Arial"/>
          <w:sz w:val="20"/>
          <w:szCs w:val="20"/>
        </w:rPr>
        <w:t xml:space="preserve"> </w:t>
      </w:r>
      <w:r w:rsidRPr="00D20248">
        <w:rPr>
          <w:rFonts w:ascii="Arial" w:hAnsi="Arial" w:cs="Arial"/>
          <w:sz w:val="20"/>
          <w:szCs w:val="20"/>
        </w:rPr>
        <w:t>des bonifications acquises antérieurement au MNGD 2016.</w:t>
      </w:r>
    </w:p>
    <w:p w:rsidR="00D20248" w:rsidRDefault="00D20248" w:rsidP="00BE43B1">
      <w:pPr>
        <w:ind w:left="-2552"/>
        <w:jc w:val="both"/>
        <w:rPr>
          <w:rFonts w:ascii="Arial" w:hAnsi="Arial" w:cs="Arial"/>
          <w:sz w:val="20"/>
          <w:szCs w:val="20"/>
        </w:rPr>
      </w:pPr>
    </w:p>
    <w:p w:rsidR="00843DE9" w:rsidRPr="009776B3" w:rsidRDefault="00843DE9" w:rsidP="00843DE9">
      <w:pPr>
        <w:pStyle w:val="NormalWeb"/>
        <w:spacing w:before="120" w:beforeAutospacing="0" w:after="0" w:afterAutospacing="0"/>
        <w:ind w:left="-2552"/>
        <w:jc w:val="both"/>
        <w:rPr>
          <w:rFonts w:ascii="Arial" w:hAnsi="Arial" w:cs="Arial"/>
          <w:b/>
          <w:i/>
          <w:color w:val="000000" w:themeColor="text1"/>
          <w:sz w:val="20"/>
          <w:szCs w:val="20"/>
        </w:rPr>
      </w:pPr>
      <w:r w:rsidRPr="009776B3">
        <w:rPr>
          <w:rFonts w:ascii="Arial" w:eastAsia="Arial" w:hAnsi="Arial" w:cs="Arial"/>
          <w:b/>
          <w:color w:val="000000" w:themeColor="text1"/>
          <w:sz w:val="20"/>
          <w:szCs w:val="22"/>
        </w:rPr>
        <w:t xml:space="preserve"> Précision quant au décompte des années de vœux préférentiels </w:t>
      </w:r>
    </w:p>
    <w:p w:rsidR="00843DE9" w:rsidRDefault="00843DE9" w:rsidP="00843DE9">
      <w:pPr>
        <w:pStyle w:val="NormalWeb"/>
        <w:spacing w:before="120" w:beforeAutospacing="0" w:after="0" w:afterAutospacing="0"/>
        <w:ind w:left="-2552"/>
        <w:jc w:val="both"/>
        <w:rPr>
          <w:rFonts w:ascii="Arial" w:hAnsi="Arial" w:cs="Arial"/>
          <w:b/>
          <w:i/>
          <w:sz w:val="20"/>
          <w:szCs w:val="20"/>
        </w:rPr>
      </w:pPr>
      <w:r w:rsidRPr="00E77DDD">
        <w:rPr>
          <w:rFonts w:ascii="Arial" w:eastAsia="Arial" w:hAnsi="Arial" w:cs="Arial"/>
          <w:color w:val="000000"/>
          <w:sz w:val="20"/>
          <w:szCs w:val="22"/>
          <w:shd w:val="clear" w:color="auto" w:fill="FFFFFF"/>
        </w:rPr>
        <w:t>Pour toute demande d’entrée dans la nouvelle académie de Normandie, en cas d’éligibilité à la bonification dite du vœu préférentiel, le décompte des années de vœu préférentiel d’entrée dans la nouvelle académie s’opère rétroactivement en tenant compte des vœux préférentiels constatés pour l’entrée dans les académies de Caen et de Rouen</w:t>
      </w:r>
    </w:p>
    <w:p w:rsidR="00843DE9" w:rsidRDefault="00843DE9" w:rsidP="00843DE9">
      <w:pPr>
        <w:pStyle w:val="NormalWeb"/>
        <w:spacing w:before="120" w:beforeAutospacing="0" w:after="0" w:afterAutospacing="0"/>
        <w:ind w:left="-2552"/>
        <w:jc w:val="both"/>
        <w:rPr>
          <w:rFonts w:ascii="Arial" w:hAnsi="Arial" w:cs="Arial"/>
          <w:b/>
          <w:i/>
          <w:sz w:val="20"/>
          <w:szCs w:val="20"/>
        </w:rPr>
      </w:pPr>
    </w:p>
    <w:p w:rsidR="00804767" w:rsidRPr="003F0400" w:rsidRDefault="00804767" w:rsidP="00843DE9">
      <w:pPr>
        <w:jc w:val="both"/>
        <w:rPr>
          <w:rFonts w:ascii="Arial" w:hAnsi="Arial" w:cs="Arial"/>
          <w:sz w:val="20"/>
          <w:szCs w:val="20"/>
        </w:rPr>
      </w:pPr>
    </w:p>
    <w:p w:rsidR="00BE43B1" w:rsidRPr="00BB29CF" w:rsidRDefault="00BE43B1" w:rsidP="00804767">
      <w:pPr>
        <w:spacing w:before="120"/>
        <w:ind w:left="-2552"/>
        <w:rPr>
          <w:rFonts w:ascii="Arial" w:hAnsi="Arial" w:cs="Arial"/>
          <w:b/>
          <w:color w:val="8496B0" w:themeColor="text2" w:themeTint="99"/>
          <w:sz w:val="36"/>
          <w:szCs w:val="36"/>
        </w:rPr>
      </w:pPr>
      <w:r>
        <w:rPr>
          <w:rFonts w:ascii="Arial" w:hAnsi="Arial" w:cs="Arial"/>
          <w:b/>
          <w:color w:val="8496B0" w:themeColor="text2" w:themeTint="99"/>
          <w:sz w:val="36"/>
          <w:szCs w:val="36"/>
        </w:rPr>
        <w:t>I</w:t>
      </w:r>
      <w:r w:rsidR="00804767">
        <w:rPr>
          <w:rFonts w:ascii="Arial" w:hAnsi="Arial" w:cs="Arial"/>
          <w:b/>
          <w:color w:val="8496B0" w:themeColor="text2" w:themeTint="99"/>
          <w:sz w:val="36"/>
          <w:szCs w:val="36"/>
        </w:rPr>
        <w:t>V</w:t>
      </w:r>
      <w:r>
        <w:rPr>
          <w:rFonts w:ascii="Arial" w:hAnsi="Arial" w:cs="Arial"/>
          <w:b/>
          <w:color w:val="8496B0" w:themeColor="text2" w:themeTint="99"/>
          <w:sz w:val="36"/>
          <w:szCs w:val="36"/>
        </w:rPr>
        <w:t>. Mouvement inter académique des PEGC</w:t>
      </w:r>
      <w:r w:rsidRPr="00BB29CF">
        <w:rPr>
          <w:rFonts w:ascii="Arial" w:hAnsi="Arial" w:cs="Arial"/>
          <w:b/>
          <w:color w:val="8496B0" w:themeColor="text2" w:themeTint="99"/>
          <w:sz w:val="36"/>
          <w:szCs w:val="36"/>
        </w:rPr>
        <w:t xml:space="preserve"> </w:t>
      </w:r>
    </w:p>
    <w:p w:rsidR="00BE43B1" w:rsidRDefault="00BE43B1" w:rsidP="00BE43B1">
      <w:pPr>
        <w:spacing w:line="276" w:lineRule="auto"/>
        <w:ind w:left="-2552"/>
        <w:rPr>
          <w:rFonts w:ascii="Arial" w:hAnsi="Arial" w:cs="Arial"/>
          <w:sz w:val="20"/>
          <w:szCs w:val="20"/>
        </w:rPr>
      </w:pPr>
    </w:p>
    <w:p w:rsidR="00BE43B1" w:rsidRPr="000C11D3" w:rsidRDefault="00BE43B1" w:rsidP="00BE43B1">
      <w:pPr>
        <w:spacing w:line="276" w:lineRule="auto"/>
        <w:ind w:left="-2552"/>
        <w:jc w:val="both"/>
        <w:rPr>
          <w:rFonts w:ascii="Arial" w:hAnsi="Arial" w:cs="Arial"/>
          <w:sz w:val="20"/>
          <w:szCs w:val="20"/>
        </w:rPr>
      </w:pPr>
      <w:r>
        <w:rPr>
          <w:rFonts w:ascii="Arial" w:hAnsi="Arial" w:cs="Arial"/>
          <w:sz w:val="20"/>
          <w:szCs w:val="20"/>
        </w:rPr>
        <w:t>Les vœux ne peuvent porter</w:t>
      </w:r>
      <w:r w:rsidRPr="000C11D3">
        <w:rPr>
          <w:rFonts w:ascii="Arial" w:hAnsi="Arial" w:cs="Arial"/>
          <w:sz w:val="20"/>
          <w:szCs w:val="20"/>
        </w:rPr>
        <w:t xml:space="preserve"> que sur des académies et leur nombre est fixé à 5.</w:t>
      </w:r>
    </w:p>
    <w:p w:rsidR="00BE43B1" w:rsidRDefault="00BE43B1" w:rsidP="00BE43B1">
      <w:pPr>
        <w:ind w:left="-2552"/>
        <w:jc w:val="both"/>
        <w:rPr>
          <w:rFonts w:ascii="Arial" w:hAnsi="Arial" w:cs="Arial"/>
          <w:sz w:val="20"/>
          <w:szCs w:val="20"/>
        </w:rPr>
      </w:pPr>
      <w:r>
        <w:rPr>
          <w:rFonts w:ascii="Arial" w:hAnsi="Arial" w:cs="Arial"/>
          <w:sz w:val="20"/>
          <w:szCs w:val="20"/>
        </w:rPr>
        <w:t>Un dossier par académie souhaitée devra être constitué.</w:t>
      </w:r>
    </w:p>
    <w:p w:rsidR="00BE43B1" w:rsidRDefault="00BE43B1" w:rsidP="00BE43B1">
      <w:pPr>
        <w:ind w:left="-2552"/>
        <w:jc w:val="both"/>
        <w:rPr>
          <w:rFonts w:ascii="Arial" w:hAnsi="Arial" w:cs="Arial"/>
          <w:sz w:val="20"/>
          <w:szCs w:val="20"/>
        </w:rPr>
      </w:pPr>
    </w:p>
    <w:p w:rsidR="00AE6915" w:rsidRDefault="00BE43B1" w:rsidP="00AE6915">
      <w:pPr>
        <w:ind w:left="-2552"/>
        <w:jc w:val="both"/>
        <w:rPr>
          <w:rFonts w:ascii="Arial" w:hAnsi="Arial" w:cs="Arial"/>
          <w:sz w:val="20"/>
          <w:szCs w:val="20"/>
        </w:rPr>
      </w:pPr>
      <w:r>
        <w:rPr>
          <w:rFonts w:ascii="Arial" w:hAnsi="Arial" w:cs="Arial"/>
          <w:sz w:val="20"/>
          <w:szCs w:val="20"/>
        </w:rPr>
        <w:t xml:space="preserve">Les dossiers complets, comprenant la </w:t>
      </w:r>
      <w:r w:rsidRPr="000C11D3">
        <w:rPr>
          <w:rFonts w:ascii="Arial" w:hAnsi="Arial" w:cs="Arial"/>
          <w:sz w:val="20"/>
          <w:szCs w:val="20"/>
          <w:u w:val="single"/>
        </w:rPr>
        <w:t xml:space="preserve">fiche de renseignement (cf. </w:t>
      </w:r>
      <w:r>
        <w:rPr>
          <w:rFonts w:ascii="Arial" w:hAnsi="Arial" w:cs="Arial"/>
          <w:sz w:val="20"/>
          <w:szCs w:val="20"/>
          <w:u w:val="single"/>
        </w:rPr>
        <w:t>A</w:t>
      </w:r>
      <w:r w:rsidRPr="000C11D3">
        <w:rPr>
          <w:rFonts w:ascii="Arial" w:hAnsi="Arial" w:cs="Arial"/>
          <w:sz w:val="20"/>
          <w:szCs w:val="20"/>
          <w:u w:val="single"/>
        </w:rPr>
        <w:t xml:space="preserve">nnexe </w:t>
      </w:r>
      <w:r>
        <w:rPr>
          <w:rFonts w:ascii="Arial" w:hAnsi="Arial" w:cs="Arial"/>
          <w:sz w:val="20"/>
          <w:szCs w:val="20"/>
          <w:u w:val="single"/>
        </w:rPr>
        <w:t>VI</w:t>
      </w:r>
      <w:r w:rsidRPr="000C11D3">
        <w:rPr>
          <w:rFonts w:ascii="Arial" w:hAnsi="Arial" w:cs="Arial"/>
          <w:sz w:val="20"/>
          <w:szCs w:val="20"/>
          <w:u w:val="single"/>
        </w:rPr>
        <w:t>) et toutes les pièces justificatives</w:t>
      </w:r>
      <w:r>
        <w:rPr>
          <w:rFonts w:ascii="Arial" w:hAnsi="Arial" w:cs="Arial"/>
          <w:sz w:val="20"/>
          <w:szCs w:val="20"/>
        </w:rPr>
        <w:t xml:space="preserve"> devront être adressés après vérification par le chef d'établissement au rectorat - Di</w:t>
      </w:r>
      <w:r w:rsidR="00FB15D2">
        <w:rPr>
          <w:rFonts w:ascii="Arial" w:hAnsi="Arial" w:cs="Arial"/>
          <w:sz w:val="20"/>
          <w:szCs w:val="20"/>
        </w:rPr>
        <w:t>rection</w:t>
      </w:r>
      <w:r>
        <w:rPr>
          <w:rFonts w:ascii="Arial" w:hAnsi="Arial" w:cs="Arial"/>
          <w:sz w:val="20"/>
          <w:szCs w:val="20"/>
        </w:rPr>
        <w:t xml:space="preserve"> des personnels</w:t>
      </w:r>
      <w:r w:rsidR="00FB15D2">
        <w:rPr>
          <w:rFonts w:ascii="Arial" w:hAnsi="Arial" w:cs="Arial"/>
          <w:sz w:val="20"/>
          <w:szCs w:val="20"/>
        </w:rPr>
        <w:t xml:space="preserve"> Enseignants</w:t>
      </w:r>
      <w:r>
        <w:rPr>
          <w:rFonts w:ascii="Arial" w:hAnsi="Arial" w:cs="Arial"/>
          <w:sz w:val="20"/>
          <w:szCs w:val="20"/>
        </w:rPr>
        <w:t xml:space="preserve"> - bureau des personnels du second degré</w:t>
      </w:r>
      <w:r w:rsidR="00AE6915">
        <w:rPr>
          <w:rFonts w:ascii="Arial" w:hAnsi="Arial" w:cs="Arial"/>
          <w:sz w:val="20"/>
          <w:szCs w:val="20"/>
        </w:rPr>
        <w:t>.</w:t>
      </w:r>
    </w:p>
    <w:p w:rsidR="00AE6915" w:rsidRDefault="00AE6915" w:rsidP="00AE6915">
      <w:pPr>
        <w:ind w:left="-2552"/>
        <w:jc w:val="both"/>
        <w:rPr>
          <w:rFonts w:ascii="Arial" w:hAnsi="Arial" w:cs="Arial"/>
          <w:b/>
          <w:sz w:val="20"/>
          <w:szCs w:val="20"/>
        </w:rPr>
      </w:pPr>
    </w:p>
    <w:p w:rsidR="00BE43B1" w:rsidRPr="00AE6915" w:rsidRDefault="00BE43B1" w:rsidP="00AE6915">
      <w:pPr>
        <w:ind w:left="-2552"/>
        <w:jc w:val="both"/>
        <w:rPr>
          <w:rFonts w:ascii="Arial" w:hAnsi="Arial" w:cs="Arial"/>
          <w:sz w:val="20"/>
          <w:szCs w:val="20"/>
        </w:rPr>
      </w:pPr>
      <w:r w:rsidRPr="00804767">
        <w:rPr>
          <w:rFonts w:ascii="Arial" w:hAnsi="Arial" w:cs="Arial"/>
          <w:b/>
          <w:sz w:val="20"/>
          <w:szCs w:val="20"/>
        </w:rPr>
        <w:t>Calendrier</w:t>
      </w:r>
    </w:p>
    <w:p w:rsidR="00BE43B1" w:rsidRDefault="00BE43B1" w:rsidP="00BE43B1">
      <w:pPr>
        <w:ind w:left="-2552"/>
        <w:jc w:val="both"/>
        <w:rPr>
          <w:rFonts w:ascii="Arial" w:hAnsi="Arial" w:cs="Arial"/>
          <w:sz w:val="20"/>
          <w:szCs w:val="20"/>
        </w:rPr>
      </w:pPr>
    </w:p>
    <w:tbl>
      <w:tblPr>
        <w:tblStyle w:val="Grilledutableau"/>
        <w:tblW w:w="10490" w:type="dxa"/>
        <w:tblInd w:w="-2557" w:type="dxa"/>
        <w:tblLook w:val="04A0" w:firstRow="1" w:lastRow="0" w:firstColumn="1" w:lastColumn="0" w:noHBand="0" w:noVBand="1"/>
      </w:tblPr>
      <w:tblGrid>
        <w:gridCol w:w="3403"/>
        <w:gridCol w:w="7087"/>
      </w:tblGrid>
      <w:tr w:rsidR="00BE43B1" w:rsidRPr="0010675E" w:rsidTr="00804767">
        <w:tc>
          <w:tcPr>
            <w:tcW w:w="3403" w:type="dxa"/>
            <w:shd w:val="clear" w:color="auto" w:fill="ACB9CA" w:themeFill="text2" w:themeFillTint="66"/>
            <w:vAlign w:val="center"/>
          </w:tcPr>
          <w:p w:rsidR="00AE6915" w:rsidRDefault="00BE43B1" w:rsidP="00804767">
            <w:pPr>
              <w:spacing w:before="120" w:after="120"/>
              <w:ind w:left="-107"/>
              <w:jc w:val="center"/>
              <w:rPr>
                <w:rFonts w:ascii="Arial" w:hAnsi="Arial" w:cs="Arial"/>
                <w:b/>
                <w:sz w:val="18"/>
                <w:szCs w:val="18"/>
              </w:rPr>
            </w:pPr>
            <w:r>
              <w:rPr>
                <w:rFonts w:ascii="Arial" w:hAnsi="Arial" w:cs="Arial"/>
                <w:b/>
                <w:sz w:val="18"/>
                <w:szCs w:val="18"/>
              </w:rPr>
              <w:t>M</w:t>
            </w:r>
            <w:r w:rsidR="00864C69">
              <w:rPr>
                <w:rFonts w:ascii="Arial" w:hAnsi="Arial" w:cs="Arial"/>
                <w:b/>
                <w:sz w:val="18"/>
                <w:szCs w:val="18"/>
              </w:rPr>
              <w:t>ercredi</w:t>
            </w:r>
            <w:r>
              <w:rPr>
                <w:rFonts w:ascii="Arial" w:hAnsi="Arial" w:cs="Arial"/>
                <w:b/>
                <w:sz w:val="18"/>
                <w:szCs w:val="18"/>
              </w:rPr>
              <w:t xml:space="preserve"> </w:t>
            </w:r>
            <w:r w:rsidR="00864C69">
              <w:rPr>
                <w:rFonts w:ascii="Arial" w:hAnsi="Arial" w:cs="Arial"/>
                <w:b/>
                <w:sz w:val="18"/>
                <w:szCs w:val="18"/>
              </w:rPr>
              <w:t>16</w:t>
            </w:r>
            <w:r w:rsidR="00AE6915">
              <w:rPr>
                <w:rFonts w:ascii="Arial" w:hAnsi="Arial" w:cs="Arial"/>
                <w:b/>
                <w:sz w:val="18"/>
                <w:szCs w:val="18"/>
              </w:rPr>
              <w:t xml:space="preserve"> </w:t>
            </w:r>
            <w:r w:rsidRPr="00041E2E">
              <w:rPr>
                <w:rFonts w:ascii="Arial" w:hAnsi="Arial" w:cs="Arial"/>
                <w:b/>
                <w:sz w:val="18"/>
                <w:szCs w:val="18"/>
              </w:rPr>
              <w:t>novembre 20</w:t>
            </w:r>
            <w:r>
              <w:rPr>
                <w:rFonts w:ascii="Arial" w:hAnsi="Arial" w:cs="Arial"/>
                <w:b/>
                <w:sz w:val="18"/>
                <w:szCs w:val="18"/>
              </w:rPr>
              <w:t>2</w:t>
            </w:r>
            <w:r w:rsidR="00864C69">
              <w:rPr>
                <w:rFonts w:ascii="Arial" w:hAnsi="Arial" w:cs="Arial"/>
                <w:b/>
                <w:sz w:val="18"/>
                <w:szCs w:val="18"/>
              </w:rPr>
              <w:t>2</w:t>
            </w:r>
            <w:r w:rsidR="00AE6915">
              <w:rPr>
                <w:rFonts w:ascii="Arial" w:hAnsi="Arial" w:cs="Arial"/>
                <w:b/>
                <w:sz w:val="18"/>
                <w:szCs w:val="18"/>
              </w:rPr>
              <w:t xml:space="preserve"> 7H </w:t>
            </w:r>
          </w:p>
          <w:p w:rsidR="00BE43B1" w:rsidRPr="00041E2E" w:rsidRDefault="00AE6915" w:rsidP="00804767">
            <w:pPr>
              <w:spacing w:before="120" w:after="120"/>
              <w:ind w:left="-107"/>
              <w:jc w:val="center"/>
              <w:rPr>
                <w:rFonts w:ascii="Arial" w:hAnsi="Arial" w:cs="Arial"/>
                <w:b/>
                <w:sz w:val="18"/>
                <w:szCs w:val="18"/>
              </w:rPr>
            </w:pPr>
            <w:r>
              <w:rPr>
                <w:rFonts w:ascii="Arial" w:hAnsi="Arial" w:cs="Arial"/>
                <w:b/>
                <w:sz w:val="18"/>
                <w:szCs w:val="18"/>
              </w:rPr>
              <w:t>(</w:t>
            </w:r>
            <w:proofErr w:type="gramStart"/>
            <w:r>
              <w:rPr>
                <w:rFonts w:ascii="Arial" w:hAnsi="Arial" w:cs="Arial"/>
                <w:b/>
                <w:sz w:val="18"/>
                <w:szCs w:val="18"/>
              </w:rPr>
              <w:t>heure</w:t>
            </w:r>
            <w:proofErr w:type="gramEnd"/>
            <w:r>
              <w:rPr>
                <w:rFonts w:ascii="Arial" w:hAnsi="Arial" w:cs="Arial"/>
                <w:b/>
                <w:sz w:val="18"/>
                <w:szCs w:val="18"/>
              </w:rPr>
              <w:t xml:space="preserve"> locale)</w:t>
            </w:r>
          </w:p>
        </w:tc>
        <w:tc>
          <w:tcPr>
            <w:tcW w:w="7087" w:type="dxa"/>
            <w:shd w:val="clear" w:color="auto" w:fill="ACB9CA" w:themeFill="text2" w:themeFillTint="66"/>
            <w:vAlign w:val="center"/>
          </w:tcPr>
          <w:p w:rsidR="00BE43B1" w:rsidRPr="0010675E" w:rsidRDefault="00BE43B1" w:rsidP="00804767">
            <w:pPr>
              <w:spacing w:before="120" w:after="120"/>
              <w:ind w:left="-107"/>
              <w:jc w:val="both"/>
              <w:rPr>
                <w:rFonts w:ascii="Arial" w:hAnsi="Arial" w:cs="Arial"/>
                <w:b/>
                <w:sz w:val="20"/>
                <w:szCs w:val="20"/>
              </w:rPr>
            </w:pPr>
            <w:r>
              <w:rPr>
                <w:rFonts w:ascii="Arial" w:hAnsi="Arial" w:cs="Arial"/>
                <w:b/>
                <w:sz w:val="20"/>
                <w:szCs w:val="20"/>
              </w:rPr>
              <w:t>Saisie des demandes sur I-Prof/</w:t>
            </w:r>
            <w:r w:rsidRPr="0010675E">
              <w:rPr>
                <w:rFonts w:ascii="Arial" w:hAnsi="Arial" w:cs="Arial"/>
                <w:b/>
                <w:sz w:val="20"/>
                <w:szCs w:val="20"/>
              </w:rPr>
              <w:t>SIAM</w:t>
            </w:r>
            <w:r>
              <w:rPr>
                <w:rFonts w:ascii="Arial" w:hAnsi="Arial" w:cs="Arial"/>
                <w:b/>
                <w:sz w:val="20"/>
                <w:szCs w:val="20"/>
              </w:rPr>
              <w:t>.</w:t>
            </w:r>
          </w:p>
        </w:tc>
      </w:tr>
      <w:tr w:rsidR="00BE43B1" w:rsidRPr="0010675E" w:rsidTr="00804767">
        <w:tc>
          <w:tcPr>
            <w:tcW w:w="3403" w:type="dxa"/>
            <w:shd w:val="clear" w:color="auto" w:fill="ACB9CA" w:themeFill="text2" w:themeFillTint="66"/>
            <w:vAlign w:val="center"/>
          </w:tcPr>
          <w:p w:rsidR="00BE43B1" w:rsidRDefault="00BE43B1" w:rsidP="00804767">
            <w:pPr>
              <w:spacing w:before="120" w:after="120"/>
              <w:ind w:left="-107"/>
              <w:jc w:val="center"/>
              <w:rPr>
                <w:rFonts w:ascii="Arial" w:hAnsi="Arial" w:cs="Arial"/>
                <w:b/>
                <w:sz w:val="18"/>
                <w:szCs w:val="18"/>
              </w:rPr>
            </w:pPr>
            <w:r>
              <w:rPr>
                <w:rFonts w:ascii="Arial" w:hAnsi="Arial" w:cs="Arial"/>
                <w:b/>
                <w:sz w:val="18"/>
                <w:szCs w:val="18"/>
              </w:rPr>
              <w:t>M</w:t>
            </w:r>
            <w:r w:rsidR="00072549">
              <w:rPr>
                <w:rFonts w:ascii="Arial" w:hAnsi="Arial" w:cs="Arial"/>
                <w:b/>
                <w:sz w:val="18"/>
                <w:szCs w:val="18"/>
              </w:rPr>
              <w:t>ercredi 7 décembre</w:t>
            </w:r>
            <w:r w:rsidRPr="00041E2E">
              <w:rPr>
                <w:rFonts w:ascii="Arial" w:hAnsi="Arial" w:cs="Arial"/>
                <w:b/>
                <w:sz w:val="18"/>
                <w:szCs w:val="18"/>
              </w:rPr>
              <w:t xml:space="preserve"> 20</w:t>
            </w:r>
            <w:r>
              <w:rPr>
                <w:rFonts w:ascii="Arial" w:hAnsi="Arial" w:cs="Arial"/>
                <w:b/>
                <w:sz w:val="18"/>
                <w:szCs w:val="18"/>
              </w:rPr>
              <w:t>2</w:t>
            </w:r>
            <w:r w:rsidR="00072549">
              <w:rPr>
                <w:rFonts w:ascii="Arial" w:hAnsi="Arial" w:cs="Arial"/>
                <w:b/>
                <w:sz w:val="18"/>
                <w:szCs w:val="18"/>
              </w:rPr>
              <w:t>2</w:t>
            </w:r>
            <w:r w:rsidR="00AE6915">
              <w:rPr>
                <w:rFonts w:ascii="Arial" w:hAnsi="Arial" w:cs="Arial"/>
                <w:b/>
                <w:sz w:val="18"/>
                <w:szCs w:val="18"/>
              </w:rPr>
              <w:t xml:space="preserve"> 7H</w:t>
            </w:r>
          </w:p>
          <w:p w:rsidR="00AE6915" w:rsidRPr="00041E2E" w:rsidRDefault="00AE6915" w:rsidP="00804767">
            <w:pPr>
              <w:spacing w:before="120" w:after="120"/>
              <w:ind w:left="-107"/>
              <w:jc w:val="center"/>
              <w:rPr>
                <w:rFonts w:ascii="Arial" w:hAnsi="Arial" w:cs="Arial"/>
                <w:b/>
                <w:sz w:val="18"/>
                <w:szCs w:val="18"/>
              </w:rPr>
            </w:pPr>
            <w:r>
              <w:rPr>
                <w:rFonts w:ascii="Arial" w:hAnsi="Arial" w:cs="Arial"/>
                <w:b/>
                <w:sz w:val="18"/>
                <w:szCs w:val="18"/>
              </w:rPr>
              <w:t>(</w:t>
            </w:r>
            <w:proofErr w:type="gramStart"/>
            <w:r>
              <w:rPr>
                <w:rFonts w:ascii="Arial" w:hAnsi="Arial" w:cs="Arial"/>
                <w:b/>
                <w:sz w:val="18"/>
                <w:szCs w:val="18"/>
              </w:rPr>
              <w:t>heure</w:t>
            </w:r>
            <w:proofErr w:type="gramEnd"/>
            <w:r>
              <w:rPr>
                <w:rFonts w:ascii="Arial" w:hAnsi="Arial" w:cs="Arial"/>
                <w:b/>
                <w:sz w:val="18"/>
                <w:szCs w:val="18"/>
              </w:rPr>
              <w:t xml:space="preserve"> locale)</w:t>
            </w:r>
          </w:p>
        </w:tc>
        <w:tc>
          <w:tcPr>
            <w:tcW w:w="7087" w:type="dxa"/>
            <w:shd w:val="clear" w:color="auto" w:fill="ACB9CA" w:themeFill="text2" w:themeFillTint="66"/>
            <w:vAlign w:val="center"/>
          </w:tcPr>
          <w:p w:rsidR="00BE43B1" w:rsidRPr="0010675E" w:rsidRDefault="00BE43B1" w:rsidP="00804767">
            <w:pPr>
              <w:spacing w:before="120" w:after="120"/>
              <w:ind w:left="-107"/>
              <w:jc w:val="both"/>
              <w:rPr>
                <w:rFonts w:ascii="Arial" w:hAnsi="Arial" w:cs="Arial"/>
                <w:b/>
                <w:sz w:val="20"/>
                <w:szCs w:val="20"/>
              </w:rPr>
            </w:pPr>
            <w:r w:rsidRPr="0010675E">
              <w:rPr>
                <w:rFonts w:ascii="Arial" w:hAnsi="Arial" w:cs="Arial"/>
                <w:b/>
                <w:sz w:val="20"/>
                <w:szCs w:val="20"/>
              </w:rPr>
              <w:t>Clôture des</w:t>
            </w:r>
            <w:r>
              <w:rPr>
                <w:rFonts w:ascii="Arial" w:hAnsi="Arial" w:cs="Arial"/>
                <w:b/>
                <w:sz w:val="20"/>
                <w:szCs w:val="20"/>
              </w:rPr>
              <w:t xml:space="preserve"> saisies</w:t>
            </w:r>
            <w:r w:rsidRPr="0010675E">
              <w:rPr>
                <w:rFonts w:ascii="Arial" w:hAnsi="Arial" w:cs="Arial"/>
                <w:b/>
                <w:sz w:val="20"/>
                <w:szCs w:val="20"/>
              </w:rPr>
              <w:t xml:space="preserve"> </w:t>
            </w:r>
            <w:r>
              <w:rPr>
                <w:rFonts w:ascii="Arial" w:hAnsi="Arial" w:cs="Arial"/>
                <w:b/>
                <w:sz w:val="20"/>
                <w:szCs w:val="20"/>
              </w:rPr>
              <w:t>sur I-Prof/</w:t>
            </w:r>
            <w:r w:rsidRPr="0010675E">
              <w:rPr>
                <w:rFonts w:ascii="Arial" w:hAnsi="Arial" w:cs="Arial"/>
                <w:b/>
                <w:sz w:val="20"/>
                <w:szCs w:val="20"/>
              </w:rPr>
              <w:t>SIAM</w:t>
            </w:r>
            <w:r>
              <w:rPr>
                <w:rFonts w:ascii="Arial" w:hAnsi="Arial" w:cs="Arial"/>
                <w:b/>
                <w:sz w:val="20"/>
                <w:szCs w:val="20"/>
              </w:rPr>
              <w:t>.</w:t>
            </w:r>
          </w:p>
        </w:tc>
      </w:tr>
      <w:tr w:rsidR="00BE43B1" w:rsidTr="00804767">
        <w:tc>
          <w:tcPr>
            <w:tcW w:w="3403" w:type="dxa"/>
            <w:vAlign w:val="center"/>
          </w:tcPr>
          <w:p w:rsidR="00BE43B1" w:rsidRPr="00041E2E" w:rsidRDefault="00072549" w:rsidP="00804767">
            <w:pPr>
              <w:spacing w:before="120" w:after="120"/>
              <w:ind w:left="-107"/>
              <w:jc w:val="center"/>
              <w:rPr>
                <w:rFonts w:ascii="Arial" w:hAnsi="Arial" w:cs="Arial"/>
                <w:b/>
                <w:sz w:val="18"/>
                <w:szCs w:val="18"/>
              </w:rPr>
            </w:pPr>
            <w:proofErr w:type="gramStart"/>
            <w:r>
              <w:rPr>
                <w:rFonts w:ascii="Arial" w:hAnsi="Arial" w:cs="Arial"/>
                <w:b/>
                <w:sz w:val="18"/>
                <w:szCs w:val="18"/>
              </w:rPr>
              <w:lastRenderedPageBreak/>
              <w:t>jeudi</w:t>
            </w:r>
            <w:proofErr w:type="gramEnd"/>
            <w:r w:rsidR="00AE6915">
              <w:rPr>
                <w:rFonts w:ascii="Arial" w:hAnsi="Arial" w:cs="Arial"/>
                <w:b/>
                <w:sz w:val="18"/>
                <w:szCs w:val="18"/>
              </w:rPr>
              <w:t xml:space="preserve"> </w:t>
            </w:r>
            <w:r>
              <w:rPr>
                <w:rFonts w:ascii="Arial" w:hAnsi="Arial" w:cs="Arial"/>
                <w:b/>
                <w:sz w:val="18"/>
                <w:szCs w:val="18"/>
              </w:rPr>
              <w:t xml:space="preserve">8 </w:t>
            </w:r>
            <w:r w:rsidR="00BE43B1">
              <w:rPr>
                <w:rFonts w:ascii="Arial" w:hAnsi="Arial" w:cs="Arial"/>
                <w:b/>
                <w:sz w:val="18"/>
                <w:szCs w:val="18"/>
              </w:rPr>
              <w:t>décembre 202</w:t>
            </w:r>
            <w:r>
              <w:rPr>
                <w:rFonts w:ascii="Arial" w:hAnsi="Arial" w:cs="Arial"/>
                <w:b/>
                <w:sz w:val="18"/>
                <w:szCs w:val="18"/>
              </w:rPr>
              <w:t>2</w:t>
            </w:r>
          </w:p>
        </w:tc>
        <w:tc>
          <w:tcPr>
            <w:tcW w:w="7087" w:type="dxa"/>
            <w:vAlign w:val="center"/>
          </w:tcPr>
          <w:p w:rsidR="00BE43B1" w:rsidRDefault="00AE6915" w:rsidP="00804767">
            <w:pPr>
              <w:spacing w:before="120" w:after="120"/>
              <w:ind w:left="-107"/>
              <w:jc w:val="both"/>
              <w:rPr>
                <w:rFonts w:ascii="Arial" w:hAnsi="Arial" w:cs="Arial"/>
                <w:sz w:val="20"/>
                <w:szCs w:val="20"/>
              </w:rPr>
            </w:pPr>
            <w:r>
              <w:rPr>
                <w:rFonts w:ascii="Arial" w:hAnsi="Arial" w:cs="Arial"/>
                <w:sz w:val="20"/>
                <w:szCs w:val="20"/>
              </w:rPr>
              <w:t xml:space="preserve"> Téléchargement et impression des confirmation par les enseignants</w:t>
            </w:r>
          </w:p>
        </w:tc>
      </w:tr>
      <w:tr w:rsidR="00BE43B1" w:rsidRPr="006302D7" w:rsidTr="00804767">
        <w:tc>
          <w:tcPr>
            <w:tcW w:w="3403" w:type="dxa"/>
            <w:vAlign w:val="center"/>
          </w:tcPr>
          <w:p w:rsidR="00BE43B1" w:rsidRPr="00041E2E" w:rsidRDefault="00AE6915" w:rsidP="00804767">
            <w:pPr>
              <w:spacing w:before="120" w:after="120"/>
              <w:ind w:left="-107"/>
              <w:jc w:val="center"/>
              <w:rPr>
                <w:rFonts w:ascii="Arial" w:hAnsi="Arial" w:cs="Arial"/>
                <w:b/>
                <w:sz w:val="18"/>
                <w:szCs w:val="18"/>
              </w:rPr>
            </w:pPr>
            <w:r>
              <w:rPr>
                <w:rFonts w:ascii="Arial" w:hAnsi="Arial" w:cs="Arial"/>
                <w:b/>
                <w:sz w:val="18"/>
                <w:szCs w:val="18"/>
              </w:rPr>
              <w:t xml:space="preserve">Jeudi </w:t>
            </w:r>
            <w:r w:rsidR="00072549">
              <w:rPr>
                <w:rFonts w:ascii="Arial" w:hAnsi="Arial" w:cs="Arial"/>
                <w:b/>
                <w:sz w:val="18"/>
                <w:szCs w:val="18"/>
              </w:rPr>
              <w:t>15</w:t>
            </w:r>
            <w:r w:rsidR="00BE43B1">
              <w:rPr>
                <w:rFonts w:ascii="Arial" w:hAnsi="Arial" w:cs="Arial"/>
                <w:b/>
                <w:sz w:val="18"/>
                <w:szCs w:val="18"/>
              </w:rPr>
              <w:t xml:space="preserve"> décembre 202</w:t>
            </w:r>
            <w:r w:rsidR="00072549">
              <w:rPr>
                <w:rFonts w:ascii="Arial" w:hAnsi="Arial" w:cs="Arial"/>
                <w:b/>
                <w:sz w:val="18"/>
                <w:szCs w:val="18"/>
              </w:rPr>
              <w:t>2</w:t>
            </w:r>
          </w:p>
        </w:tc>
        <w:tc>
          <w:tcPr>
            <w:tcW w:w="7087" w:type="dxa"/>
            <w:vAlign w:val="center"/>
          </w:tcPr>
          <w:p w:rsidR="00BE43B1" w:rsidRPr="00AE6915" w:rsidRDefault="00BE43B1" w:rsidP="00AE6915">
            <w:pPr>
              <w:spacing w:before="120" w:after="120"/>
              <w:ind w:left="-107"/>
              <w:jc w:val="both"/>
              <w:rPr>
                <w:rFonts w:ascii="Arial" w:hAnsi="Arial" w:cs="Arial"/>
                <w:sz w:val="20"/>
                <w:szCs w:val="20"/>
              </w:rPr>
            </w:pPr>
            <w:r w:rsidRPr="002C4052">
              <w:rPr>
                <w:rFonts w:ascii="Arial" w:hAnsi="Arial" w:cs="Arial"/>
                <w:sz w:val="20"/>
                <w:szCs w:val="20"/>
              </w:rPr>
              <w:t>Date limite de réception au rectorat des confirmations de demande de mutation signées et accompagnées des pièces justificatives</w:t>
            </w:r>
            <w:r w:rsidR="00072549">
              <w:rPr>
                <w:rFonts w:ascii="Arial" w:hAnsi="Arial" w:cs="Arial"/>
                <w:sz w:val="20"/>
                <w:szCs w:val="20"/>
              </w:rPr>
              <w:t xml:space="preserve">. </w:t>
            </w:r>
            <w:r w:rsidRPr="002C4052">
              <w:rPr>
                <w:rFonts w:ascii="Arial" w:hAnsi="Arial" w:cs="Arial"/>
                <w:b/>
                <w:sz w:val="20"/>
                <w:szCs w:val="20"/>
              </w:rPr>
              <w:t>En cas de non renvoi de cette confirmation dans les délais prévus, les services pourront procéder à l’invalidation de la demande.</w:t>
            </w:r>
          </w:p>
        </w:tc>
      </w:tr>
    </w:tbl>
    <w:p w:rsidR="00BE43B1" w:rsidRDefault="00BE43B1" w:rsidP="00BE43B1">
      <w:pPr>
        <w:ind w:left="-2552"/>
        <w:rPr>
          <w:rFonts w:ascii="Arial" w:hAnsi="Arial" w:cs="Arial"/>
          <w:b/>
          <w:color w:val="8496B0" w:themeColor="text2" w:themeTint="99"/>
          <w:sz w:val="36"/>
          <w:szCs w:val="36"/>
        </w:rPr>
      </w:pPr>
      <w:r>
        <w:rPr>
          <w:rFonts w:ascii="Arial" w:hAnsi="Arial" w:cs="Arial"/>
          <w:b/>
          <w:color w:val="8496B0" w:themeColor="text2" w:themeTint="99"/>
          <w:sz w:val="36"/>
          <w:szCs w:val="36"/>
        </w:rPr>
        <w:t>V. Postes spécifiques</w:t>
      </w:r>
    </w:p>
    <w:p w:rsidR="00BE43B1" w:rsidRPr="00855403" w:rsidRDefault="00BE43B1" w:rsidP="00BE43B1">
      <w:pPr>
        <w:ind w:left="-2552"/>
        <w:rPr>
          <w:rFonts w:ascii="Arial" w:hAnsi="Arial" w:cs="Arial"/>
          <w:color w:val="000000" w:themeColor="text1"/>
          <w:sz w:val="20"/>
          <w:szCs w:val="20"/>
        </w:rPr>
      </w:pPr>
    </w:p>
    <w:p w:rsidR="00864C69" w:rsidRDefault="00BE43B1" w:rsidP="00864C69">
      <w:pPr>
        <w:ind w:left="-2552"/>
        <w:jc w:val="both"/>
        <w:rPr>
          <w:rFonts w:ascii="Arial" w:hAnsi="Arial" w:cs="Arial"/>
          <w:color w:val="000000" w:themeColor="text1"/>
          <w:sz w:val="20"/>
          <w:szCs w:val="20"/>
        </w:rPr>
      </w:pPr>
      <w:r>
        <w:rPr>
          <w:rFonts w:ascii="Arial" w:hAnsi="Arial" w:cs="Arial"/>
          <w:color w:val="000000" w:themeColor="text1"/>
          <w:sz w:val="20"/>
          <w:szCs w:val="20"/>
        </w:rPr>
        <w:t xml:space="preserve">La prise en considération de la spécificité de certains postes et de situations professionnelles particulières conduit à traiter des affectations en dehors du barème. Il s’agit des affectations prononcées sur postes spécifiques qui exigent une adéquation étroite entre le poste et la personne. </w:t>
      </w:r>
      <w:bookmarkStart w:id="4" w:name="_Toc94002"/>
    </w:p>
    <w:p w:rsidR="00864C69" w:rsidRDefault="00864C69" w:rsidP="00864C69">
      <w:pPr>
        <w:ind w:left="-2552"/>
        <w:jc w:val="both"/>
        <w:rPr>
          <w:rFonts w:ascii="Arial" w:hAnsi="Arial" w:cs="Arial"/>
          <w:color w:val="000000" w:themeColor="text1"/>
          <w:sz w:val="20"/>
          <w:szCs w:val="20"/>
        </w:rPr>
      </w:pPr>
    </w:p>
    <w:p w:rsidR="00864C69" w:rsidRPr="00037630" w:rsidRDefault="00864C69" w:rsidP="00864C69">
      <w:pPr>
        <w:ind w:left="-2552"/>
        <w:jc w:val="both"/>
        <w:rPr>
          <w:rFonts w:ascii="Arial" w:eastAsia="Arial" w:hAnsi="Arial" w:cs="Arial"/>
          <w:b/>
          <w:sz w:val="20"/>
          <w:szCs w:val="22"/>
        </w:rPr>
      </w:pPr>
      <w:r w:rsidRPr="00037630">
        <w:rPr>
          <w:rFonts w:ascii="Arial" w:eastAsia="Arial" w:hAnsi="Arial" w:cs="Arial"/>
          <w:b/>
          <w:sz w:val="20"/>
          <w:szCs w:val="22"/>
        </w:rPr>
        <w:t>Mouvement sur postes à profil (POP)</w:t>
      </w:r>
      <w:bookmarkEnd w:id="4"/>
    </w:p>
    <w:p w:rsidR="00864C69" w:rsidRPr="00864C69" w:rsidRDefault="00864C69" w:rsidP="00864C69">
      <w:pPr>
        <w:ind w:left="-2552"/>
        <w:jc w:val="both"/>
        <w:rPr>
          <w:rFonts w:ascii="Arial" w:hAnsi="Arial" w:cs="Arial"/>
          <w:color w:val="000000" w:themeColor="text1"/>
          <w:sz w:val="20"/>
          <w:szCs w:val="20"/>
        </w:rPr>
      </w:pPr>
      <w:r w:rsidRPr="00864C69">
        <w:rPr>
          <w:rFonts w:ascii="Arial" w:eastAsia="Arial" w:hAnsi="Arial" w:cs="Arial"/>
          <w:color w:val="000000"/>
          <w:sz w:val="20"/>
          <w:szCs w:val="22"/>
        </w:rPr>
        <w:t xml:space="preserve">L’expérimentation du mouvement spécifique sur postes à profil débutée en 2021-2022 est reconduite pour l’année scolaire 2022-2023. </w:t>
      </w:r>
    </w:p>
    <w:p w:rsidR="00864C69" w:rsidRDefault="00864C69" w:rsidP="00864C69">
      <w:pPr>
        <w:ind w:left="-2552"/>
        <w:rPr>
          <w:rFonts w:ascii="Arial" w:eastAsia="Arial" w:hAnsi="Arial" w:cs="Arial"/>
          <w:color w:val="000000"/>
          <w:sz w:val="20"/>
          <w:szCs w:val="22"/>
        </w:rPr>
      </w:pPr>
      <w:r w:rsidRPr="00864C69">
        <w:rPr>
          <w:rFonts w:ascii="Arial" w:eastAsia="Arial" w:hAnsi="Arial" w:cs="Arial"/>
          <w:color w:val="000000"/>
          <w:sz w:val="20"/>
          <w:szCs w:val="22"/>
        </w:rPr>
        <w:t>Les candidatures sur postes à profil (POP) ne peuvent s’exprimer que sur des postes existants sans possibilité de faire des vœux larges ou de formuler des candidatures spontanées</w:t>
      </w:r>
      <w:bookmarkStart w:id="5" w:name="_Toc94003"/>
    </w:p>
    <w:p w:rsidR="00864C69" w:rsidRDefault="00864C69" w:rsidP="00864C69">
      <w:pPr>
        <w:ind w:left="-2552"/>
        <w:rPr>
          <w:rFonts w:ascii="Arial" w:hAnsi="Arial" w:cs="Arial"/>
          <w:color w:val="000000" w:themeColor="text1"/>
          <w:sz w:val="20"/>
          <w:szCs w:val="20"/>
        </w:rPr>
      </w:pPr>
    </w:p>
    <w:p w:rsidR="00652662" w:rsidRPr="00037630" w:rsidRDefault="00864C69" w:rsidP="00864C69">
      <w:pPr>
        <w:ind w:left="-2552"/>
        <w:rPr>
          <w:rFonts w:ascii="Arial" w:hAnsi="Arial" w:cs="Arial"/>
          <w:sz w:val="20"/>
          <w:szCs w:val="20"/>
        </w:rPr>
      </w:pPr>
      <w:r w:rsidRPr="00037630">
        <w:rPr>
          <w:rFonts w:ascii="Arial" w:eastAsia="Arial" w:hAnsi="Arial" w:cs="Arial"/>
          <w:b/>
          <w:sz w:val="20"/>
          <w:szCs w:val="22"/>
        </w:rPr>
        <w:t>Enseignants détenant la certification « français langue seconde » à Mayotte</w:t>
      </w:r>
      <w:bookmarkEnd w:id="5"/>
    </w:p>
    <w:p w:rsidR="00037630" w:rsidRDefault="00864C69" w:rsidP="00037630">
      <w:pPr>
        <w:ind w:left="-2552"/>
        <w:rPr>
          <w:rFonts w:ascii="Arial" w:hAnsi="Arial" w:cs="Arial"/>
          <w:color w:val="000000" w:themeColor="text1"/>
          <w:sz w:val="20"/>
          <w:szCs w:val="20"/>
        </w:rPr>
      </w:pPr>
      <w:r w:rsidRPr="00864C69">
        <w:rPr>
          <w:rFonts w:ascii="Arial" w:eastAsia="Arial" w:hAnsi="Arial" w:cs="Arial"/>
          <w:color w:val="000000"/>
          <w:sz w:val="20"/>
          <w:szCs w:val="22"/>
        </w:rPr>
        <w:t>Conformément à la note de service Mutation à Mayotte des personnels enseignants des 1er et 2nd degrés détenant la certification « français langue seconde » - rentrée 2022 du 12 mai 2022, les enseignants ayant réalisé quatre ans sur place et désirant bénéficier d’une mobilité sortante doivent participer au mouvement</w:t>
      </w:r>
      <w:r>
        <w:rPr>
          <w:rFonts w:ascii="Arial" w:eastAsia="Arial" w:hAnsi="Arial" w:cs="Arial"/>
          <w:color w:val="000000"/>
          <w:sz w:val="20"/>
          <w:szCs w:val="22"/>
        </w:rPr>
        <w:t xml:space="preserve"> </w:t>
      </w:r>
      <w:r w:rsidRPr="00864C69">
        <w:rPr>
          <w:rFonts w:ascii="Arial" w:eastAsia="Arial" w:hAnsi="Arial" w:cs="Arial"/>
          <w:color w:val="000000"/>
          <w:sz w:val="20"/>
          <w:szCs w:val="22"/>
        </w:rPr>
        <w:t>national à gestion déconcentrée, et se rapprocher de l’académie pour bénéficier des dispositions prévues par la note de service</w:t>
      </w:r>
      <w:bookmarkStart w:id="6" w:name="_Toc94005"/>
    </w:p>
    <w:p w:rsidR="00037630" w:rsidRDefault="00037630" w:rsidP="00037630">
      <w:pPr>
        <w:ind w:left="-2552"/>
        <w:rPr>
          <w:rFonts w:ascii="Arial" w:eastAsia="Arial" w:hAnsi="Arial" w:cs="Arial"/>
          <w:b/>
          <w:color w:val="4F81BD"/>
          <w:sz w:val="20"/>
          <w:szCs w:val="22"/>
          <w:shd w:val="clear" w:color="auto" w:fill="FFFFFF"/>
        </w:rPr>
      </w:pPr>
    </w:p>
    <w:p w:rsidR="00037630" w:rsidRPr="00037630" w:rsidRDefault="00037630" w:rsidP="00037630">
      <w:pPr>
        <w:ind w:left="-2552"/>
        <w:rPr>
          <w:rFonts w:ascii="Arial" w:hAnsi="Arial" w:cs="Arial"/>
          <w:color w:val="8496B0" w:themeColor="text2" w:themeTint="99"/>
          <w:sz w:val="20"/>
          <w:szCs w:val="20"/>
        </w:rPr>
      </w:pPr>
      <w:r w:rsidRPr="00037630">
        <w:rPr>
          <w:rFonts w:ascii="Arial" w:eastAsia="Arial" w:hAnsi="Arial" w:cs="Arial"/>
          <w:b/>
          <w:color w:val="8496B0" w:themeColor="text2" w:themeTint="99"/>
          <w:sz w:val="36"/>
          <w:szCs w:val="36"/>
          <w:shd w:val="clear" w:color="auto" w:fill="FFFFFF"/>
        </w:rPr>
        <w:t xml:space="preserve">VI. Mouvement des professeurs de la section CPIF / Enseignants de la MLDS </w:t>
      </w:r>
      <w:bookmarkEnd w:id="6"/>
    </w:p>
    <w:p w:rsidR="00652662" w:rsidRPr="00037630" w:rsidRDefault="00652662" w:rsidP="00BE43B1">
      <w:pPr>
        <w:ind w:left="-2552"/>
        <w:rPr>
          <w:rFonts w:ascii="Arial" w:hAnsi="Arial" w:cs="Arial"/>
          <w:color w:val="000000" w:themeColor="text1"/>
          <w:sz w:val="20"/>
          <w:szCs w:val="20"/>
        </w:rPr>
      </w:pPr>
    </w:p>
    <w:p w:rsidR="00652662" w:rsidRDefault="00037630" w:rsidP="00BE43B1">
      <w:pPr>
        <w:ind w:left="-2552"/>
        <w:rPr>
          <w:rFonts w:ascii="Arial" w:hAnsi="Arial" w:cs="Arial"/>
          <w:color w:val="000000" w:themeColor="text1"/>
          <w:sz w:val="20"/>
          <w:szCs w:val="20"/>
        </w:rPr>
      </w:pPr>
      <w:r w:rsidRPr="00037630">
        <w:rPr>
          <w:rFonts w:ascii="Arial" w:eastAsia="Arial" w:hAnsi="Arial" w:cs="Arial"/>
          <w:color w:val="000000"/>
          <w:sz w:val="20"/>
          <w:szCs w:val="22"/>
          <w:shd w:val="clear" w:color="auto" w:fill="FFFFFF"/>
        </w:rPr>
        <w:t xml:space="preserve">A compter de la rentrée scolaire 2023, les postes offerts au mouvement des professeurs de lycée professionnel de la section « coordination pédagogique et ingénierie de formation » (CPIF) et des personnels exerçant la totalité de leur service au titre de la mission pour la lutte contre le décrochage scolaire (MLDS) font l’objet d’une publication sur le site education.gouv.fr. Les personnels désirant y participer sont invités à se rendre sur la page </w:t>
      </w:r>
      <w:hyperlink r:id="rId13">
        <w:r w:rsidRPr="00037630">
          <w:rPr>
            <w:rFonts w:ascii="Arial" w:eastAsia="Arial" w:hAnsi="Arial" w:cs="Arial"/>
            <w:color w:val="0000FF"/>
            <w:sz w:val="20"/>
            <w:szCs w:val="22"/>
            <w:u w:val="single" w:color="0000FF"/>
            <w:shd w:val="clear" w:color="auto" w:fill="FFFFFF"/>
          </w:rPr>
          <w:t>https://www.education.gouv.fr/mutation</w:t>
        </w:r>
      </w:hyperlink>
      <w:hyperlink r:id="rId14">
        <w:r w:rsidRPr="00037630">
          <w:rPr>
            <w:rFonts w:ascii="Arial" w:eastAsia="Arial" w:hAnsi="Arial" w:cs="Arial"/>
            <w:color w:val="0000FF"/>
            <w:sz w:val="20"/>
            <w:szCs w:val="22"/>
            <w:u w:val="single" w:color="0000FF"/>
            <w:shd w:val="clear" w:color="auto" w:fill="FFFFFF"/>
          </w:rPr>
          <w:t>-</w:t>
        </w:r>
      </w:hyperlink>
      <w:hyperlink r:id="rId15">
        <w:r w:rsidRPr="00037630">
          <w:rPr>
            <w:rFonts w:ascii="Arial" w:eastAsia="Arial" w:hAnsi="Arial" w:cs="Arial"/>
            <w:color w:val="0000FF"/>
            <w:sz w:val="20"/>
            <w:szCs w:val="22"/>
            <w:u w:val="single" w:color="0000FF"/>
            <w:shd w:val="clear" w:color="auto" w:fill="FFFFFF"/>
          </w:rPr>
          <w:t>des</w:t>
        </w:r>
      </w:hyperlink>
      <w:hyperlink r:id="rId16">
        <w:r w:rsidRPr="00037630">
          <w:rPr>
            <w:rFonts w:ascii="Arial" w:eastAsia="Arial" w:hAnsi="Arial" w:cs="Arial"/>
            <w:color w:val="0000FF"/>
            <w:sz w:val="20"/>
            <w:szCs w:val="22"/>
            <w:u w:val="single" w:color="0000FF"/>
            <w:shd w:val="clear" w:color="auto" w:fill="FFFFFF"/>
          </w:rPr>
          <w:t>-</w:t>
        </w:r>
      </w:hyperlink>
      <w:hyperlink r:id="rId17">
        <w:r w:rsidRPr="00037630">
          <w:rPr>
            <w:rFonts w:ascii="Arial" w:eastAsia="Arial" w:hAnsi="Arial" w:cs="Arial"/>
            <w:color w:val="0000FF"/>
            <w:sz w:val="20"/>
            <w:szCs w:val="22"/>
            <w:u w:val="single" w:color="0000FF"/>
            <w:shd w:val="clear" w:color="auto" w:fill="FFFFFF"/>
          </w:rPr>
          <w:t>personnels</w:t>
        </w:r>
      </w:hyperlink>
      <w:hyperlink r:id="rId18">
        <w:r w:rsidRPr="00037630">
          <w:rPr>
            <w:rFonts w:ascii="Arial" w:eastAsia="Arial" w:hAnsi="Arial" w:cs="Arial"/>
            <w:color w:val="0000FF"/>
            <w:sz w:val="20"/>
            <w:szCs w:val="22"/>
            <w:u w:val="single" w:color="0000FF"/>
            <w:shd w:val="clear" w:color="auto" w:fill="FFFFFF"/>
          </w:rPr>
          <w:t>-</w:t>
        </w:r>
      </w:hyperlink>
      <w:hyperlink r:id="rId19">
        <w:r w:rsidRPr="00037630">
          <w:rPr>
            <w:rFonts w:ascii="Arial" w:eastAsia="Arial" w:hAnsi="Arial" w:cs="Arial"/>
            <w:color w:val="0000FF"/>
            <w:sz w:val="20"/>
            <w:szCs w:val="22"/>
            <w:u w:val="single" w:color="0000FF"/>
            <w:shd w:val="clear" w:color="auto" w:fill="FFFFFF"/>
          </w:rPr>
          <w:t>du</w:t>
        </w:r>
      </w:hyperlink>
      <w:hyperlink r:id="rId20">
        <w:r w:rsidRPr="00037630">
          <w:rPr>
            <w:rFonts w:ascii="Arial" w:eastAsia="Arial" w:hAnsi="Arial" w:cs="Arial"/>
            <w:color w:val="0000FF"/>
            <w:sz w:val="20"/>
            <w:szCs w:val="22"/>
            <w:u w:val="single" w:color="0000FF"/>
            <w:shd w:val="clear" w:color="auto" w:fill="FFFFFF"/>
          </w:rPr>
          <w:t>-</w:t>
        </w:r>
      </w:hyperlink>
      <w:hyperlink r:id="rId21">
        <w:r w:rsidRPr="00037630">
          <w:rPr>
            <w:rFonts w:ascii="Arial" w:eastAsia="Arial" w:hAnsi="Arial" w:cs="Arial"/>
            <w:color w:val="0000FF"/>
            <w:sz w:val="20"/>
            <w:szCs w:val="22"/>
            <w:u w:val="single" w:color="0000FF"/>
            <w:shd w:val="clear" w:color="auto" w:fill="FFFFFF"/>
          </w:rPr>
          <w:t>second</w:t>
        </w:r>
      </w:hyperlink>
      <w:hyperlink r:id="rId22">
        <w:r w:rsidRPr="00037630">
          <w:rPr>
            <w:rFonts w:ascii="Arial" w:eastAsia="Arial" w:hAnsi="Arial" w:cs="Arial"/>
            <w:color w:val="0000FF"/>
            <w:sz w:val="20"/>
            <w:szCs w:val="22"/>
            <w:u w:val="single" w:color="0000FF"/>
            <w:shd w:val="clear" w:color="auto" w:fill="FFFFFF"/>
          </w:rPr>
          <w:t>-</w:t>
        </w:r>
      </w:hyperlink>
      <w:hyperlink r:id="rId23">
        <w:r w:rsidRPr="00037630">
          <w:rPr>
            <w:rFonts w:ascii="Arial" w:eastAsia="Arial" w:hAnsi="Arial" w:cs="Arial"/>
            <w:color w:val="0000FF"/>
            <w:sz w:val="20"/>
            <w:szCs w:val="22"/>
            <w:u w:val="single" w:color="0000FF"/>
            <w:shd w:val="clear" w:color="auto" w:fill="FFFFFF"/>
          </w:rPr>
          <w:t>degre</w:t>
        </w:r>
      </w:hyperlink>
      <w:hyperlink r:id="rId24">
        <w:r w:rsidRPr="00037630">
          <w:rPr>
            <w:rFonts w:ascii="Arial" w:eastAsia="Arial" w:hAnsi="Arial" w:cs="Arial"/>
            <w:color w:val="0000FF"/>
            <w:sz w:val="20"/>
            <w:szCs w:val="22"/>
            <w:u w:val="single" w:color="0000FF"/>
            <w:shd w:val="clear" w:color="auto" w:fill="FFFFFF"/>
          </w:rPr>
          <w:t>-</w:t>
        </w:r>
      </w:hyperlink>
      <w:hyperlink r:id="rId25">
        <w:r w:rsidRPr="00037630">
          <w:rPr>
            <w:rFonts w:ascii="Arial" w:eastAsia="Arial" w:hAnsi="Arial" w:cs="Arial"/>
            <w:color w:val="0000FF"/>
            <w:sz w:val="20"/>
            <w:szCs w:val="22"/>
            <w:u w:val="single" w:color="0000FF"/>
            <w:shd w:val="clear" w:color="auto" w:fill="FFFFFF"/>
          </w:rPr>
          <w:t>siam</w:t>
        </w:r>
      </w:hyperlink>
      <w:hyperlink r:id="rId26">
        <w:r w:rsidRPr="00037630">
          <w:rPr>
            <w:rFonts w:ascii="Arial" w:eastAsia="Arial" w:hAnsi="Arial" w:cs="Arial"/>
            <w:color w:val="0000FF"/>
            <w:sz w:val="20"/>
            <w:szCs w:val="22"/>
            <w:u w:val="single" w:color="0000FF"/>
            <w:shd w:val="clear" w:color="auto" w:fill="FFFFFF"/>
          </w:rPr>
          <w:t>-</w:t>
        </w:r>
      </w:hyperlink>
      <w:hyperlink r:id="rId27">
        <w:r w:rsidRPr="00037630">
          <w:rPr>
            <w:rFonts w:ascii="Arial" w:eastAsia="Arial" w:hAnsi="Arial" w:cs="Arial"/>
            <w:color w:val="0000FF"/>
            <w:sz w:val="20"/>
            <w:szCs w:val="22"/>
            <w:u w:val="single" w:color="0000FF"/>
            <w:shd w:val="clear" w:color="auto" w:fill="FFFFFF"/>
          </w:rPr>
          <w:t>phase</w:t>
        </w:r>
      </w:hyperlink>
      <w:hyperlink r:id="rId28">
        <w:r w:rsidRPr="00037630">
          <w:rPr>
            <w:rFonts w:ascii="Arial" w:eastAsia="Arial" w:hAnsi="Arial" w:cs="Arial"/>
            <w:color w:val="0000FF"/>
            <w:sz w:val="20"/>
            <w:szCs w:val="22"/>
            <w:u w:val="single" w:color="0000FF"/>
            <w:shd w:val="clear" w:color="auto" w:fill="FFFFFF"/>
          </w:rPr>
          <w:t>-</w:t>
        </w:r>
      </w:hyperlink>
      <w:hyperlink r:id="rId29">
        <w:r w:rsidRPr="00037630">
          <w:rPr>
            <w:rFonts w:ascii="Arial" w:eastAsia="Arial" w:hAnsi="Arial" w:cs="Arial"/>
            <w:color w:val="0000FF"/>
            <w:sz w:val="20"/>
            <w:szCs w:val="22"/>
            <w:u w:val="single" w:color="0000FF"/>
            <w:shd w:val="clear" w:color="auto" w:fill="FFFFFF"/>
          </w:rPr>
          <w:t>interacademique</w:t>
        </w:r>
      </w:hyperlink>
      <w:hyperlink r:id="rId30">
        <w:r w:rsidRPr="00037630">
          <w:rPr>
            <w:rFonts w:ascii="Arial" w:eastAsia="Arial" w:hAnsi="Arial" w:cs="Arial"/>
            <w:color w:val="0000FF"/>
            <w:sz w:val="20"/>
            <w:szCs w:val="22"/>
            <w:u w:val="single" w:color="0000FF"/>
            <w:shd w:val="clear" w:color="auto" w:fill="FFFFFF"/>
          </w:rPr>
          <w:t>-</w:t>
        </w:r>
      </w:hyperlink>
      <w:hyperlink r:id="rId31">
        <w:r w:rsidRPr="00037630">
          <w:rPr>
            <w:rFonts w:ascii="Arial" w:eastAsia="Arial" w:hAnsi="Arial" w:cs="Arial"/>
            <w:color w:val="0000FF"/>
            <w:sz w:val="20"/>
            <w:szCs w:val="22"/>
            <w:u w:val="single" w:color="0000FF"/>
            <w:shd w:val="clear" w:color="auto" w:fill="FFFFFF"/>
          </w:rPr>
          <w:t>3218</w:t>
        </w:r>
      </w:hyperlink>
      <w:hyperlink r:id="rId32">
        <w:r w:rsidRPr="00037630">
          <w:rPr>
            <w:rFonts w:ascii="Arial" w:eastAsia="Arial" w:hAnsi="Arial" w:cs="Arial"/>
            <w:color w:val="000000"/>
            <w:sz w:val="20"/>
            <w:szCs w:val="22"/>
            <w:shd w:val="clear" w:color="auto" w:fill="FFFFFF"/>
          </w:rPr>
          <w:t>,</w:t>
        </w:r>
      </w:hyperlink>
      <w:r w:rsidRPr="00037630">
        <w:rPr>
          <w:rFonts w:ascii="Arial" w:eastAsia="Arial" w:hAnsi="Arial" w:cs="Arial"/>
          <w:color w:val="000000"/>
          <w:sz w:val="20"/>
          <w:szCs w:val="22"/>
          <w:shd w:val="clear" w:color="auto" w:fill="FFFFFF"/>
        </w:rPr>
        <w:t xml:space="preserve"> rubrique Poste CPIF / MLDS. Les fiches de postes comporteront le mode opératoire ainsi que les contacts à qui envoyer le dossier de candidature</w:t>
      </w:r>
      <w:r>
        <w:rPr>
          <w:rFonts w:ascii="Arial" w:eastAsia="Arial" w:hAnsi="Arial" w:cs="Arial"/>
          <w:color w:val="000000"/>
          <w:sz w:val="20"/>
          <w:szCs w:val="22"/>
          <w:shd w:val="clear" w:color="auto" w:fill="FFFFFF"/>
        </w:rPr>
        <w:t>.</w:t>
      </w:r>
    </w:p>
    <w:p w:rsidR="00BE43B1" w:rsidRDefault="00BE43B1" w:rsidP="00037630">
      <w:pPr>
        <w:rPr>
          <w:rFonts w:ascii="Arial" w:hAnsi="Arial" w:cs="Arial"/>
          <w:color w:val="000000" w:themeColor="text1"/>
          <w:sz w:val="20"/>
          <w:szCs w:val="20"/>
        </w:rPr>
      </w:pPr>
    </w:p>
    <w:p w:rsidR="00BE43B1" w:rsidRDefault="00BE43B1" w:rsidP="00804767">
      <w:pPr>
        <w:spacing w:before="120"/>
        <w:ind w:left="-2552"/>
        <w:rPr>
          <w:rFonts w:ascii="Arial" w:hAnsi="Arial" w:cs="Arial"/>
          <w:sz w:val="20"/>
          <w:szCs w:val="20"/>
        </w:rPr>
      </w:pPr>
      <w:r>
        <w:rPr>
          <w:rFonts w:ascii="Arial" w:hAnsi="Arial" w:cs="Arial"/>
          <w:b/>
          <w:color w:val="8496B0" w:themeColor="text2" w:themeTint="99"/>
          <w:sz w:val="36"/>
          <w:szCs w:val="36"/>
        </w:rPr>
        <w:t>V</w:t>
      </w:r>
      <w:r w:rsidR="00804767">
        <w:rPr>
          <w:rFonts w:ascii="Arial" w:hAnsi="Arial" w:cs="Arial"/>
          <w:b/>
          <w:color w:val="8496B0" w:themeColor="text2" w:themeTint="99"/>
          <w:sz w:val="36"/>
          <w:szCs w:val="36"/>
        </w:rPr>
        <w:t>I</w:t>
      </w:r>
      <w:r w:rsidR="00037630">
        <w:rPr>
          <w:rFonts w:ascii="Arial" w:hAnsi="Arial" w:cs="Arial"/>
          <w:b/>
          <w:color w:val="8496B0" w:themeColor="text2" w:themeTint="99"/>
          <w:sz w:val="36"/>
          <w:szCs w:val="36"/>
        </w:rPr>
        <w:t>I</w:t>
      </w:r>
      <w:r>
        <w:rPr>
          <w:rFonts w:ascii="Arial" w:hAnsi="Arial" w:cs="Arial"/>
          <w:b/>
          <w:color w:val="8496B0" w:themeColor="text2" w:themeTint="99"/>
          <w:sz w:val="36"/>
          <w:szCs w:val="36"/>
        </w:rPr>
        <w:t xml:space="preserve">. </w:t>
      </w:r>
      <w:r w:rsidR="00DF746D">
        <w:rPr>
          <w:rFonts w:ascii="Arial" w:hAnsi="Arial" w:cs="Arial"/>
          <w:b/>
          <w:color w:val="8496B0" w:themeColor="text2" w:themeTint="99"/>
          <w:sz w:val="36"/>
          <w:szCs w:val="36"/>
        </w:rPr>
        <w:t>Synthèse du</w:t>
      </w:r>
      <w:r w:rsidRPr="009E16B5">
        <w:rPr>
          <w:rFonts w:ascii="Arial" w:hAnsi="Arial" w:cs="Arial"/>
          <w:b/>
          <w:color w:val="8496B0" w:themeColor="text2" w:themeTint="99"/>
          <w:sz w:val="36"/>
          <w:szCs w:val="36"/>
        </w:rPr>
        <w:t xml:space="preserve"> barème</w:t>
      </w:r>
      <w:r>
        <w:rPr>
          <w:rFonts w:ascii="Arial" w:hAnsi="Arial" w:cs="Arial"/>
          <w:b/>
          <w:color w:val="8496B0" w:themeColor="text2" w:themeTint="99"/>
          <w:sz w:val="36"/>
          <w:szCs w:val="36"/>
        </w:rPr>
        <w:t xml:space="preserve"> </w:t>
      </w:r>
    </w:p>
    <w:p w:rsidR="00BE43B1" w:rsidRDefault="00BE43B1" w:rsidP="00BE43B1">
      <w:pPr>
        <w:ind w:left="-2552"/>
        <w:rPr>
          <w:rFonts w:ascii="Arial" w:hAnsi="Arial" w:cs="Arial"/>
          <w:sz w:val="20"/>
          <w:szCs w:val="20"/>
        </w:rPr>
      </w:pPr>
    </w:p>
    <w:p w:rsidR="00BE43B1" w:rsidRDefault="00BE43B1" w:rsidP="00BE43B1">
      <w:pPr>
        <w:ind w:left="-2552"/>
        <w:rPr>
          <w:rFonts w:ascii="Arial" w:hAnsi="Arial" w:cs="Arial"/>
          <w:sz w:val="20"/>
          <w:szCs w:val="20"/>
        </w:rPr>
      </w:pPr>
      <w:r>
        <w:rPr>
          <w:rFonts w:ascii="Arial" w:hAnsi="Arial" w:cs="Arial"/>
          <w:sz w:val="20"/>
          <w:szCs w:val="20"/>
        </w:rPr>
        <w:t>L</w:t>
      </w:r>
      <w:r w:rsidR="00DF746D">
        <w:rPr>
          <w:rFonts w:ascii="Arial" w:hAnsi="Arial" w:cs="Arial"/>
          <w:sz w:val="20"/>
          <w:szCs w:val="20"/>
        </w:rPr>
        <w:t>a synthèse du barème est décrite en annexe II</w:t>
      </w:r>
    </w:p>
    <w:p w:rsidR="00804767" w:rsidRDefault="00804767" w:rsidP="00BE43B1">
      <w:pPr>
        <w:ind w:left="-2552"/>
        <w:rPr>
          <w:rFonts w:ascii="Arial" w:hAnsi="Arial" w:cs="Arial"/>
          <w:sz w:val="20"/>
          <w:szCs w:val="20"/>
        </w:rPr>
      </w:pPr>
    </w:p>
    <w:p w:rsidR="00804767" w:rsidRDefault="00804767" w:rsidP="00BE43B1">
      <w:pPr>
        <w:ind w:left="-2552"/>
        <w:rPr>
          <w:rFonts w:ascii="Arial" w:hAnsi="Arial" w:cs="Arial"/>
          <w:sz w:val="20"/>
          <w:szCs w:val="20"/>
        </w:rPr>
      </w:pPr>
    </w:p>
    <w:p w:rsidR="00804767" w:rsidRDefault="00804767" w:rsidP="00BE43B1">
      <w:pPr>
        <w:ind w:left="-2552"/>
        <w:rPr>
          <w:rFonts w:ascii="Arial" w:hAnsi="Arial" w:cs="Arial"/>
          <w:sz w:val="20"/>
          <w:szCs w:val="20"/>
        </w:rPr>
      </w:pPr>
    </w:p>
    <w:p w:rsidR="00BE43B1" w:rsidRPr="008C39CE" w:rsidRDefault="00BE43B1" w:rsidP="00804767">
      <w:pPr>
        <w:spacing w:before="120" w:after="200" w:line="276" w:lineRule="auto"/>
        <w:ind w:left="-2552"/>
        <w:rPr>
          <w:rFonts w:ascii="Arial" w:hAnsi="Arial" w:cs="Arial"/>
          <w:b/>
          <w:color w:val="8496B0" w:themeColor="text2" w:themeTint="99"/>
          <w:sz w:val="36"/>
          <w:szCs w:val="36"/>
        </w:rPr>
      </w:pPr>
      <w:r>
        <w:rPr>
          <w:rFonts w:ascii="Arial" w:hAnsi="Arial" w:cs="Arial"/>
          <w:b/>
          <w:color w:val="8496B0" w:themeColor="text2" w:themeTint="99"/>
          <w:sz w:val="36"/>
          <w:szCs w:val="36"/>
        </w:rPr>
        <w:t>Annexes</w:t>
      </w:r>
    </w:p>
    <w:p w:rsidR="00BE43B1" w:rsidRDefault="00BE43B1" w:rsidP="00BE43B1">
      <w:pPr>
        <w:spacing w:before="120"/>
        <w:ind w:left="-2552"/>
        <w:jc w:val="both"/>
        <w:rPr>
          <w:rFonts w:ascii="Arial" w:hAnsi="Arial" w:cs="Arial"/>
          <w:sz w:val="20"/>
          <w:szCs w:val="20"/>
        </w:rPr>
      </w:pPr>
      <w:r>
        <w:rPr>
          <w:rFonts w:ascii="Arial" w:hAnsi="Arial" w:cs="Arial"/>
          <w:sz w:val="20"/>
          <w:szCs w:val="20"/>
        </w:rPr>
        <w:t xml:space="preserve">Annexe I </w:t>
      </w:r>
      <w:r w:rsidR="00C32DEF">
        <w:rPr>
          <w:rFonts w:ascii="Arial" w:hAnsi="Arial" w:cs="Arial"/>
          <w:sz w:val="20"/>
          <w:szCs w:val="20"/>
        </w:rPr>
        <w:tab/>
        <w:t>Ordre d’examen des vœux pour la procédure d’extension</w:t>
      </w:r>
    </w:p>
    <w:p w:rsidR="00BE43B1" w:rsidRDefault="00BE43B1" w:rsidP="00C32DEF">
      <w:pPr>
        <w:spacing w:before="120"/>
        <w:ind w:left="-2552"/>
        <w:jc w:val="both"/>
        <w:rPr>
          <w:rFonts w:ascii="Arial" w:hAnsi="Arial" w:cs="Arial"/>
          <w:sz w:val="20"/>
          <w:szCs w:val="20"/>
        </w:rPr>
      </w:pPr>
      <w:r>
        <w:rPr>
          <w:rFonts w:ascii="Arial" w:hAnsi="Arial" w:cs="Arial"/>
          <w:sz w:val="20"/>
          <w:szCs w:val="20"/>
        </w:rPr>
        <w:t>Annexe II :</w:t>
      </w:r>
      <w:r>
        <w:rPr>
          <w:rFonts w:ascii="Arial" w:hAnsi="Arial" w:cs="Arial"/>
          <w:sz w:val="20"/>
          <w:szCs w:val="20"/>
        </w:rPr>
        <w:tab/>
      </w:r>
      <w:r w:rsidR="00C32DEF">
        <w:rPr>
          <w:rFonts w:ascii="Arial" w:hAnsi="Arial" w:cs="Arial"/>
          <w:sz w:val="20"/>
          <w:szCs w:val="20"/>
        </w:rPr>
        <w:t>Synthèse</w:t>
      </w:r>
    </w:p>
    <w:p w:rsidR="00BE43B1" w:rsidRDefault="00BE43B1" w:rsidP="00804767">
      <w:pPr>
        <w:spacing w:before="120"/>
        <w:ind w:left="-2552"/>
        <w:jc w:val="both"/>
        <w:rPr>
          <w:rFonts w:ascii="Arial" w:hAnsi="Arial" w:cs="Arial"/>
          <w:sz w:val="20"/>
          <w:szCs w:val="20"/>
        </w:rPr>
      </w:pPr>
      <w:r>
        <w:rPr>
          <w:rFonts w:ascii="Arial" w:hAnsi="Arial" w:cs="Arial"/>
          <w:sz w:val="20"/>
          <w:szCs w:val="20"/>
        </w:rPr>
        <w:t>Annexe III :</w:t>
      </w:r>
      <w:r>
        <w:rPr>
          <w:rFonts w:ascii="Arial" w:hAnsi="Arial" w:cs="Arial"/>
          <w:sz w:val="20"/>
          <w:szCs w:val="20"/>
        </w:rPr>
        <w:tab/>
      </w:r>
      <w:r w:rsidR="00C32DEF">
        <w:rPr>
          <w:rFonts w:ascii="Arial" w:hAnsi="Arial" w:cs="Arial"/>
          <w:sz w:val="20"/>
          <w:szCs w:val="20"/>
        </w:rPr>
        <w:t>Liste de CSTS</w:t>
      </w:r>
    </w:p>
    <w:p w:rsidR="00BE43B1" w:rsidRDefault="00BE43B1" w:rsidP="00C32DEF">
      <w:pPr>
        <w:spacing w:before="120"/>
        <w:ind w:left="-2552"/>
        <w:jc w:val="both"/>
        <w:rPr>
          <w:rFonts w:ascii="Arial" w:hAnsi="Arial" w:cs="Arial"/>
          <w:sz w:val="20"/>
          <w:szCs w:val="20"/>
        </w:rPr>
      </w:pPr>
      <w:r>
        <w:rPr>
          <w:rFonts w:ascii="Arial" w:hAnsi="Arial" w:cs="Arial"/>
          <w:sz w:val="20"/>
          <w:szCs w:val="20"/>
        </w:rPr>
        <w:t>Annexe IV</w:t>
      </w:r>
      <w:r w:rsidR="008305AA">
        <w:rPr>
          <w:rFonts w:ascii="Arial" w:hAnsi="Arial" w:cs="Arial"/>
          <w:sz w:val="20"/>
          <w:szCs w:val="20"/>
        </w:rPr>
        <w:t> :</w:t>
      </w:r>
      <w:r w:rsidR="00C32DEF">
        <w:rPr>
          <w:rFonts w:ascii="Arial" w:hAnsi="Arial" w:cs="Arial"/>
          <w:sz w:val="20"/>
          <w:szCs w:val="20"/>
        </w:rPr>
        <w:t xml:space="preserve"> </w:t>
      </w:r>
      <w:r w:rsidR="00C32DEF">
        <w:rPr>
          <w:rFonts w:ascii="Arial" w:hAnsi="Arial" w:cs="Arial"/>
          <w:sz w:val="20"/>
          <w:szCs w:val="20"/>
        </w:rPr>
        <w:tab/>
        <w:t>Candidature et descriptif des opérations du mouvement inter académique des PEGC</w:t>
      </w:r>
    </w:p>
    <w:p w:rsidR="008305AA" w:rsidRDefault="008305AA" w:rsidP="00C32DEF">
      <w:pPr>
        <w:spacing w:before="120"/>
        <w:ind w:left="-2552"/>
        <w:jc w:val="both"/>
        <w:rPr>
          <w:rFonts w:ascii="Arial" w:hAnsi="Arial" w:cs="Arial"/>
          <w:sz w:val="20"/>
          <w:szCs w:val="20"/>
        </w:rPr>
      </w:pPr>
      <w:r>
        <w:rPr>
          <w:rFonts w:ascii="Arial" w:hAnsi="Arial" w:cs="Arial"/>
          <w:sz w:val="20"/>
          <w:szCs w:val="20"/>
        </w:rPr>
        <w:t>Annexe V :   Candidature PEGC tableau</w:t>
      </w:r>
    </w:p>
    <w:p w:rsidR="00BE43B1" w:rsidRDefault="00BE43B1" w:rsidP="00C44FB3">
      <w:pPr>
        <w:spacing w:before="120"/>
        <w:ind w:left="-2552"/>
        <w:jc w:val="both"/>
        <w:rPr>
          <w:rFonts w:ascii="Arial" w:hAnsi="Arial" w:cs="Arial"/>
          <w:sz w:val="20"/>
          <w:szCs w:val="20"/>
        </w:rPr>
      </w:pPr>
      <w:r>
        <w:rPr>
          <w:rFonts w:ascii="Arial" w:hAnsi="Arial" w:cs="Arial"/>
          <w:sz w:val="20"/>
          <w:szCs w:val="20"/>
        </w:rPr>
        <w:t>Annexe V</w:t>
      </w:r>
      <w:r w:rsidR="008305AA">
        <w:rPr>
          <w:rFonts w:ascii="Arial" w:hAnsi="Arial" w:cs="Arial"/>
          <w:sz w:val="20"/>
          <w:szCs w:val="20"/>
        </w:rPr>
        <w:t>I</w:t>
      </w:r>
      <w:r>
        <w:rPr>
          <w:rFonts w:ascii="Arial" w:hAnsi="Arial" w:cs="Arial"/>
          <w:sz w:val="20"/>
          <w:szCs w:val="20"/>
        </w:rPr>
        <w:t xml:space="preserve"> :</w:t>
      </w:r>
      <w:r>
        <w:rPr>
          <w:rFonts w:ascii="Arial" w:hAnsi="Arial" w:cs="Arial"/>
          <w:sz w:val="20"/>
          <w:szCs w:val="20"/>
        </w:rPr>
        <w:tab/>
      </w:r>
      <w:r w:rsidR="00C32DEF">
        <w:rPr>
          <w:rFonts w:ascii="Arial" w:hAnsi="Arial" w:cs="Arial"/>
          <w:sz w:val="20"/>
          <w:szCs w:val="20"/>
        </w:rPr>
        <w:t>CIMM</w:t>
      </w:r>
    </w:p>
    <w:p w:rsidR="00BE43B1" w:rsidRDefault="00BE43B1" w:rsidP="00BE43B1">
      <w:pPr>
        <w:spacing w:before="120"/>
        <w:ind w:left="-2552"/>
        <w:jc w:val="both"/>
        <w:rPr>
          <w:rFonts w:ascii="Arial" w:hAnsi="Arial" w:cs="Arial"/>
          <w:sz w:val="20"/>
          <w:szCs w:val="20"/>
        </w:rPr>
      </w:pPr>
      <w:r>
        <w:rPr>
          <w:rFonts w:ascii="Arial" w:hAnsi="Arial" w:cs="Arial"/>
          <w:sz w:val="20"/>
          <w:szCs w:val="20"/>
        </w:rPr>
        <w:t>Annexe VII :</w:t>
      </w:r>
      <w:r w:rsidR="008305AA">
        <w:rPr>
          <w:rFonts w:ascii="Arial" w:hAnsi="Arial" w:cs="Arial"/>
          <w:sz w:val="20"/>
          <w:szCs w:val="20"/>
        </w:rPr>
        <w:t xml:space="preserve"> </w:t>
      </w:r>
      <w:r w:rsidR="00CE2C6C">
        <w:rPr>
          <w:rFonts w:ascii="Arial" w:hAnsi="Arial" w:cs="Arial"/>
          <w:sz w:val="20"/>
          <w:szCs w:val="20"/>
        </w:rPr>
        <w:t>Formulaire de demande de correction de barème</w:t>
      </w:r>
    </w:p>
    <w:p w:rsidR="00037630" w:rsidRPr="00804767" w:rsidRDefault="00037630" w:rsidP="00843DE9">
      <w:pPr>
        <w:rPr>
          <w:rFonts w:ascii="Arial" w:hAnsi="Arial" w:cs="Arial"/>
          <w:sz w:val="20"/>
          <w:szCs w:val="20"/>
        </w:rPr>
      </w:pPr>
    </w:p>
    <w:p w:rsidR="00BE43B1" w:rsidRPr="00C76ED1" w:rsidRDefault="00BE43B1" w:rsidP="00804767">
      <w:pPr>
        <w:spacing w:before="120" w:after="240"/>
        <w:ind w:left="-2552"/>
        <w:rPr>
          <w:rFonts w:ascii="Arial" w:hAnsi="Arial" w:cs="Arial"/>
          <w:b/>
          <w:color w:val="8496B0" w:themeColor="text2" w:themeTint="99"/>
          <w:sz w:val="36"/>
          <w:szCs w:val="36"/>
        </w:rPr>
      </w:pPr>
      <w:r w:rsidRPr="00C76ED1">
        <w:rPr>
          <w:rFonts w:ascii="Arial" w:hAnsi="Arial" w:cs="Arial"/>
          <w:b/>
          <w:color w:val="8496B0" w:themeColor="text2" w:themeTint="99"/>
          <w:sz w:val="36"/>
          <w:szCs w:val="36"/>
        </w:rPr>
        <w:lastRenderedPageBreak/>
        <w:t>Documentation</w:t>
      </w:r>
    </w:p>
    <w:p w:rsidR="00BE43B1" w:rsidRDefault="00BE43B1" w:rsidP="00804767">
      <w:pPr>
        <w:ind w:left="-2552"/>
        <w:jc w:val="both"/>
        <w:rPr>
          <w:rFonts w:ascii="Arial" w:hAnsi="Arial" w:cs="Arial"/>
          <w:sz w:val="20"/>
          <w:szCs w:val="20"/>
        </w:rPr>
      </w:pPr>
      <w:r>
        <w:rPr>
          <w:rFonts w:ascii="Arial" w:hAnsi="Arial" w:cs="Arial"/>
          <w:sz w:val="20"/>
          <w:szCs w:val="20"/>
        </w:rPr>
        <w:t>Fiche 1 :</w:t>
      </w:r>
      <w:r>
        <w:rPr>
          <w:rFonts w:ascii="Arial" w:hAnsi="Arial" w:cs="Arial"/>
          <w:sz w:val="20"/>
          <w:szCs w:val="20"/>
        </w:rPr>
        <w:tab/>
        <w:t>Liste des pièces justificatives à joindre obligatoirement au dossier de mutation.</w:t>
      </w:r>
    </w:p>
    <w:p w:rsidR="00BE43B1" w:rsidRDefault="00BE43B1" w:rsidP="00BE43B1">
      <w:pPr>
        <w:spacing w:before="120" w:after="120"/>
        <w:ind w:left="-2552"/>
        <w:jc w:val="both"/>
        <w:rPr>
          <w:rFonts w:ascii="Arial" w:hAnsi="Arial" w:cs="Arial"/>
          <w:sz w:val="20"/>
          <w:szCs w:val="20"/>
        </w:rPr>
      </w:pPr>
      <w:r>
        <w:rPr>
          <w:rFonts w:ascii="Arial" w:hAnsi="Arial" w:cs="Arial"/>
          <w:sz w:val="20"/>
          <w:szCs w:val="20"/>
        </w:rPr>
        <w:t>Fiche 2 :</w:t>
      </w:r>
      <w:r>
        <w:rPr>
          <w:rFonts w:ascii="Arial" w:hAnsi="Arial" w:cs="Arial"/>
          <w:sz w:val="20"/>
          <w:szCs w:val="20"/>
        </w:rPr>
        <w:tab/>
        <w:t>Demande de bonification au titre du handicap.</w:t>
      </w:r>
    </w:p>
    <w:p w:rsidR="002B4948" w:rsidRDefault="002B4948" w:rsidP="00BE43B1">
      <w:pPr>
        <w:spacing w:before="120" w:after="120"/>
        <w:ind w:left="-2552"/>
        <w:jc w:val="both"/>
        <w:rPr>
          <w:rFonts w:ascii="Arial" w:hAnsi="Arial" w:cs="Arial"/>
          <w:sz w:val="20"/>
          <w:szCs w:val="20"/>
        </w:rPr>
      </w:pPr>
      <w:r>
        <w:rPr>
          <w:rFonts w:ascii="Arial" w:hAnsi="Arial" w:cs="Arial"/>
          <w:sz w:val="20"/>
          <w:szCs w:val="20"/>
        </w:rPr>
        <w:t>Fiche 3</w:t>
      </w:r>
      <w:r>
        <w:rPr>
          <w:rFonts w:ascii="Arial" w:hAnsi="Arial" w:cs="Arial"/>
          <w:sz w:val="20"/>
          <w:szCs w:val="20"/>
        </w:rPr>
        <w:tab/>
        <w:t>calcul des points attribués pour les années de séparation</w:t>
      </w:r>
    </w:p>
    <w:p w:rsidR="00BE43B1" w:rsidRPr="001D6D68" w:rsidRDefault="00BE43B1" w:rsidP="00BE43B1">
      <w:pPr>
        <w:spacing w:before="120" w:after="120"/>
        <w:ind w:left="-2552"/>
        <w:jc w:val="both"/>
        <w:rPr>
          <w:rFonts w:ascii="Arial" w:hAnsi="Arial" w:cs="Arial"/>
          <w:color w:val="000000" w:themeColor="text1"/>
          <w:sz w:val="20"/>
          <w:szCs w:val="20"/>
        </w:rPr>
      </w:pPr>
    </w:p>
    <w:p w:rsidR="00BE43B1" w:rsidRDefault="00BE43B1" w:rsidP="00BE43B1">
      <w:pPr>
        <w:spacing w:after="200" w:line="276" w:lineRule="auto"/>
        <w:rPr>
          <w:sz w:val="20"/>
          <w:szCs w:val="20"/>
        </w:rPr>
      </w:pPr>
    </w:p>
    <w:sectPr w:rsidR="00BE43B1" w:rsidSect="009022A1">
      <w:headerReference w:type="default" r:id="rId33"/>
      <w:footerReference w:type="default" r:id="rId34"/>
      <w:headerReference w:type="first" r:id="rId35"/>
      <w:footerReference w:type="first" r:id="rId36"/>
      <w:type w:val="continuous"/>
      <w:pgSz w:w="11907" w:h="16840" w:code="9"/>
      <w:pgMar w:top="1134" w:right="794" w:bottom="1418" w:left="3261" w:header="142" w:footer="680" w:gutter="0"/>
      <w:pgNumType w:start="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C7E" w:rsidRDefault="006F0C7E">
      <w:r>
        <w:separator/>
      </w:r>
    </w:p>
  </w:endnote>
  <w:endnote w:type="continuationSeparator" w:id="0">
    <w:p w:rsidR="006F0C7E" w:rsidRDefault="006F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7602192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864C69" w:rsidRPr="00804767" w:rsidRDefault="00864C69">
            <w:pPr>
              <w:pStyle w:val="Pieddepage"/>
              <w:jc w:val="right"/>
              <w:rPr>
                <w:sz w:val="20"/>
                <w:szCs w:val="20"/>
              </w:rPr>
            </w:pPr>
            <w:r w:rsidRPr="00804767">
              <w:rPr>
                <w:sz w:val="20"/>
                <w:szCs w:val="20"/>
              </w:rPr>
              <w:t xml:space="preserve">Page </w:t>
            </w:r>
            <w:r w:rsidRPr="00804767">
              <w:rPr>
                <w:b/>
                <w:bCs/>
                <w:sz w:val="20"/>
                <w:szCs w:val="20"/>
              </w:rPr>
              <w:fldChar w:fldCharType="begin"/>
            </w:r>
            <w:r w:rsidRPr="00804767">
              <w:rPr>
                <w:b/>
                <w:bCs/>
                <w:sz w:val="20"/>
                <w:szCs w:val="20"/>
              </w:rPr>
              <w:instrText>PAGE</w:instrText>
            </w:r>
            <w:r w:rsidRPr="00804767">
              <w:rPr>
                <w:b/>
                <w:bCs/>
                <w:sz w:val="20"/>
                <w:szCs w:val="20"/>
              </w:rPr>
              <w:fldChar w:fldCharType="separate"/>
            </w:r>
            <w:r w:rsidRPr="00804767">
              <w:rPr>
                <w:b/>
                <w:bCs/>
                <w:sz w:val="20"/>
                <w:szCs w:val="20"/>
              </w:rPr>
              <w:t>2</w:t>
            </w:r>
            <w:r w:rsidRPr="00804767">
              <w:rPr>
                <w:b/>
                <w:bCs/>
                <w:sz w:val="20"/>
                <w:szCs w:val="20"/>
              </w:rPr>
              <w:fldChar w:fldCharType="end"/>
            </w:r>
            <w:r w:rsidRPr="00804767">
              <w:rPr>
                <w:sz w:val="20"/>
                <w:szCs w:val="20"/>
              </w:rPr>
              <w:t xml:space="preserve"> sur </w:t>
            </w:r>
            <w:r w:rsidRPr="00804767">
              <w:rPr>
                <w:b/>
                <w:bCs/>
                <w:sz w:val="20"/>
                <w:szCs w:val="20"/>
              </w:rPr>
              <w:fldChar w:fldCharType="begin"/>
            </w:r>
            <w:r w:rsidRPr="00804767">
              <w:rPr>
                <w:b/>
                <w:bCs/>
                <w:sz w:val="20"/>
                <w:szCs w:val="20"/>
              </w:rPr>
              <w:instrText>NUMPAGES</w:instrText>
            </w:r>
            <w:r w:rsidRPr="00804767">
              <w:rPr>
                <w:b/>
                <w:bCs/>
                <w:sz w:val="20"/>
                <w:szCs w:val="20"/>
              </w:rPr>
              <w:fldChar w:fldCharType="separate"/>
            </w:r>
            <w:r w:rsidRPr="00804767">
              <w:rPr>
                <w:b/>
                <w:bCs/>
                <w:sz w:val="20"/>
                <w:szCs w:val="20"/>
              </w:rPr>
              <w:t>2</w:t>
            </w:r>
            <w:r w:rsidRPr="00804767">
              <w:rPr>
                <w:b/>
                <w:bCs/>
                <w:sz w:val="20"/>
                <w:szCs w:val="20"/>
              </w:rPr>
              <w:fldChar w:fldCharType="end"/>
            </w:r>
          </w:p>
        </w:sdtContent>
      </w:sdt>
    </w:sdtContent>
  </w:sdt>
  <w:p w:rsidR="00864C69" w:rsidRDefault="00864C6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C69" w:rsidRPr="00D854A8" w:rsidRDefault="00864C69" w:rsidP="00D854A8">
    <w:pPr>
      <w:pStyle w:val="Pieddepage"/>
      <w:jc w:val="center"/>
      <w:rPr>
        <w:i/>
        <w:sz w:val="20"/>
        <w:szCs w:val="20"/>
      </w:rPr>
    </w:pPr>
    <w:r w:rsidRPr="00D854A8">
      <w:rPr>
        <w:i/>
        <w:sz w:val="20"/>
        <w:szCs w:val="20"/>
      </w:rPr>
      <w:t>Direction des personnels enseignants- DPE</w:t>
    </w:r>
    <w:r>
      <w:rPr>
        <w:i/>
        <w:sz w:val="20"/>
        <w:szCs w:val="20"/>
      </w:rPr>
      <w:t xml:space="preserv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C7E" w:rsidRDefault="006F0C7E">
      <w:r>
        <w:separator/>
      </w:r>
    </w:p>
  </w:footnote>
  <w:footnote w:type="continuationSeparator" w:id="0">
    <w:p w:rsidR="006F0C7E" w:rsidRDefault="006F0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C69" w:rsidRDefault="00864C69">
    <w:pPr>
      <w:pStyle w:val="En-tte"/>
      <w:ind w:left="-170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C69" w:rsidRDefault="00864C69">
    <w:pPr>
      <w:pStyle w:val="En-tte"/>
    </w:pPr>
    <w:r>
      <w:rPr>
        <w:noProof/>
      </w:rPr>
      <mc:AlternateContent>
        <mc:Choice Requires="wps">
          <w:drawing>
            <wp:anchor distT="0" distB="0" distL="114300" distR="114300" simplePos="0" relativeHeight="251660800" behindDoc="0" locked="0" layoutInCell="1" allowOverlap="1">
              <wp:simplePos x="0" y="0"/>
              <wp:positionH relativeFrom="column">
                <wp:posOffset>-1837690</wp:posOffset>
              </wp:positionH>
              <wp:positionV relativeFrom="paragraph">
                <wp:posOffset>311150</wp:posOffset>
              </wp:positionV>
              <wp:extent cx="1390650" cy="1304925"/>
              <wp:effectExtent l="0" t="0" r="0" b="9525"/>
              <wp:wrapNone/>
              <wp:docPr id="3" name="Zone de texte 3"/>
              <wp:cNvGraphicFramePr/>
              <a:graphic xmlns:a="http://schemas.openxmlformats.org/drawingml/2006/main">
                <a:graphicData uri="http://schemas.microsoft.com/office/word/2010/wordprocessingShape">
                  <wps:wsp>
                    <wps:cNvSpPr txBox="1"/>
                    <wps:spPr>
                      <a:xfrm>
                        <a:off x="0" y="0"/>
                        <a:ext cx="1390650" cy="1304925"/>
                      </a:xfrm>
                      <a:prstGeom prst="rect">
                        <a:avLst/>
                      </a:prstGeom>
                      <a:solidFill>
                        <a:schemeClr val="lt1"/>
                      </a:solidFill>
                      <a:ln w="6350">
                        <a:noFill/>
                      </a:ln>
                    </wps:spPr>
                    <wps:txbx>
                      <w:txbxContent>
                        <w:p w:rsidR="00864C69" w:rsidRDefault="00864C69">
                          <w:r>
                            <w:rPr>
                              <w:noProof/>
                            </w:rPr>
                            <w:drawing>
                              <wp:inline distT="0" distB="0" distL="0" distR="0" wp14:anchorId="59087E70" wp14:editId="35E7683A">
                                <wp:extent cx="1148715" cy="968693"/>
                                <wp:effectExtent l="0" t="0" r="0" b="3175"/>
                                <wp:docPr id="51" name="Image 51" descr="http://cache.media.education.gouv.fr/image/Logos/34/6/12_logoAC_LA_MARTINIQUE_1284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ache.media.education.gouv.fr/image/Logos/34/6/12_logoAC_LA_MARTINIQUE_128434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715" cy="96869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7" type="#_x0000_t202" style="position:absolute;margin-left:-144.7pt;margin-top:24.5pt;width:109.5pt;height:10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" fillcolor="white [3201]" stroked="f" strokeweight=".5pt">
              <v:textbox>
                <w:txbxContent>
                  <w:p w:rsidR="00864C69" w:rsidRDefault="00864C69">
                    <w:r>
                      <w:rPr>
                        <w:noProof/>
                      </w:rPr>
                      <w:drawing>
                        <wp:inline distT="0" distB="0" distL="0" distR="0" wp14:anchorId="59087E70" wp14:editId="35E7683A">
                          <wp:extent cx="1148715" cy="968693"/>
                          <wp:effectExtent l="0" t="0" r="0" b="3175"/>
                          <wp:docPr id="51" name="Image 51" descr="http://cache.media.education.gouv.fr/image/Logos/34/6/12_logoAC_LA_MARTINIQUE_1284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ache.media.education.gouv.fr/image/Logos/34/6/12_logoAC_LA_MARTINIQUE_128434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715" cy="968693"/>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2745"/>
    <w:multiLevelType w:val="hybridMultilevel"/>
    <w:tmpl w:val="4D44AD68"/>
    <w:lvl w:ilvl="0" w:tplc="54AE2260">
      <w:start w:val="1"/>
      <w:numFmt w:val="bullet"/>
      <w:lvlText w:val="­"/>
      <w:lvlJc w:val="left"/>
      <w:pPr>
        <w:ind w:left="-1832" w:hanging="360"/>
      </w:pPr>
      <w:rPr>
        <w:rFonts w:ascii="Arial" w:hAnsi="Arial" w:hint="default"/>
      </w:rPr>
    </w:lvl>
    <w:lvl w:ilvl="1" w:tplc="040C0003" w:tentative="1">
      <w:start w:val="1"/>
      <w:numFmt w:val="bullet"/>
      <w:lvlText w:val="o"/>
      <w:lvlJc w:val="left"/>
      <w:pPr>
        <w:ind w:left="-1112" w:hanging="360"/>
      </w:pPr>
      <w:rPr>
        <w:rFonts w:ascii="Courier New" w:hAnsi="Courier New" w:cs="Courier New" w:hint="default"/>
      </w:rPr>
    </w:lvl>
    <w:lvl w:ilvl="2" w:tplc="040C0005" w:tentative="1">
      <w:start w:val="1"/>
      <w:numFmt w:val="bullet"/>
      <w:lvlText w:val=""/>
      <w:lvlJc w:val="left"/>
      <w:pPr>
        <w:ind w:left="-392" w:hanging="360"/>
      </w:pPr>
      <w:rPr>
        <w:rFonts w:ascii="Wingdings" w:hAnsi="Wingdings" w:hint="default"/>
      </w:rPr>
    </w:lvl>
    <w:lvl w:ilvl="3" w:tplc="040C0001" w:tentative="1">
      <w:start w:val="1"/>
      <w:numFmt w:val="bullet"/>
      <w:lvlText w:val=""/>
      <w:lvlJc w:val="left"/>
      <w:pPr>
        <w:ind w:left="328" w:hanging="360"/>
      </w:pPr>
      <w:rPr>
        <w:rFonts w:ascii="Symbol" w:hAnsi="Symbol" w:hint="default"/>
      </w:rPr>
    </w:lvl>
    <w:lvl w:ilvl="4" w:tplc="040C0003" w:tentative="1">
      <w:start w:val="1"/>
      <w:numFmt w:val="bullet"/>
      <w:lvlText w:val="o"/>
      <w:lvlJc w:val="left"/>
      <w:pPr>
        <w:ind w:left="1048" w:hanging="360"/>
      </w:pPr>
      <w:rPr>
        <w:rFonts w:ascii="Courier New" w:hAnsi="Courier New" w:cs="Courier New" w:hint="default"/>
      </w:rPr>
    </w:lvl>
    <w:lvl w:ilvl="5" w:tplc="040C0005" w:tentative="1">
      <w:start w:val="1"/>
      <w:numFmt w:val="bullet"/>
      <w:lvlText w:val=""/>
      <w:lvlJc w:val="left"/>
      <w:pPr>
        <w:ind w:left="1768" w:hanging="360"/>
      </w:pPr>
      <w:rPr>
        <w:rFonts w:ascii="Wingdings" w:hAnsi="Wingdings" w:hint="default"/>
      </w:rPr>
    </w:lvl>
    <w:lvl w:ilvl="6" w:tplc="040C0001" w:tentative="1">
      <w:start w:val="1"/>
      <w:numFmt w:val="bullet"/>
      <w:lvlText w:val=""/>
      <w:lvlJc w:val="left"/>
      <w:pPr>
        <w:ind w:left="2488" w:hanging="360"/>
      </w:pPr>
      <w:rPr>
        <w:rFonts w:ascii="Symbol" w:hAnsi="Symbol" w:hint="default"/>
      </w:rPr>
    </w:lvl>
    <w:lvl w:ilvl="7" w:tplc="040C0003" w:tentative="1">
      <w:start w:val="1"/>
      <w:numFmt w:val="bullet"/>
      <w:lvlText w:val="o"/>
      <w:lvlJc w:val="left"/>
      <w:pPr>
        <w:ind w:left="3208" w:hanging="360"/>
      </w:pPr>
      <w:rPr>
        <w:rFonts w:ascii="Courier New" w:hAnsi="Courier New" w:cs="Courier New" w:hint="default"/>
      </w:rPr>
    </w:lvl>
    <w:lvl w:ilvl="8" w:tplc="040C0005" w:tentative="1">
      <w:start w:val="1"/>
      <w:numFmt w:val="bullet"/>
      <w:lvlText w:val=""/>
      <w:lvlJc w:val="left"/>
      <w:pPr>
        <w:ind w:left="3928" w:hanging="360"/>
      </w:pPr>
      <w:rPr>
        <w:rFonts w:ascii="Wingdings" w:hAnsi="Wingdings" w:hint="default"/>
      </w:rPr>
    </w:lvl>
  </w:abstractNum>
  <w:abstractNum w:abstractNumId="1" w15:restartNumberingAfterBreak="0">
    <w:nsid w:val="04DD2F98"/>
    <w:multiLevelType w:val="hybridMultilevel"/>
    <w:tmpl w:val="4EAEFE08"/>
    <w:lvl w:ilvl="0" w:tplc="31F852D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EE3C93"/>
    <w:multiLevelType w:val="hybridMultilevel"/>
    <w:tmpl w:val="160E7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E44349"/>
    <w:multiLevelType w:val="hybridMultilevel"/>
    <w:tmpl w:val="28BE66AC"/>
    <w:lvl w:ilvl="0" w:tplc="040C0001">
      <w:start w:val="1"/>
      <w:numFmt w:val="bullet"/>
      <w:lvlText w:val=""/>
      <w:lvlJc w:val="left"/>
      <w:pPr>
        <w:ind w:left="-1832" w:hanging="360"/>
      </w:pPr>
      <w:rPr>
        <w:rFonts w:ascii="Symbol" w:hAnsi="Symbol" w:hint="default"/>
      </w:rPr>
    </w:lvl>
    <w:lvl w:ilvl="1" w:tplc="040C0003" w:tentative="1">
      <w:start w:val="1"/>
      <w:numFmt w:val="bullet"/>
      <w:lvlText w:val="o"/>
      <w:lvlJc w:val="left"/>
      <w:pPr>
        <w:ind w:left="-1112" w:hanging="360"/>
      </w:pPr>
      <w:rPr>
        <w:rFonts w:ascii="Courier New" w:hAnsi="Courier New" w:cs="Courier New" w:hint="default"/>
      </w:rPr>
    </w:lvl>
    <w:lvl w:ilvl="2" w:tplc="040C0005" w:tentative="1">
      <w:start w:val="1"/>
      <w:numFmt w:val="bullet"/>
      <w:lvlText w:val=""/>
      <w:lvlJc w:val="left"/>
      <w:pPr>
        <w:ind w:left="-392" w:hanging="360"/>
      </w:pPr>
      <w:rPr>
        <w:rFonts w:ascii="Wingdings" w:hAnsi="Wingdings" w:hint="default"/>
      </w:rPr>
    </w:lvl>
    <w:lvl w:ilvl="3" w:tplc="040C0001" w:tentative="1">
      <w:start w:val="1"/>
      <w:numFmt w:val="bullet"/>
      <w:lvlText w:val=""/>
      <w:lvlJc w:val="left"/>
      <w:pPr>
        <w:ind w:left="328" w:hanging="360"/>
      </w:pPr>
      <w:rPr>
        <w:rFonts w:ascii="Symbol" w:hAnsi="Symbol" w:hint="default"/>
      </w:rPr>
    </w:lvl>
    <w:lvl w:ilvl="4" w:tplc="040C0003" w:tentative="1">
      <w:start w:val="1"/>
      <w:numFmt w:val="bullet"/>
      <w:lvlText w:val="o"/>
      <w:lvlJc w:val="left"/>
      <w:pPr>
        <w:ind w:left="1048" w:hanging="360"/>
      </w:pPr>
      <w:rPr>
        <w:rFonts w:ascii="Courier New" w:hAnsi="Courier New" w:cs="Courier New" w:hint="default"/>
      </w:rPr>
    </w:lvl>
    <w:lvl w:ilvl="5" w:tplc="040C0005" w:tentative="1">
      <w:start w:val="1"/>
      <w:numFmt w:val="bullet"/>
      <w:lvlText w:val=""/>
      <w:lvlJc w:val="left"/>
      <w:pPr>
        <w:ind w:left="1768" w:hanging="360"/>
      </w:pPr>
      <w:rPr>
        <w:rFonts w:ascii="Wingdings" w:hAnsi="Wingdings" w:hint="default"/>
      </w:rPr>
    </w:lvl>
    <w:lvl w:ilvl="6" w:tplc="040C0001" w:tentative="1">
      <w:start w:val="1"/>
      <w:numFmt w:val="bullet"/>
      <w:lvlText w:val=""/>
      <w:lvlJc w:val="left"/>
      <w:pPr>
        <w:ind w:left="2488" w:hanging="360"/>
      </w:pPr>
      <w:rPr>
        <w:rFonts w:ascii="Symbol" w:hAnsi="Symbol" w:hint="default"/>
      </w:rPr>
    </w:lvl>
    <w:lvl w:ilvl="7" w:tplc="040C0003" w:tentative="1">
      <w:start w:val="1"/>
      <w:numFmt w:val="bullet"/>
      <w:lvlText w:val="o"/>
      <w:lvlJc w:val="left"/>
      <w:pPr>
        <w:ind w:left="3208" w:hanging="360"/>
      </w:pPr>
      <w:rPr>
        <w:rFonts w:ascii="Courier New" w:hAnsi="Courier New" w:cs="Courier New" w:hint="default"/>
      </w:rPr>
    </w:lvl>
    <w:lvl w:ilvl="8" w:tplc="040C0005" w:tentative="1">
      <w:start w:val="1"/>
      <w:numFmt w:val="bullet"/>
      <w:lvlText w:val=""/>
      <w:lvlJc w:val="left"/>
      <w:pPr>
        <w:ind w:left="3928" w:hanging="360"/>
      </w:pPr>
      <w:rPr>
        <w:rFonts w:ascii="Wingdings" w:hAnsi="Wingdings" w:hint="default"/>
      </w:rPr>
    </w:lvl>
  </w:abstractNum>
  <w:abstractNum w:abstractNumId="4" w15:restartNumberingAfterBreak="0">
    <w:nsid w:val="150645C0"/>
    <w:multiLevelType w:val="hybridMultilevel"/>
    <w:tmpl w:val="4022D5DC"/>
    <w:lvl w:ilvl="0" w:tplc="54AE2260">
      <w:start w:val="1"/>
      <w:numFmt w:val="bullet"/>
      <w:lvlText w:val="­"/>
      <w:lvlJc w:val="left"/>
      <w:pPr>
        <w:ind w:left="-1832" w:hanging="360"/>
      </w:pPr>
      <w:rPr>
        <w:rFonts w:ascii="Arial" w:hAnsi="Arial" w:hint="default"/>
      </w:rPr>
    </w:lvl>
    <w:lvl w:ilvl="1" w:tplc="040C0003" w:tentative="1">
      <w:start w:val="1"/>
      <w:numFmt w:val="bullet"/>
      <w:lvlText w:val="o"/>
      <w:lvlJc w:val="left"/>
      <w:pPr>
        <w:ind w:left="-1112" w:hanging="360"/>
      </w:pPr>
      <w:rPr>
        <w:rFonts w:ascii="Courier New" w:hAnsi="Courier New" w:cs="Courier New" w:hint="default"/>
      </w:rPr>
    </w:lvl>
    <w:lvl w:ilvl="2" w:tplc="040C0005" w:tentative="1">
      <w:start w:val="1"/>
      <w:numFmt w:val="bullet"/>
      <w:lvlText w:val=""/>
      <w:lvlJc w:val="left"/>
      <w:pPr>
        <w:ind w:left="-392" w:hanging="360"/>
      </w:pPr>
      <w:rPr>
        <w:rFonts w:ascii="Wingdings" w:hAnsi="Wingdings" w:hint="default"/>
      </w:rPr>
    </w:lvl>
    <w:lvl w:ilvl="3" w:tplc="040C0001" w:tentative="1">
      <w:start w:val="1"/>
      <w:numFmt w:val="bullet"/>
      <w:lvlText w:val=""/>
      <w:lvlJc w:val="left"/>
      <w:pPr>
        <w:ind w:left="328" w:hanging="360"/>
      </w:pPr>
      <w:rPr>
        <w:rFonts w:ascii="Symbol" w:hAnsi="Symbol" w:hint="default"/>
      </w:rPr>
    </w:lvl>
    <w:lvl w:ilvl="4" w:tplc="040C0003" w:tentative="1">
      <w:start w:val="1"/>
      <w:numFmt w:val="bullet"/>
      <w:lvlText w:val="o"/>
      <w:lvlJc w:val="left"/>
      <w:pPr>
        <w:ind w:left="1048" w:hanging="360"/>
      </w:pPr>
      <w:rPr>
        <w:rFonts w:ascii="Courier New" w:hAnsi="Courier New" w:cs="Courier New" w:hint="default"/>
      </w:rPr>
    </w:lvl>
    <w:lvl w:ilvl="5" w:tplc="040C0005" w:tentative="1">
      <w:start w:val="1"/>
      <w:numFmt w:val="bullet"/>
      <w:lvlText w:val=""/>
      <w:lvlJc w:val="left"/>
      <w:pPr>
        <w:ind w:left="1768" w:hanging="360"/>
      </w:pPr>
      <w:rPr>
        <w:rFonts w:ascii="Wingdings" w:hAnsi="Wingdings" w:hint="default"/>
      </w:rPr>
    </w:lvl>
    <w:lvl w:ilvl="6" w:tplc="040C0001" w:tentative="1">
      <w:start w:val="1"/>
      <w:numFmt w:val="bullet"/>
      <w:lvlText w:val=""/>
      <w:lvlJc w:val="left"/>
      <w:pPr>
        <w:ind w:left="2488" w:hanging="360"/>
      </w:pPr>
      <w:rPr>
        <w:rFonts w:ascii="Symbol" w:hAnsi="Symbol" w:hint="default"/>
      </w:rPr>
    </w:lvl>
    <w:lvl w:ilvl="7" w:tplc="040C0003" w:tentative="1">
      <w:start w:val="1"/>
      <w:numFmt w:val="bullet"/>
      <w:lvlText w:val="o"/>
      <w:lvlJc w:val="left"/>
      <w:pPr>
        <w:ind w:left="3208" w:hanging="360"/>
      </w:pPr>
      <w:rPr>
        <w:rFonts w:ascii="Courier New" w:hAnsi="Courier New" w:cs="Courier New" w:hint="default"/>
      </w:rPr>
    </w:lvl>
    <w:lvl w:ilvl="8" w:tplc="040C0005" w:tentative="1">
      <w:start w:val="1"/>
      <w:numFmt w:val="bullet"/>
      <w:lvlText w:val=""/>
      <w:lvlJc w:val="left"/>
      <w:pPr>
        <w:ind w:left="3928" w:hanging="360"/>
      </w:pPr>
      <w:rPr>
        <w:rFonts w:ascii="Wingdings" w:hAnsi="Wingdings" w:hint="default"/>
      </w:rPr>
    </w:lvl>
  </w:abstractNum>
  <w:abstractNum w:abstractNumId="5" w15:restartNumberingAfterBreak="0">
    <w:nsid w:val="17595A62"/>
    <w:multiLevelType w:val="hybridMultilevel"/>
    <w:tmpl w:val="7116BB48"/>
    <w:lvl w:ilvl="0" w:tplc="54AE2260">
      <w:start w:val="1"/>
      <w:numFmt w:val="bullet"/>
      <w:lvlText w:val="­"/>
      <w:lvlJc w:val="left"/>
      <w:pPr>
        <w:ind w:left="-1832" w:hanging="360"/>
      </w:pPr>
      <w:rPr>
        <w:rFonts w:ascii="Arial" w:hAnsi="Arial" w:hint="default"/>
      </w:rPr>
    </w:lvl>
    <w:lvl w:ilvl="1" w:tplc="040C0003" w:tentative="1">
      <w:start w:val="1"/>
      <w:numFmt w:val="bullet"/>
      <w:lvlText w:val="o"/>
      <w:lvlJc w:val="left"/>
      <w:pPr>
        <w:ind w:left="-1112" w:hanging="360"/>
      </w:pPr>
      <w:rPr>
        <w:rFonts w:ascii="Courier New" w:hAnsi="Courier New" w:cs="Courier New" w:hint="default"/>
      </w:rPr>
    </w:lvl>
    <w:lvl w:ilvl="2" w:tplc="040C0005" w:tentative="1">
      <w:start w:val="1"/>
      <w:numFmt w:val="bullet"/>
      <w:lvlText w:val=""/>
      <w:lvlJc w:val="left"/>
      <w:pPr>
        <w:ind w:left="-392" w:hanging="360"/>
      </w:pPr>
      <w:rPr>
        <w:rFonts w:ascii="Wingdings" w:hAnsi="Wingdings" w:hint="default"/>
      </w:rPr>
    </w:lvl>
    <w:lvl w:ilvl="3" w:tplc="040C0001" w:tentative="1">
      <w:start w:val="1"/>
      <w:numFmt w:val="bullet"/>
      <w:lvlText w:val=""/>
      <w:lvlJc w:val="left"/>
      <w:pPr>
        <w:ind w:left="328" w:hanging="360"/>
      </w:pPr>
      <w:rPr>
        <w:rFonts w:ascii="Symbol" w:hAnsi="Symbol" w:hint="default"/>
      </w:rPr>
    </w:lvl>
    <w:lvl w:ilvl="4" w:tplc="040C0003" w:tentative="1">
      <w:start w:val="1"/>
      <w:numFmt w:val="bullet"/>
      <w:lvlText w:val="o"/>
      <w:lvlJc w:val="left"/>
      <w:pPr>
        <w:ind w:left="1048" w:hanging="360"/>
      </w:pPr>
      <w:rPr>
        <w:rFonts w:ascii="Courier New" w:hAnsi="Courier New" w:cs="Courier New" w:hint="default"/>
      </w:rPr>
    </w:lvl>
    <w:lvl w:ilvl="5" w:tplc="040C0005" w:tentative="1">
      <w:start w:val="1"/>
      <w:numFmt w:val="bullet"/>
      <w:lvlText w:val=""/>
      <w:lvlJc w:val="left"/>
      <w:pPr>
        <w:ind w:left="1768" w:hanging="360"/>
      </w:pPr>
      <w:rPr>
        <w:rFonts w:ascii="Wingdings" w:hAnsi="Wingdings" w:hint="default"/>
      </w:rPr>
    </w:lvl>
    <w:lvl w:ilvl="6" w:tplc="040C0001" w:tentative="1">
      <w:start w:val="1"/>
      <w:numFmt w:val="bullet"/>
      <w:lvlText w:val=""/>
      <w:lvlJc w:val="left"/>
      <w:pPr>
        <w:ind w:left="2488" w:hanging="360"/>
      </w:pPr>
      <w:rPr>
        <w:rFonts w:ascii="Symbol" w:hAnsi="Symbol" w:hint="default"/>
      </w:rPr>
    </w:lvl>
    <w:lvl w:ilvl="7" w:tplc="040C0003" w:tentative="1">
      <w:start w:val="1"/>
      <w:numFmt w:val="bullet"/>
      <w:lvlText w:val="o"/>
      <w:lvlJc w:val="left"/>
      <w:pPr>
        <w:ind w:left="3208" w:hanging="360"/>
      </w:pPr>
      <w:rPr>
        <w:rFonts w:ascii="Courier New" w:hAnsi="Courier New" w:cs="Courier New" w:hint="default"/>
      </w:rPr>
    </w:lvl>
    <w:lvl w:ilvl="8" w:tplc="040C0005" w:tentative="1">
      <w:start w:val="1"/>
      <w:numFmt w:val="bullet"/>
      <w:lvlText w:val=""/>
      <w:lvlJc w:val="left"/>
      <w:pPr>
        <w:ind w:left="3928" w:hanging="360"/>
      </w:pPr>
      <w:rPr>
        <w:rFonts w:ascii="Wingdings" w:hAnsi="Wingdings" w:hint="default"/>
      </w:rPr>
    </w:lvl>
  </w:abstractNum>
  <w:abstractNum w:abstractNumId="6" w15:restartNumberingAfterBreak="0">
    <w:nsid w:val="188E4606"/>
    <w:multiLevelType w:val="hybridMultilevel"/>
    <w:tmpl w:val="2D9635EE"/>
    <w:lvl w:ilvl="0" w:tplc="040C0001">
      <w:start w:val="1"/>
      <w:numFmt w:val="bullet"/>
      <w:lvlText w:val=""/>
      <w:lvlJc w:val="left"/>
      <w:pPr>
        <w:ind w:left="-1832" w:hanging="360"/>
      </w:pPr>
      <w:rPr>
        <w:rFonts w:ascii="Symbol" w:hAnsi="Symbol" w:hint="default"/>
      </w:rPr>
    </w:lvl>
    <w:lvl w:ilvl="1" w:tplc="040C0003" w:tentative="1">
      <w:start w:val="1"/>
      <w:numFmt w:val="bullet"/>
      <w:lvlText w:val="o"/>
      <w:lvlJc w:val="left"/>
      <w:pPr>
        <w:ind w:left="-1112" w:hanging="360"/>
      </w:pPr>
      <w:rPr>
        <w:rFonts w:ascii="Courier New" w:hAnsi="Courier New" w:cs="Courier New" w:hint="default"/>
      </w:rPr>
    </w:lvl>
    <w:lvl w:ilvl="2" w:tplc="040C0005" w:tentative="1">
      <w:start w:val="1"/>
      <w:numFmt w:val="bullet"/>
      <w:lvlText w:val=""/>
      <w:lvlJc w:val="left"/>
      <w:pPr>
        <w:ind w:left="-392" w:hanging="360"/>
      </w:pPr>
      <w:rPr>
        <w:rFonts w:ascii="Wingdings" w:hAnsi="Wingdings" w:hint="default"/>
      </w:rPr>
    </w:lvl>
    <w:lvl w:ilvl="3" w:tplc="040C0001" w:tentative="1">
      <w:start w:val="1"/>
      <w:numFmt w:val="bullet"/>
      <w:lvlText w:val=""/>
      <w:lvlJc w:val="left"/>
      <w:pPr>
        <w:ind w:left="328" w:hanging="360"/>
      </w:pPr>
      <w:rPr>
        <w:rFonts w:ascii="Symbol" w:hAnsi="Symbol" w:hint="default"/>
      </w:rPr>
    </w:lvl>
    <w:lvl w:ilvl="4" w:tplc="040C0003" w:tentative="1">
      <w:start w:val="1"/>
      <w:numFmt w:val="bullet"/>
      <w:lvlText w:val="o"/>
      <w:lvlJc w:val="left"/>
      <w:pPr>
        <w:ind w:left="1048" w:hanging="360"/>
      </w:pPr>
      <w:rPr>
        <w:rFonts w:ascii="Courier New" w:hAnsi="Courier New" w:cs="Courier New" w:hint="default"/>
      </w:rPr>
    </w:lvl>
    <w:lvl w:ilvl="5" w:tplc="040C0005" w:tentative="1">
      <w:start w:val="1"/>
      <w:numFmt w:val="bullet"/>
      <w:lvlText w:val=""/>
      <w:lvlJc w:val="left"/>
      <w:pPr>
        <w:ind w:left="1768" w:hanging="360"/>
      </w:pPr>
      <w:rPr>
        <w:rFonts w:ascii="Wingdings" w:hAnsi="Wingdings" w:hint="default"/>
      </w:rPr>
    </w:lvl>
    <w:lvl w:ilvl="6" w:tplc="040C0001" w:tentative="1">
      <w:start w:val="1"/>
      <w:numFmt w:val="bullet"/>
      <w:lvlText w:val=""/>
      <w:lvlJc w:val="left"/>
      <w:pPr>
        <w:ind w:left="2488" w:hanging="360"/>
      </w:pPr>
      <w:rPr>
        <w:rFonts w:ascii="Symbol" w:hAnsi="Symbol" w:hint="default"/>
      </w:rPr>
    </w:lvl>
    <w:lvl w:ilvl="7" w:tplc="040C0003" w:tentative="1">
      <w:start w:val="1"/>
      <w:numFmt w:val="bullet"/>
      <w:lvlText w:val="o"/>
      <w:lvlJc w:val="left"/>
      <w:pPr>
        <w:ind w:left="3208" w:hanging="360"/>
      </w:pPr>
      <w:rPr>
        <w:rFonts w:ascii="Courier New" w:hAnsi="Courier New" w:cs="Courier New" w:hint="default"/>
      </w:rPr>
    </w:lvl>
    <w:lvl w:ilvl="8" w:tplc="040C0005" w:tentative="1">
      <w:start w:val="1"/>
      <w:numFmt w:val="bullet"/>
      <w:lvlText w:val=""/>
      <w:lvlJc w:val="left"/>
      <w:pPr>
        <w:ind w:left="3928" w:hanging="360"/>
      </w:pPr>
      <w:rPr>
        <w:rFonts w:ascii="Wingdings" w:hAnsi="Wingdings" w:hint="default"/>
      </w:rPr>
    </w:lvl>
  </w:abstractNum>
  <w:abstractNum w:abstractNumId="7" w15:restartNumberingAfterBreak="0">
    <w:nsid w:val="1A6B35A2"/>
    <w:multiLevelType w:val="hybridMultilevel"/>
    <w:tmpl w:val="961420D8"/>
    <w:lvl w:ilvl="0" w:tplc="31F852D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0D2259"/>
    <w:multiLevelType w:val="hybridMultilevel"/>
    <w:tmpl w:val="BCB4E5C2"/>
    <w:lvl w:ilvl="0" w:tplc="31F852D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DC46F8"/>
    <w:multiLevelType w:val="hybridMultilevel"/>
    <w:tmpl w:val="94ACFA68"/>
    <w:lvl w:ilvl="0" w:tplc="31F852D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DE0031"/>
    <w:multiLevelType w:val="hybridMultilevel"/>
    <w:tmpl w:val="03702D6C"/>
    <w:lvl w:ilvl="0" w:tplc="31F852D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6A5710"/>
    <w:multiLevelType w:val="hybridMultilevel"/>
    <w:tmpl w:val="9BFED0B2"/>
    <w:lvl w:ilvl="0" w:tplc="31F852D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4C747C"/>
    <w:multiLevelType w:val="hybridMultilevel"/>
    <w:tmpl w:val="216C91FC"/>
    <w:lvl w:ilvl="0" w:tplc="54AE2260">
      <w:start w:val="1"/>
      <w:numFmt w:val="bullet"/>
      <w:lvlText w:val="­"/>
      <w:lvlJc w:val="left"/>
      <w:pPr>
        <w:ind w:left="-1832" w:hanging="360"/>
      </w:pPr>
      <w:rPr>
        <w:rFonts w:ascii="Arial" w:hAnsi="Arial" w:hint="default"/>
      </w:rPr>
    </w:lvl>
    <w:lvl w:ilvl="1" w:tplc="040C0003" w:tentative="1">
      <w:start w:val="1"/>
      <w:numFmt w:val="bullet"/>
      <w:lvlText w:val="o"/>
      <w:lvlJc w:val="left"/>
      <w:pPr>
        <w:ind w:left="-1112" w:hanging="360"/>
      </w:pPr>
      <w:rPr>
        <w:rFonts w:ascii="Courier New" w:hAnsi="Courier New" w:cs="Courier New" w:hint="default"/>
      </w:rPr>
    </w:lvl>
    <w:lvl w:ilvl="2" w:tplc="040C0005" w:tentative="1">
      <w:start w:val="1"/>
      <w:numFmt w:val="bullet"/>
      <w:lvlText w:val=""/>
      <w:lvlJc w:val="left"/>
      <w:pPr>
        <w:ind w:left="-392" w:hanging="360"/>
      </w:pPr>
      <w:rPr>
        <w:rFonts w:ascii="Wingdings" w:hAnsi="Wingdings" w:hint="default"/>
      </w:rPr>
    </w:lvl>
    <w:lvl w:ilvl="3" w:tplc="040C0001" w:tentative="1">
      <w:start w:val="1"/>
      <w:numFmt w:val="bullet"/>
      <w:lvlText w:val=""/>
      <w:lvlJc w:val="left"/>
      <w:pPr>
        <w:ind w:left="328" w:hanging="360"/>
      </w:pPr>
      <w:rPr>
        <w:rFonts w:ascii="Symbol" w:hAnsi="Symbol" w:hint="default"/>
      </w:rPr>
    </w:lvl>
    <w:lvl w:ilvl="4" w:tplc="040C0003" w:tentative="1">
      <w:start w:val="1"/>
      <w:numFmt w:val="bullet"/>
      <w:lvlText w:val="o"/>
      <w:lvlJc w:val="left"/>
      <w:pPr>
        <w:ind w:left="1048" w:hanging="360"/>
      </w:pPr>
      <w:rPr>
        <w:rFonts w:ascii="Courier New" w:hAnsi="Courier New" w:cs="Courier New" w:hint="default"/>
      </w:rPr>
    </w:lvl>
    <w:lvl w:ilvl="5" w:tplc="040C0005" w:tentative="1">
      <w:start w:val="1"/>
      <w:numFmt w:val="bullet"/>
      <w:lvlText w:val=""/>
      <w:lvlJc w:val="left"/>
      <w:pPr>
        <w:ind w:left="1768" w:hanging="360"/>
      </w:pPr>
      <w:rPr>
        <w:rFonts w:ascii="Wingdings" w:hAnsi="Wingdings" w:hint="default"/>
      </w:rPr>
    </w:lvl>
    <w:lvl w:ilvl="6" w:tplc="040C0001" w:tentative="1">
      <w:start w:val="1"/>
      <w:numFmt w:val="bullet"/>
      <w:lvlText w:val=""/>
      <w:lvlJc w:val="left"/>
      <w:pPr>
        <w:ind w:left="2488" w:hanging="360"/>
      </w:pPr>
      <w:rPr>
        <w:rFonts w:ascii="Symbol" w:hAnsi="Symbol" w:hint="default"/>
      </w:rPr>
    </w:lvl>
    <w:lvl w:ilvl="7" w:tplc="040C0003" w:tentative="1">
      <w:start w:val="1"/>
      <w:numFmt w:val="bullet"/>
      <w:lvlText w:val="o"/>
      <w:lvlJc w:val="left"/>
      <w:pPr>
        <w:ind w:left="3208" w:hanging="360"/>
      </w:pPr>
      <w:rPr>
        <w:rFonts w:ascii="Courier New" w:hAnsi="Courier New" w:cs="Courier New" w:hint="default"/>
      </w:rPr>
    </w:lvl>
    <w:lvl w:ilvl="8" w:tplc="040C0005" w:tentative="1">
      <w:start w:val="1"/>
      <w:numFmt w:val="bullet"/>
      <w:lvlText w:val=""/>
      <w:lvlJc w:val="left"/>
      <w:pPr>
        <w:ind w:left="3928" w:hanging="360"/>
      </w:pPr>
      <w:rPr>
        <w:rFonts w:ascii="Wingdings" w:hAnsi="Wingdings" w:hint="default"/>
      </w:rPr>
    </w:lvl>
  </w:abstractNum>
  <w:abstractNum w:abstractNumId="13" w15:restartNumberingAfterBreak="0">
    <w:nsid w:val="2D1400DA"/>
    <w:multiLevelType w:val="hybridMultilevel"/>
    <w:tmpl w:val="9A0EB306"/>
    <w:lvl w:ilvl="0" w:tplc="040C0001">
      <w:start w:val="1"/>
      <w:numFmt w:val="bullet"/>
      <w:lvlText w:val=""/>
      <w:lvlJc w:val="left"/>
      <w:pPr>
        <w:ind w:left="-1832" w:hanging="360"/>
      </w:pPr>
      <w:rPr>
        <w:rFonts w:ascii="Symbol" w:hAnsi="Symbol" w:hint="default"/>
      </w:rPr>
    </w:lvl>
    <w:lvl w:ilvl="1" w:tplc="040C0003" w:tentative="1">
      <w:start w:val="1"/>
      <w:numFmt w:val="bullet"/>
      <w:lvlText w:val="o"/>
      <w:lvlJc w:val="left"/>
      <w:pPr>
        <w:ind w:left="-1112" w:hanging="360"/>
      </w:pPr>
      <w:rPr>
        <w:rFonts w:ascii="Courier New" w:hAnsi="Courier New" w:cs="Courier New" w:hint="default"/>
      </w:rPr>
    </w:lvl>
    <w:lvl w:ilvl="2" w:tplc="040C0005" w:tentative="1">
      <w:start w:val="1"/>
      <w:numFmt w:val="bullet"/>
      <w:lvlText w:val=""/>
      <w:lvlJc w:val="left"/>
      <w:pPr>
        <w:ind w:left="-392" w:hanging="360"/>
      </w:pPr>
      <w:rPr>
        <w:rFonts w:ascii="Wingdings" w:hAnsi="Wingdings" w:hint="default"/>
      </w:rPr>
    </w:lvl>
    <w:lvl w:ilvl="3" w:tplc="040C0001" w:tentative="1">
      <w:start w:val="1"/>
      <w:numFmt w:val="bullet"/>
      <w:lvlText w:val=""/>
      <w:lvlJc w:val="left"/>
      <w:pPr>
        <w:ind w:left="328" w:hanging="360"/>
      </w:pPr>
      <w:rPr>
        <w:rFonts w:ascii="Symbol" w:hAnsi="Symbol" w:hint="default"/>
      </w:rPr>
    </w:lvl>
    <w:lvl w:ilvl="4" w:tplc="040C0003" w:tentative="1">
      <w:start w:val="1"/>
      <w:numFmt w:val="bullet"/>
      <w:lvlText w:val="o"/>
      <w:lvlJc w:val="left"/>
      <w:pPr>
        <w:ind w:left="1048" w:hanging="360"/>
      </w:pPr>
      <w:rPr>
        <w:rFonts w:ascii="Courier New" w:hAnsi="Courier New" w:cs="Courier New" w:hint="default"/>
      </w:rPr>
    </w:lvl>
    <w:lvl w:ilvl="5" w:tplc="040C0005" w:tentative="1">
      <w:start w:val="1"/>
      <w:numFmt w:val="bullet"/>
      <w:lvlText w:val=""/>
      <w:lvlJc w:val="left"/>
      <w:pPr>
        <w:ind w:left="1768" w:hanging="360"/>
      </w:pPr>
      <w:rPr>
        <w:rFonts w:ascii="Wingdings" w:hAnsi="Wingdings" w:hint="default"/>
      </w:rPr>
    </w:lvl>
    <w:lvl w:ilvl="6" w:tplc="040C0001" w:tentative="1">
      <w:start w:val="1"/>
      <w:numFmt w:val="bullet"/>
      <w:lvlText w:val=""/>
      <w:lvlJc w:val="left"/>
      <w:pPr>
        <w:ind w:left="2488" w:hanging="360"/>
      </w:pPr>
      <w:rPr>
        <w:rFonts w:ascii="Symbol" w:hAnsi="Symbol" w:hint="default"/>
      </w:rPr>
    </w:lvl>
    <w:lvl w:ilvl="7" w:tplc="040C0003" w:tentative="1">
      <w:start w:val="1"/>
      <w:numFmt w:val="bullet"/>
      <w:lvlText w:val="o"/>
      <w:lvlJc w:val="left"/>
      <w:pPr>
        <w:ind w:left="3208" w:hanging="360"/>
      </w:pPr>
      <w:rPr>
        <w:rFonts w:ascii="Courier New" w:hAnsi="Courier New" w:cs="Courier New" w:hint="default"/>
      </w:rPr>
    </w:lvl>
    <w:lvl w:ilvl="8" w:tplc="040C0005" w:tentative="1">
      <w:start w:val="1"/>
      <w:numFmt w:val="bullet"/>
      <w:lvlText w:val=""/>
      <w:lvlJc w:val="left"/>
      <w:pPr>
        <w:ind w:left="3928" w:hanging="360"/>
      </w:pPr>
      <w:rPr>
        <w:rFonts w:ascii="Wingdings" w:hAnsi="Wingdings" w:hint="default"/>
      </w:rPr>
    </w:lvl>
  </w:abstractNum>
  <w:abstractNum w:abstractNumId="14" w15:restartNumberingAfterBreak="0">
    <w:nsid w:val="344D33F4"/>
    <w:multiLevelType w:val="hybridMultilevel"/>
    <w:tmpl w:val="A7700E8A"/>
    <w:lvl w:ilvl="0" w:tplc="040C0001">
      <w:start w:val="1"/>
      <w:numFmt w:val="bullet"/>
      <w:lvlText w:val=""/>
      <w:lvlJc w:val="left"/>
      <w:pPr>
        <w:ind w:left="-1832" w:hanging="360"/>
      </w:pPr>
      <w:rPr>
        <w:rFonts w:ascii="Symbol" w:hAnsi="Symbol" w:hint="default"/>
      </w:rPr>
    </w:lvl>
    <w:lvl w:ilvl="1" w:tplc="040C0003" w:tentative="1">
      <w:start w:val="1"/>
      <w:numFmt w:val="bullet"/>
      <w:lvlText w:val="o"/>
      <w:lvlJc w:val="left"/>
      <w:pPr>
        <w:ind w:left="-1112" w:hanging="360"/>
      </w:pPr>
      <w:rPr>
        <w:rFonts w:ascii="Courier New" w:hAnsi="Courier New" w:cs="Courier New" w:hint="default"/>
      </w:rPr>
    </w:lvl>
    <w:lvl w:ilvl="2" w:tplc="040C0005" w:tentative="1">
      <w:start w:val="1"/>
      <w:numFmt w:val="bullet"/>
      <w:lvlText w:val=""/>
      <w:lvlJc w:val="left"/>
      <w:pPr>
        <w:ind w:left="-392" w:hanging="360"/>
      </w:pPr>
      <w:rPr>
        <w:rFonts w:ascii="Wingdings" w:hAnsi="Wingdings" w:hint="default"/>
      </w:rPr>
    </w:lvl>
    <w:lvl w:ilvl="3" w:tplc="040C0001" w:tentative="1">
      <w:start w:val="1"/>
      <w:numFmt w:val="bullet"/>
      <w:lvlText w:val=""/>
      <w:lvlJc w:val="left"/>
      <w:pPr>
        <w:ind w:left="328" w:hanging="360"/>
      </w:pPr>
      <w:rPr>
        <w:rFonts w:ascii="Symbol" w:hAnsi="Symbol" w:hint="default"/>
      </w:rPr>
    </w:lvl>
    <w:lvl w:ilvl="4" w:tplc="040C0003" w:tentative="1">
      <w:start w:val="1"/>
      <w:numFmt w:val="bullet"/>
      <w:lvlText w:val="o"/>
      <w:lvlJc w:val="left"/>
      <w:pPr>
        <w:ind w:left="1048" w:hanging="360"/>
      </w:pPr>
      <w:rPr>
        <w:rFonts w:ascii="Courier New" w:hAnsi="Courier New" w:cs="Courier New" w:hint="default"/>
      </w:rPr>
    </w:lvl>
    <w:lvl w:ilvl="5" w:tplc="040C0005" w:tentative="1">
      <w:start w:val="1"/>
      <w:numFmt w:val="bullet"/>
      <w:lvlText w:val=""/>
      <w:lvlJc w:val="left"/>
      <w:pPr>
        <w:ind w:left="1768" w:hanging="360"/>
      </w:pPr>
      <w:rPr>
        <w:rFonts w:ascii="Wingdings" w:hAnsi="Wingdings" w:hint="default"/>
      </w:rPr>
    </w:lvl>
    <w:lvl w:ilvl="6" w:tplc="040C0001" w:tentative="1">
      <w:start w:val="1"/>
      <w:numFmt w:val="bullet"/>
      <w:lvlText w:val=""/>
      <w:lvlJc w:val="left"/>
      <w:pPr>
        <w:ind w:left="2488" w:hanging="360"/>
      </w:pPr>
      <w:rPr>
        <w:rFonts w:ascii="Symbol" w:hAnsi="Symbol" w:hint="default"/>
      </w:rPr>
    </w:lvl>
    <w:lvl w:ilvl="7" w:tplc="040C0003" w:tentative="1">
      <w:start w:val="1"/>
      <w:numFmt w:val="bullet"/>
      <w:lvlText w:val="o"/>
      <w:lvlJc w:val="left"/>
      <w:pPr>
        <w:ind w:left="3208" w:hanging="360"/>
      </w:pPr>
      <w:rPr>
        <w:rFonts w:ascii="Courier New" w:hAnsi="Courier New" w:cs="Courier New" w:hint="default"/>
      </w:rPr>
    </w:lvl>
    <w:lvl w:ilvl="8" w:tplc="040C0005" w:tentative="1">
      <w:start w:val="1"/>
      <w:numFmt w:val="bullet"/>
      <w:lvlText w:val=""/>
      <w:lvlJc w:val="left"/>
      <w:pPr>
        <w:ind w:left="3928" w:hanging="360"/>
      </w:pPr>
      <w:rPr>
        <w:rFonts w:ascii="Wingdings" w:hAnsi="Wingdings" w:hint="default"/>
      </w:rPr>
    </w:lvl>
  </w:abstractNum>
  <w:abstractNum w:abstractNumId="15" w15:restartNumberingAfterBreak="0">
    <w:nsid w:val="3589132C"/>
    <w:multiLevelType w:val="hybridMultilevel"/>
    <w:tmpl w:val="614C1FFE"/>
    <w:lvl w:ilvl="0" w:tplc="040C0001">
      <w:start w:val="1"/>
      <w:numFmt w:val="bullet"/>
      <w:lvlText w:val=""/>
      <w:lvlJc w:val="left"/>
      <w:pPr>
        <w:ind w:left="-2192" w:hanging="360"/>
      </w:pPr>
      <w:rPr>
        <w:rFonts w:ascii="Symbol" w:hAnsi="Symbol" w:hint="default"/>
      </w:rPr>
    </w:lvl>
    <w:lvl w:ilvl="1" w:tplc="040C0003" w:tentative="1">
      <w:start w:val="1"/>
      <w:numFmt w:val="bullet"/>
      <w:lvlText w:val="o"/>
      <w:lvlJc w:val="left"/>
      <w:pPr>
        <w:ind w:left="-1472" w:hanging="360"/>
      </w:pPr>
      <w:rPr>
        <w:rFonts w:ascii="Courier New" w:hAnsi="Courier New" w:cs="Courier New" w:hint="default"/>
      </w:rPr>
    </w:lvl>
    <w:lvl w:ilvl="2" w:tplc="040C0005" w:tentative="1">
      <w:start w:val="1"/>
      <w:numFmt w:val="bullet"/>
      <w:lvlText w:val=""/>
      <w:lvlJc w:val="left"/>
      <w:pPr>
        <w:ind w:left="-752" w:hanging="360"/>
      </w:pPr>
      <w:rPr>
        <w:rFonts w:ascii="Wingdings" w:hAnsi="Wingdings" w:hint="default"/>
      </w:rPr>
    </w:lvl>
    <w:lvl w:ilvl="3" w:tplc="040C0001" w:tentative="1">
      <w:start w:val="1"/>
      <w:numFmt w:val="bullet"/>
      <w:lvlText w:val=""/>
      <w:lvlJc w:val="left"/>
      <w:pPr>
        <w:ind w:left="-32" w:hanging="360"/>
      </w:pPr>
      <w:rPr>
        <w:rFonts w:ascii="Symbol" w:hAnsi="Symbol" w:hint="default"/>
      </w:rPr>
    </w:lvl>
    <w:lvl w:ilvl="4" w:tplc="040C0003" w:tentative="1">
      <w:start w:val="1"/>
      <w:numFmt w:val="bullet"/>
      <w:lvlText w:val="o"/>
      <w:lvlJc w:val="left"/>
      <w:pPr>
        <w:ind w:left="688" w:hanging="360"/>
      </w:pPr>
      <w:rPr>
        <w:rFonts w:ascii="Courier New" w:hAnsi="Courier New" w:cs="Courier New" w:hint="default"/>
      </w:rPr>
    </w:lvl>
    <w:lvl w:ilvl="5" w:tplc="040C0005" w:tentative="1">
      <w:start w:val="1"/>
      <w:numFmt w:val="bullet"/>
      <w:lvlText w:val=""/>
      <w:lvlJc w:val="left"/>
      <w:pPr>
        <w:ind w:left="1408" w:hanging="360"/>
      </w:pPr>
      <w:rPr>
        <w:rFonts w:ascii="Wingdings" w:hAnsi="Wingdings" w:hint="default"/>
      </w:rPr>
    </w:lvl>
    <w:lvl w:ilvl="6" w:tplc="040C0001" w:tentative="1">
      <w:start w:val="1"/>
      <w:numFmt w:val="bullet"/>
      <w:lvlText w:val=""/>
      <w:lvlJc w:val="left"/>
      <w:pPr>
        <w:ind w:left="2128" w:hanging="360"/>
      </w:pPr>
      <w:rPr>
        <w:rFonts w:ascii="Symbol" w:hAnsi="Symbol" w:hint="default"/>
      </w:rPr>
    </w:lvl>
    <w:lvl w:ilvl="7" w:tplc="040C0003" w:tentative="1">
      <w:start w:val="1"/>
      <w:numFmt w:val="bullet"/>
      <w:lvlText w:val="o"/>
      <w:lvlJc w:val="left"/>
      <w:pPr>
        <w:ind w:left="2848" w:hanging="360"/>
      </w:pPr>
      <w:rPr>
        <w:rFonts w:ascii="Courier New" w:hAnsi="Courier New" w:cs="Courier New" w:hint="default"/>
      </w:rPr>
    </w:lvl>
    <w:lvl w:ilvl="8" w:tplc="040C0005" w:tentative="1">
      <w:start w:val="1"/>
      <w:numFmt w:val="bullet"/>
      <w:lvlText w:val=""/>
      <w:lvlJc w:val="left"/>
      <w:pPr>
        <w:ind w:left="3568" w:hanging="360"/>
      </w:pPr>
      <w:rPr>
        <w:rFonts w:ascii="Wingdings" w:hAnsi="Wingdings" w:hint="default"/>
      </w:rPr>
    </w:lvl>
  </w:abstractNum>
  <w:abstractNum w:abstractNumId="16" w15:restartNumberingAfterBreak="0">
    <w:nsid w:val="37765AE1"/>
    <w:multiLevelType w:val="hybridMultilevel"/>
    <w:tmpl w:val="8AEE781C"/>
    <w:lvl w:ilvl="0" w:tplc="31F852D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1D046E"/>
    <w:multiLevelType w:val="hybridMultilevel"/>
    <w:tmpl w:val="1E9EEBCE"/>
    <w:lvl w:ilvl="0" w:tplc="040C0001">
      <w:start w:val="1"/>
      <w:numFmt w:val="bullet"/>
      <w:lvlText w:val=""/>
      <w:lvlJc w:val="left"/>
      <w:pPr>
        <w:ind w:left="1425" w:hanging="360"/>
      </w:pPr>
      <w:rPr>
        <w:rFonts w:ascii="Symbol" w:hAnsi="Symbol" w:hint="default"/>
      </w:rPr>
    </w:lvl>
    <w:lvl w:ilvl="1" w:tplc="E0000FCE">
      <w:numFmt w:val="bullet"/>
      <w:lvlText w:val="-"/>
      <w:lvlJc w:val="left"/>
      <w:pPr>
        <w:ind w:left="2145" w:hanging="360"/>
      </w:pPr>
      <w:rPr>
        <w:rFonts w:ascii="Arial" w:eastAsia="Times New Roman" w:hAnsi="Arial" w:cs="Arial"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8" w15:restartNumberingAfterBreak="0">
    <w:nsid w:val="44A12268"/>
    <w:multiLevelType w:val="hybridMultilevel"/>
    <w:tmpl w:val="F6F48CAC"/>
    <w:lvl w:ilvl="0" w:tplc="43C2DCB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D556A5"/>
    <w:multiLevelType w:val="hybridMultilevel"/>
    <w:tmpl w:val="2160D450"/>
    <w:lvl w:ilvl="0" w:tplc="4DF2B898">
      <w:start w:val="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BA56AD"/>
    <w:multiLevelType w:val="hybridMultilevel"/>
    <w:tmpl w:val="D0BE87DE"/>
    <w:lvl w:ilvl="0" w:tplc="3B601FB8">
      <w:start w:val="3"/>
      <w:numFmt w:val="bullet"/>
      <w:lvlText w:val="-"/>
      <w:lvlJc w:val="left"/>
      <w:pPr>
        <w:ind w:left="360" w:hanging="360"/>
      </w:pPr>
      <w:rPr>
        <w:rFonts w:ascii="Arial" w:eastAsia="Times"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90D4E9F"/>
    <w:multiLevelType w:val="hybridMultilevel"/>
    <w:tmpl w:val="C79C6794"/>
    <w:lvl w:ilvl="0" w:tplc="040C0001">
      <w:start w:val="1"/>
      <w:numFmt w:val="bullet"/>
      <w:lvlText w:val=""/>
      <w:lvlJc w:val="left"/>
      <w:pPr>
        <w:ind w:left="-1832" w:hanging="360"/>
      </w:pPr>
      <w:rPr>
        <w:rFonts w:ascii="Symbol" w:hAnsi="Symbol" w:hint="default"/>
      </w:rPr>
    </w:lvl>
    <w:lvl w:ilvl="1" w:tplc="040C0003" w:tentative="1">
      <w:start w:val="1"/>
      <w:numFmt w:val="bullet"/>
      <w:lvlText w:val="o"/>
      <w:lvlJc w:val="left"/>
      <w:pPr>
        <w:ind w:left="-1112" w:hanging="360"/>
      </w:pPr>
      <w:rPr>
        <w:rFonts w:ascii="Courier New" w:hAnsi="Courier New" w:cs="Courier New" w:hint="default"/>
      </w:rPr>
    </w:lvl>
    <w:lvl w:ilvl="2" w:tplc="040C0005" w:tentative="1">
      <w:start w:val="1"/>
      <w:numFmt w:val="bullet"/>
      <w:lvlText w:val=""/>
      <w:lvlJc w:val="left"/>
      <w:pPr>
        <w:ind w:left="-392" w:hanging="360"/>
      </w:pPr>
      <w:rPr>
        <w:rFonts w:ascii="Wingdings" w:hAnsi="Wingdings" w:hint="default"/>
      </w:rPr>
    </w:lvl>
    <w:lvl w:ilvl="3" w:tplc="040C0001" w:tentative="1">
      <w:start w:val="1"/>
      <w:numFmt w:val="bullet"/>
      <w:lvlText w:val=""/>
      <w:lvlJc w:val="left"/>
      <w:pPr>
        <w:ind w:left="328" w:hanging="360"/>
      </w:pPr>
      <w:rPr>
        <w:rFonts w:ascii="Symbol" w:hAnsi="Symbol" w:hint="default"/>
      </w:rPr>
    </w:lvl>
    <w:lvl w:ilvl="4" w:tplc="040C0003" w:tentative="1">
      <w:start w:val="1"/>
      <w:numFmt w:val="bullet"/>
      <w:lvlText w:val="o"/>
      <w:lvlJc w:val="left"/>
      <w:pPr>
        <w:ind w:left="1048" w:hanging="360"/>
      </w:pPr>
      <w:rPr>
        <w:rFonts w:ascii="Courier New" w:hAnsi="Courier New" w:cs="Courier New" w:hint="default"/>
      </w:rPr>
    </w:lvl>
    <w:lvl w:ilvl="5" w:tplc="040C0005" w:tentative="1">
      <w:start w:val="1"/>
      <w:numFmt w:val="bullet"/>
      <w:lvlText w:val=""/>
      <w:lvlJc w:val="left"/>
      <w:pPr>
        <w:ind w:left="1768" w:hanging="360"/>
      </w:pPr>
      <w:rPr>
        <w:rFonts w:ascii="Wingdings" w:hAnsi="Wingdings" w:hint="default"/>
      </w:rPr>
    </w:lvl>
    <w:lvl w:ilvl="6" w:tplc="040C0001" w:tentative="1">
      <w:start w:val="1"/>
      <w:numFmt w:val="bullet"/>
      <w:lvlText w:val=""/>
      <w:lvlJc w:val="left"/>
      <w:pPr>
        <w:ind w:left="2488" w:hanging="360"/>
      </w:pPr>
      <w:rPr>
        <w:rFonts w:ascii="Symbol" w:hAnsi="Symbol" w:hint="default"/>
      </w:rPr>
    </w:lvl>
    <w:lvl w:ilvl="7" w:tplc="040C0003" w:tentative="1">
      <w:start w:val="1"/>
      <w:numFmt w:val="bullet"/>
      <w:lvlText w:val="o"/>
      <w:lvlJc w:val="left"/>
      <w:pPr>
        <w:ind w:left="3208" w:hanging="360"/>
      </w:pPr>
      <w:rPr>
        <w:rFonts w:ascii="Courier New" w:hAnsi="Courier New" w:cs="Courier New" w:hint="default"/>
      </w:rPr>
    </w:lvl>
    <w:lvl w:ilvl="8" w:tplc="040C0005" w:tentative="1">
      <w:start w:val="1"/>
      <w:numFmt w:val="bullet"/>
      <w:lvlText w:val=""/>
      <w:lvlJc w:val="left"/>
      <w:pPr>
        <w:ind w:left="3928" w:hanging="360"/>
      </w:pPr>
      <w:rPr>
        <w:rFonts w:ascii="Wingdings" w:hAnsi="Wingdings" w:hint="default"/>
      </w:rPr>
    </w:lvl>
  </w:abstractNum>
  <w:abstractNum w:abstractNumId="22" w15:restartNumberingAfterBreak="0">
    <w:nsid w:val="4E810045"/>
    <w:multiLevelType w:val="hybridMultilevel"/>
    <w:tmpl w:val="65029508"/>
    <w:lvl w:ilvl="0" w:tplc="54AE2260">
      <w:start w:val="1"/>
      <w:numFmt w:val="bullet"/>
      <w:lvlText w:val="­"/>
      <w:lvlJc w:val="left"/>
      <w:pPr>
        <w:ind w:left="-1407" w:hanging="360"/>
      </w:pPr>
      <w:rPr>
        <w:rFonts w:ascii="Arial" w:hAnsi="Arial" w:hint="default"/>
      </w:rPr>
    </w:lvl>
    <w:lvl w:ilvl="1" w:tplc="040C0003" w:tentative="1">
      <w:start w:val="1"/>
      <w:numFmt w:val="bullet"/>
      <w:lvlText w:val="o"/>
      <w:lvlJc w:val="left"/>
      <w:pPr>
        <w:ind w:left="-687" w:hanging="360"/>
      </w:pPr>
      <w:rPr>
        <w:rFonts w:ascii="Courier New" w:hAnsi="Courier New" w:cs="Courier New" w:hint="default"/>
      </w:rPr>
    </w:lvl>
    <w:lvl w:ilvl="2" w:tplc="040C0005" w:tentative="1">
      <w:start w:val="1"/>
      <w:numFmt w:val="bullet"/>
      <w:lvlText w:val=""/>
      <w:lvlJc w:val="left"/>
      <w:pPr>
        <w:ind w:left="33" w:hanging="360"/>
      </w:pPr>
      <w:rPr>
        <w:rFonts w:ascii="Wingdings" w:hAnsi="Wingdings" w:hint="default"/>
      </w:rPr>
    </w:lvl>
    <w:lvl w:ilvl="3" w:tplc="040C0001" w:tentative="1">
      <w:start w:val="1"/>
      <w:numFmt w:val="bullet"/>
      <w:lvlText w:val=""/>
      <w:lvlJc w:val="left"/>
      <w:pPr>
        <w:ind w:left="753" w:hanging="360"/>
      </w:pPr>
      <w:rPr>
        <w:rFonts w:ascii="Symbol" w:hAnsi="Symbol" w:hint="default"/>
      </w:rPr>
    </w:lvl>
    <w:lvl w:ilvl="4" w:tplc="040C0003" w:tentative="1">
      <w:start w:val="1"/>
      <w:numFmt w:val="bullet"/>
      <w:lvlText w:val="o"/>
      <w:lvlJc w:val="left"/>
      <w:pPr>
        <w:ind w:left="1473" w:hanging="360"/>
      </w:pPr>
      <w:rPr>
        <w:rFonts w:ascii="Courier New" w:hAnsi="Courier New" w:cs="Courier New" w:hint="default"/>
      </w:rPr>
    </w:lvl>
    <w:lvl w:ilvl="5" w:tplc="040C0005" w:tentative="1">
      <w:start w:val="1"/>
      <w:numFmt w:val="bullet"/>
      <w:lvlText w:val=""/>
      <w:lvlJc w:val="left"/>
      <w:pPr>
        <w:ind w:left="2193" w:hanging="360"/>
      </w:pPr>
      <w:rPr>
        <w:rFonts w:ascii="Wingdings" w:hAnsi="Wingdings" w:hint="default"/>
      </w:rPr>
    </w:lvl>
    <w:lvl w:ilvl="6" w:tplc="040C0001" w:tentative="1">
      <w:start w:val="1"/>
      <w:numFmt w:val="bullet"/>
      <w:lvlText w:val=""/>
      <w:lvlJc w:val="left"/>
      <w:pPr>
        <w:ind w:left="2913" w:hanging="360"/>
      </w:pPr>
      <w:rPr>
        <w:rFonts w:ascii="Symbol" w:hAnsi="Symbol" w:hint="default"/>
      </w:rPr>
    </w:lvl>
    <w:lvl w:ilvl="7" w:tplc="040C0003" w:tentative="1">
      <w:start w:val="1"/>
      <w:numFmt w:val="bullet"/>
      <w:lvlText w:val="o"/>
      <w:lvlJc w:val="left"/>
      <w:pPr>
        <w:ind w:left="3633" w:hanging="360"/>
      </w:pPr>
      <w:rPr>
        <w:rFonts w:ascii="Courier New" w:hAnsi="Courier New" w:cs="Courier New" w:hint="default"/>
      </w:rPr>
    </w:lvl>
    <w:lvl w:ilvl="8" w:tplc="040C0005" w:tentative="1">
      <w:start w:val="1"/>
      <w:numFmt w:val="bullet"/>
      <w:lvlText w:val=""/>
      <w:lvlJc w:val="left"/>
      <w:pPr>
        <w:ind w:left="4353" w:hanging="360"/>
      </w:pPr>
      <w:rPr>
        <w:rFonts w:ascii="Wingdings" w:hAnsi="Wingdings" w:hint="default"/>
      </w:rPr>
    </w:lvl>
  </w:abstractNum>
  <w:abstractNum w:abstractNumId="23" w15:restartNumberingAfterBreak="0">
    <w:nsid w:val="5309503A"/>
    <w:multiLevelType w:val="hybridMultilevel"/>
    <w:tmpl w:val="12268200"/>
    <w:lvl w:ilvl="0" w:tplc="040C0001">
      <w:start w:val="1"/>
      <w:numFmt w:val="bullet"/>
      <w:lvlText w:val=""/>
      <w:lvlJc w:val="left"/>
      <w:pPr>
        <w:ind w:left="-1832" w:hanging="360"/>
      </w:pPr>
      <w:rPr>
        <w:rFonts w:ascii="Symbol" w:hAnsi="Symbol" w:hint="default"/>
      </w:rPr>
    </w:lvl>
    <w:lvl w:ilvl="1" w:tplc="040C0003" w:tentative="1">
      <w:start w:val="1"/>
      <w:numFmt w:val="bullet"/>
      <w:lvlText w:val="o"/>
      <w:lvlJc w:val="left"/>
      <w:pPr>
        <w:ind w:left="-1112" w:hanging="360"/>
      </w:pPr>
      <w:rPr>
        <w:rFonts w:ascii="Courier New" w:hAnsi="Courier New" w:cs="Courier New" w:hint="default"/>
      </w:rPr>
    </w:lvl>
    <w:lvl w:ilvl="2" w:tplc="040C0005" w:tentative="1">
      <w:start w:val="1"/>
      <w:numFmt w:val="bullet"/>
      <w:lvlText w:val=""/>
      <w:lvlJc w:val="left"/>
      <w:pPr>
        <w:ind w:left="-392" w:hanging="360"/>
      </w:pPr>
      <w:rPr>
        <w:rFonts w:ascii="Wingdings" w:hAnsi="Wingdings" w:hint="default"/>
      </w:rPr>
    </w:lvl>
    <w:lvl w:ilvl="3" w:tplc="040C0001" w:tentative="1">
      <w:start w:val="1"/>
      <w:numFmt w:val="bullet"/>
      <w:lvlText w:val=""/>
      <w:lvlJc w:val="left"/>
      <w:pPr>
        <w:ind w:left="328" w:hanging="360"/>
      </w:pPr>
      <w:rPr>
        <w:rFonts w:ascii="Symbol" w:hAnsi="Symbol" w:hint="default"/>
      </w:rPr>
    </w:lvl>
    <w:lvl w:ilvl="4" w:tplc="040C0003" w:tentative="1">
      <w:start w:val="1"/>
      <w:numFmt w:val="bullet"/>
      <w:lvlText w:val="o"/>
      <w:lvlJc w:val="left"/>
      <w:pPr>
        <w:ind w:left="1048" w:hanging="360"/>
      </w:pPr>
      <w:rPr>
        <w:rFonts w:ascii="Courier New" w:hAnsi="Courier New" w:cs="Courier New" w:hint="default"/>
      </w:rPr>
    </w:lvl>
    <w:lvl w:ilvl="5" w:tplc="040C0005" w:tentative="1">
      <w:start w:val="1"/>
      <w:numFmt w:val="bullet"/>
      <w:lvlText w:val=""/>
      <w:lvlJc w:val="left"/>
      <w:pPr>
        <w:ind w:left="1768" w:hanging="360"/>
      </w:pPr>
      <w:rPr>
        <w:rFonts w:ascii="Wingdings" w:hAnsi="Wingdings" w:hint="default"/>
      </w:rPr>
    </w:lvl>
    <w:lvl w:ilvl="6" w:tplc="040C0001" w:tentative="1">
      <w:start w:val="1"/>
      <w:numFmt w:val="bullet"/>
      <w:lvlText w:val=""/>
      <w:lvlJc w:val="left"/>
      <w:pPr>
        <w:ind w:left="2488" w:hanging="360"/>
      </w:pPr>
      <w:rPr>
        <w:rFonts w:ascii="Symbol" w:hAnsi="Symbol" w:hint="default"/>
      </w:rPr>
    </w:lvl>
    <w:lvl w:ilvl="7" w:tplc="040C0003" w:tentative="1">
      <w:start w:val="1"/>
      <w:numFmt w:val="bullet"/>
      <w:lvlText w:val="o"/>
      <w:lvlJc w:val="left"/>
      <w:pPr>
        <w:ind w:left="3208" w:hanging="360"/>
      </w:pPr>
      <w:rPr>
        <w:rFonts w:ascii="Courier New" w:hAnsi="Courier New" w:cs="Courier New" w:hint="default"/>
      </w:rPr>
    </w:lvl>
    <w:lvl w:ilvl="8" w:tplc="040C0005" w:tentative="1">
      <w:start w:val="1"/>
      <w:numFmt w:val="bullet"/>
      <w:lvlText w:val=""/>
      <w:lvlJc w:val="left"/>
      <w:pPr>
        <w:ind w:left="3928" w:hanging="360"/>
      </w:pPr>
      <w:rPr>
        <w:rFonts w:ascii="Wingdings" w:hAnsi="Wingdings" w:hint="default"/>
      </w:rPr>
    </w:lvl>
  </w:abstractNum>
  <w:abstractNum w:abstractNumId="24" w15:restartNumberingAfterBreak="0">
    <w:nsid w:val="547561AB"/>
    <w:multiLevelType w:val="hybridMultilevel"/>
    <w:tmpl w:val="5A0631AA"/>
    <w:lvl w:ilvl="0" w:tplc="2D9ABEFC">
      <w:start w:val="1"/>
      <w:numFmt w:val="upperLetter"/>
      <w:lvlText w:val="%1-"/>
      <w:lvlJc w:val="left"/>
      <w:pPr>
        <w:ind w:left="-2192" w:hanging="360"/>
      </w:pPr>
      <w:rPr>
        <w:rFonts w:eastAsia="Arial" w:hint="default"/>
        <w:b/>
        <w:color w:val="4F81BD"/>
      </w:rPr>
    </w:lvl>
    <w:lvl w:ilvl="1" w:tplc="040C0019" w:tentative="1">
      <w:start w:val="1"/>
      <w:numFmt w:val="lowerLetter"/>
      <w:lvlText w:val="%2."/>
      <w:lvlJc w:val="left"/>
      <w:pPr>
        <w:ind w:left="-1472" w:hanging="360"/>
      </w:pPr>
    </w:lvl>
    <w:lvl w:ilvl="2" w:tplc="040C001B" w:tentative="1">
      <w:start w:val="1"/>
      <w:numFmt w:val="lowerRoman"/>
      <w:lvlText w:val="%3."/>
      <w:lvlJc w:val="right"/>
      <w:pPr>
        <w:ind w:left="-752" w:hanging="180"/>
      </w:pPr>
    </w:lvl>
    <w:lvl w:ilvl="3" w:tplc="040C000F" w:tentative="1">
      <w:start w:val="1"/>
      <w:numFmt w:val="decimal"/>
      <w:lvlText w:val="%4."/>
      <w:lvlJc w:val="left"/>
      <w:pPr>
        <w:ind w:left="-32" w:hanging="360"/>
      </w:pPr>
    </w:lvl>
    <w:lvl w:ilvl="4" w:tplc="040C0019" w:tentative="1">
      <w:start w:val="1"/>
      <w:numFmt w:val="lowerLetter"/>
      <w:lvlText w:val="%5."/>
      <w:lvlJc w:val="left"/>
      <w:pPr>
        <w:ind w:left="688" w:hanging="360"/>
      </w:pPr>
    </w:lvl>
    <w:lvl w:ilvl="5" w:tplc="040C001B" w:tentative="1">
      <w:start w:val="1"/>
      <w:numFmt w:val="lowerRoman"/>
      <w:lvlText w:val="%6."/>
      <w:lvlJc w:val="right"/>
      <w:pPr>
        <w:ind w:left="1408" w:hanging="180"/>
      </w:pPr>
    </w:lvl>
    <w:lvl w:ilvl="6" w:tplc="040C000F" w:tentative="1">
      <w:start w:val="1"/>
      <w:numFmt w:val="decimal"/>
      <w:lvlText w:val="%7."/>
      <w:lvlJc w:val="left"/>
      <w:pPr>
        <w:ind w:left="2128" w:hanging="360"/>
      </w:pPr>
    </w:lvl>
    <w:lvl w:ilvl="7" w:tplc="040C0019" w:tentative="1">
      <w:start w:val="1"/>
      <w:numFmt w:val="lowerLetter"/>
      <w:lvlText w:val="%8."/>
      <w:lvlJc w:val="left"/>
      <w:pPr>
        <w:ind w:left="2848" w:hanging="360"/>
      </w:pPr>
    </w:lvl>
    <w:lvl w:ilvl="8" w:tplc="040C001B" w:tentative="1">
      <w:start w:val="1"/>
      <w:numFmt w:val="lowerRoman"/>
      <w:lvlText w:val="%9."/>
      <w:lvlJc w:val="right"/>
      <w:pPr>
        <w:ind w:left="3568" w:hanging="180"/>
      </w:pPr>
    </w:lvl>
  </w:abstractNum>
  <w:abstractNum w:abstractNumId="25" w15:restartNumberingAfterBreak="0">
    <w:nsid w:val="569717F3"/>
    <w:multiLevelType w:val="hybridMultilevel"/>
    <w:tmpl w:val="BB80C4BA"/>
    <w:lvl w:ilvl="0" w:tplc="155A9E4C">
      <w:start w:val="1"/>
      <w:numFmt w:val="bullet"/>
      <w:lvlText w:val="-"/>
      <w:lvlJc w:val="left"/>
      <w:pPr>
        <w:ind w:left="1785" w:hanging="360"/>
      </w:pPr>
      <w:rPr>
        <w:rFonts w:ascii="Arial" w:eastAsia="Times New Roman" w:hAnsi="Arial" w:cs="Arial"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26" w15:restartNumberingAfterBreak="0">
    <w:nsid w:val="5B5518A6"/>
    <w:multiLevelType w:val="hybridMultilevel"/>
    <w:tmpl w:val="5B74E1CE"/>
    <w:lvl w:ilvl="0" w:tplc="54AE2260">
      <w:start w:val="1"/>
      <w:numFmt w:val="bullet"/>
      <w:lvlText w:val="­"/>
      <w:lvlJc w:val="left"/>
      <w:pPr>
        <w:ind w:left="-1407" w:hanging="360"/>
      </w:pPr>
      <w:rPr>
        <w:rFonts w:ascii="Arial" w:hAnsi="Arial" w:hint="default"/>
      </w:rPr>
    </w:lvl>
    <w:lvl w:ilvl="1" w:tplc="040C0003" w:tentative="1">
      <w:start w:val="1"/>
      <w:numFmt w:val="bullet"/>
      <w:lvlText w:val="o"/>
      <w:lvlJc w:val="left"/>
      <w:pPr>
        <w:ind w:left="-687" w:hanging="360"/>
      </w:pPr>
      <w:rPr>
        <w:rFonts w:ascii="Courier New" w:hAnsi="Courier New" w:cs="Courier New" w:hint="default"/>
      </w:rPr>
    </w:lvl>
    <w:lvl w:ilvl="2" w:tplc="040C0005" w:tentative="1">
      <w:start w:val="1"/>
      <w:numFmt w:val="bullet"/>
      <w:lvlText w:val=""/>
      <w:lvlJc w:val="left"/>
      <w:pPr>
        <w:ind w:left="33" w:hanging="360"/>
      </w:pPr>
      <w:rPr>
        <w:rFonts w:ascii="Wingdings" w:hAnsi="Wingdings" w:hint="default"/>
      </w:rPr>
    </w:lvl>
    <w:lvl w:ilvl="3" w:tplc="040C0001" w:tentative="1">
      <w:start w:val="1"/>
      <w:numFmt w:val="bullet"/>
      <w:lvlText w:val=""/>
      <w:lvlJc w:val="left"/>
      <w:pPr>
        <w:ind w:left="753" w:hanging="360"/>
      </w:pPr>
      <w:rPr>
        <w:rFonts w:ascii="Symbol" w:hAnsi="Symbol" w:hint="default"/>
      </w:rPr>
    </w:lvl>
    <w:lvl w:ilvl="4" w:tplc="040C0003" w:tentative="1">
      <w:start w:val="1"/>
      <w:numFmt w:val="bullet"/>
      <w:lvlText w:val="o"/>
      <w:lvlJc w:val="left"/>
      <w:pPr>
        <w:ind w:left="1473" w:hanging="360"/>
      </w:pPr>
      <w:rPr>
        <w:rFonts w:ascii="Courier New" w:hAnsi="Courier New" w:cs="Courier New" w:hint="default"/>
      </w:rPr>
    </w:lvl>
    <w:lvl w:ilvl="5" w:tplc="040C0005" w:tentative="1">
      <w:start w:val="1"/>
      <w:numFmt w:val="bullet"/>
      <w:lvlText w:val=""/>
      <w:lvlJc w:val="left"/>
      <w:pPr>
        <w:ind w:left="2193" w:hanging="360"/>
      </w:pPr>
      <w:rPr>
        <w:rFonts w:ascii="Wingdings" w:hAnsi="Wingdings" w:hint="default"/>
      </w:rPr>
    </w:lvl>
    <w:lvl w:ilvl="6" w:tplc="040C0001" w:tentative="1">
      <w:start w:val="1"/>
      <w:numFmt w:val="bullet"/>
      <w:lvlText w:val=""/>
      <w:lvlJc w:val="left"/>
      <w:pPr>
        <w:ind w:left="2913" w:hanging="360"/>
      </w:pPr>
      <w:rPr>
        <w:rFonts w:ascii="Symbol" w:hAnsi="Symbol" w:hint="default"/>
      </w:rPr>
    </w:lvl>
    <w:lvl w:ilvl="7" w:tplc="040C0003" w:tentative="1">
      <w:start w:val="1"/>
      <w:numFmt w:val="bullet"/>
      <w:lvlText w:val="o"/>
      <w:lvlJc w:val="left"/>
      <w:pPr>
        <w:ind w:left="3633" w:hanging="360"/>
      </w:pPr>
      <w:rPr>
        <w:rFonts w:ascii="Courier New" w:hAnsi="Courier New" w:cs="Courier New" w:hint="default"/>
      </w:rPr>
    </w:lvl>
    <w:lvl w:ilvl="8" w:tplc="040C0005" w:tentative="1">
      <w:start w:val="1"/>
      <w:numFmt w:val="bullet"/>
      <w:lvlText w:val=""/>
      <w:lvlJc w:val="left"/>
      <w:pPr>
        <w:ind w:left="4353" w:hanging="360"/>
      </w:pPr>
      <w:rPr>
        <w:rFonts w:ascii="Wingdings" w:hAnsi="Wingdings" w:hint="default"/>
      </w:rPr>
    </w:lvl>
  </w:abstractNum>
  <w:abstractNum w:abstractNumId="27" w15:restartNumberingAfterBreak="0">
    <w:nsid w:val="60B951D1"/>
    <w:multiLevelType w:val="hybridMultilevel"/>
    <w:tmpl w:val="D36C7E66"/>
    <w:lvl w:ilvl="0" w:tplc="31F852D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7927CA"/>
    <w:multiLevelType w:val="hybridMultilevel"/>
    <w:tmpl w:val="BE427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5B355B2"/>
    <w:multiLevelType w:val="hybridMultilevel"/>
    <w:tmpl w:val="CE52A60A"/>
    <w:lvl w:ilvl="0" w:tplc="F07C510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76A29C3"/>
    <w:multiLevelType w:val="hybridMultilevel"/>
    <w:tmpl w:val="A8D231B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831723F"/>
    <w:multiLevelType w:val="hybridMultilevel"/>
    <w:tmpl w:val="5B82E79A"/>
    <w:lvl w:ilvl="0" w:tplc="54AE2260">
      <w:start w:val="1"/>
      <w:numFmt w:val="bullet"/>
      <w:lvlText w:val="­"/>
      <w:lvlJc w:val="left"/>
      <w:pPr>
        <w:ind w:left="-1832" w:hanging="360"/>
      </w:pPr>
      <w:rPr>
        <w:rFonts w:ascii="Arial" w:hAnsi="Arial" w:hint="default"/>
      </w:rPr>
    </w:lvl>
    <w:lvl w:ilvl="1" w:tplc="040C0003" w:tentative="1">
      <w:start w:val="1"/>
      <w:numFmt w:val="bullet"/>
      <w:lvlText w:val="o"/>
      <w:lvlJc w:val="left"/>
      <w:pPr>
        <w:ind w:left="-1112" w:hanging="360"/>
      </w:pPr>
      <w:rPr>
        <w:rFonts w:ascii="Courier New" w:hAnsi="Courier New" w:cs="Courier New" w:hint="default"/>
      </w:rPr>
    </w:lvl>
    <w:lvl w:ilvl="2" w:tplc="040C0005" w:tentative="1">
      <w:start w:val="1"/>
      <w:numFmt w:val="bullet"/>
      <w:lvlText w:val=""/>
      <w:lvlJc w:val="left"/>
      <w:pPr>
        <w:ind w:left="-392" w:hanging="360"/>
      </w:pPr>
      <w:rPr>
        <w:rFonts w:ascii="Wingdings" w:hAnsi="Wingdings" w:hint="default"/>
      </w:rPr>
    </w:lvl>
    <w:lvl w:ilvl="3" w:tplc="040C0001" w:tentative="1">
      <w:start w:val="1"/>
      <w:numFmt w:val="bullet"/>
      <w:lvlText w:val=""/>
      <w:lvlJc w:val="left"/>
      <w:pPr>
        <w:ind w:left="328" w:hanging="360"/>
      </w:pPr>
      <w:rPr>
        <w:rFonts w:ascii="Symbol" w:hAnsi="Symbol" w:hint="default"/>
      </w:rPr>
    </w:lvl>
    <w:lvl w:ilvl="4" w:tplc="040C0003" w:tentative="1">
      <w:start w:val="1"/>
      <w:numFmt w:val="bullet"/>
      <w:lvlText w:val="o"/>
      <w:lvlJc w:val="left"/>
      <w:pPr>
        <w:ind w:left="1048" w:hanging="360"/>
      </w:pPr>
      <w:rPr>
        <w:rFonts w:ascii="Courier New" w:hAnsi="Courier New" w:cs="Courier New" w:hint="default"/>
      </w:rPr>
    </w:lvl>
    <w:lvl w:ilvl="5" w:tplc="040C0005" w:tentative="1">
      <w:start w:val="1"/>
      <w:numFmt w:val="bullet"/>
      <w:lvlText w:val=""/>
      <w:lvlJc w:val="left"/>
      <w:pPr>
        <w:ind w:left="1768" w:hanging="360"/>
      </w:pPr>
      <w:rPr>
        <w:rFonts w:ascii="Wingdings" w:hAnsi="Wingdings" w:hint="default"/>
      </w:rPr>
    </w:lvl>
    <w:lvl w:ilvl="6" w:tplc="040C0001" w:tentative="1">
      <w:start w:val="1"/>
      <w:numFmt w:val="bullet"/>
      <w:lvlText w:val=""/>
      <w:lvlJc w:val="left"/>
      <w:pPr>
        <w:ind w:left="2488" w:hanging="360"/>
      </w:pPr>
      <w:rPr>
        <w:rFonts w:ascii="Symbol" w:hAnsi="Symbol" w:hint="default"/>
      </w:rPr>
    </w:lvl>
    <w:lvl w:ilvl="7" w:tplc="040C0003" w:tentative="1">
      <w:start w:val="1"/>
      <w:numFmt w:val="bullet"/>
      <w:lvlText w:val="o"/>
      <w:lvlJc w:val="left"/>
      <w:pPr>
        <w:ind w:left="3208" w:hanging="360"/>
      </w:pPr>
      <w:rPr>
        <w:rFonts w:ascii="Courier New" w:hAnsi="Courier New" w:cs="Courier New" w:hint="default"/>
      </w:rPr>
    </w:lvl>
    <w:lvl w:ilvl="8" w:tplc="040C0005" w:tentative="1">
      <w:start w:val="1"/>
      <w:numFmt w:val="bullet"/>
      <w:lvlText w:val=""/>
      <w:lvlJc w:val="left"/>
      <w:pPr>
        <w:ind w:left="3928" w:hanging="360"/>
      </w:pPr>
      <w:rPr>
        <w:rFonts w:ascii="Wingdings" w:hAnsi="Wingdings" w:hint="default"/>
      </w:rPr>
    </w:lvl>
  </w:abstractNum>
  <w:abstractNum w:abstractNumId="32" w15:restartNumberingAfterBreak="0">
    <w:nsid w:val="6A7148BD"/>
    <w:multiLevelType w:val="hybridMultilevel"/>
    <w:tmpl w:val="64AC73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AB31089"/>
    <w:multiLevelType w:val="hybridMultilevel"/>
    <w:tmpl w:val="FE58F9B4"/>
    <w:lvl w:ilvl="0" w:tplc="54AE2260">
      <w:start w:val="1"/>
      <w:numFmt w:val="bullet"/>
      <w:lvlText w:val="­"/>
      <w:lvlJc w:val="left"/>
      <w:pPr>
        <w:ind w:left="-1832" w:hanging="360"/>
      </w:pPr>
      <w:rPr>
        <w:rFonts w:ascii="Arial" w:hAnsi="Arial" w:hint="default"/>
      </w:rPr>
    </w:lvl>
    <w:lvl w:ilvl="1" w:tplc="040C0003" w:tentative="1">
      <w:start w:val="1"/>
      <w:numFmt w:val="bullet"/>
      <w:lvlText w:val="o"/>
      <w:lvlJc w:val="left"/>
      <w:pPr>
        <w:ind w:left="-1112" w:hanging="360"/>
      </w:pPr>
      <w:rPr>
        <w:rFonts w:ascii="Courier New" w:hAnsi="Courier New" w:cs="Courier New" w:hint="default"/>
      </w:rPr>
    </w:lvl>
    <w:lvl w:ilvl="2" w:tplc="040C0005" w:tentative="1">
      <w:start w:val="1"/>
      <w:numFmt w:val="bullet"/>
      <w:lvlText w:val=""/>
      <w:lvlJc w:val="left"/>
      <w:pPr>
        <w:ind w:left="-392" w:hanging="360"/>
      </w:pPr>
      <w:rPr>
        <w:rFonts w:ascii="Wingdings" w:hAnsi="Wingdings" w:hint="default"/>
      </w:rPr>
    </w:lvl>
    <w:lvl w:ilvl="3" w:tplc="040C0001" w:tentative="1">
      <w:start w:val="1"/>
      <w:numFmt w:val="bullet"/>
      <w:lvlText w:val=""/>
      <w:lvlJc w:val="left"/>
      <w:pPr>
        <w:ind w:left="328" w:hanging="360"/>
      </w:pPr>
      <w:rPr>
        <w:rFonts w:ascii="Symbol" w:hAnsi="Symbol" w:hint="default"/>
      </w:rPr>
    </w:lvl>
    <w:lvl w:ilvl="4" w:tplc="040C0003" w:tentative="1">
      <w:start w:val="1"/>
      <w:numFmt w:val="bullet"/>
      <w:lvlText w:val="o"/>
      <w:lvlJc w:val="left"/>
      <w:pPr>
        <w:ind w:left="1048" w:hanging="360"/>
      </w:pPr>
      <w:rPr>
        <w:rFonts w:ascii="Courier New" w:hAnsi="Courier New" w:cs="Courier New" w:hint="default"/>
      </w:rPr>
    </w:lvl>
    <w:lvl w:ilvl="5" w:tplc="040C0005" w:tentative="1">
      <w:start w:val="1"/>
      <w:numFmt w:val="bullet"/>
      <w:lvlText w:val=""/>
      <w:lvlJc w:val="left"/>
      <w:pPr>
        <w:ind w:left="1768" w:hanging="360"/>
      </w:pPr>
      <w:rPr>
        <w:rFonts w:ascii="Wingdings" w:hAnsi="Wingdings" w:hint="default"/>
      </w:rPr>
    </w:lvl>
    <w:lvl w:ilvl="6" w:tplc="040C0001" w:tentative="1">
      <w:start w:val="1"/>
      <w:numFmt w:val="bullet"/>
      <w:lvlText w:val=""/>
      <w:lvlJc w:val="left"/>
      <w:pPr>
        <w:ind w:left="2488" w:hanging="360"/>
      </w:pPr>
      <w:rPr>
        <w:rFonts w:ascii="Symbol" w:hAnsi="Symbol" w:hint="default"/>
      </w:rPr>
    </w:lvl>
    <w:lvl w:ilvl="7" w:tplc="040C0003" w:tentative="1">
      <w:start w:val="1"/>
      <w:numFmt w:val="bullet"/>
      <w:lvlText w:val="o"/>
      <w:lvlJc w:val="left"/>
      <w:pPr>
        <w:ind w:left="3208" w:hanging="360"/>
      </w:pPr>
      <w:rPr>
        <w:rFonts w:ascii="Courier New" w:hAnsi="Courier New" w:cs="Courier New" w:hint="default"/>
      </w:rPr>
    </w:lvl>
    <w:lvl w:ilvl="8" w:tplc="040C0005" w:tentative="1">
      <w:start w:val="1"/>
      <w:numFmt w:val="bullet"/>
      <w:lvlText w:val=""/>
      <w:lvlJc w:val="left"/>
      <w:pPr>
        <w:ind w:left="3928" w:hanging="360"/>
      </w:pPr>
      <w:rPr>
        <w:rFonts w:ascii="Wingdings" w:hAnsi="Wingdings" w:hint="default"/>
      </w:rPr>
    </w:lvl>
  </w:abstractNum>
  <w:abstractNum w:abstractNumId="34" w15:restartNumberingAfterBreak="0">
    <w:nsid w:val="70135626"/>
    <w:multiLevelType w:val="hybridMultilevel"/>
    <w:tmpl w:val="76C4CAC2"/>
    <w:lvl w:ilvl="0" w:tplc="040C000F">
      <w:start w:val="1"/>
      <w:numFmt w:val="decimal"/>
      <w:lvlText w:val="%1."/>
      <w:lvlJc w:val="left"/>
      <w:pPr>
        <w:ind w:left="-1832" w:hanging="360"/>
      </w:pPr>
      <w:rPr>
        <w:rFonts w:hint="default"/>
      </w:rPr>
    </w:lvl>
    <w:lvl w:ilvl="1" w:tplc="040C0003" w:tentative="1">
      <w:start w:val="1"/>
      <w:numFmt w:val="bullet"/>
      <w:lvlText w:val="o"/>
      <w:lvlJc w:val="left"/>
      <w:pPr>
        <w:ind w:left="-1112" w:hanging="360"/>
      </w:pPr>
      <w:rPr>
        <w:rFonts w:ascii="Courier New" w:hAnsi="Courier New" w:cs="Courier New" w:hint="default"/>
      </w:rPr>
    </w:lvl>
    <w:lvl w:ilvl="2" w:tplc="040C0005" w:tentative="1">
      <w:start w:val="1"/>
      <w:numFmt w:val="bullet"/>
      <w:lvlText w:val=""/>
      <w:lvlJc w:val="left"/>
      <w:pPr>
        <w:ind w:left="-392" w:hanging="360"/>
      </w:pPr>
      <w:rPr>
        <w:rFonts w:ascii="Wingdings" w:hAnsi="Wingdings" w:hint="default"/>
      </w:rPr>
    </w:lvl>
    <w:lvl w:ilvl="3" w:tplc="040C0001" w:tentative="1">
      <w:start w:val="1"/>
      <w:numFmt w:val="bullet"/>
      <w:lvlText w:val=""/>
      <w:lvlJc w:val="left"/>
      <w:pPr>
        <w:ind w:left="328" w:hanging="360"/>
      </w:pPr>
      <w:rPr>
        <w:rFonts w:ascii="Symbol" w:hAnsi="Symbol" w:hint="default"/>
      </w:rPr>
    </w:lvl>
    <w:lvl w:ilvl="4" w:tplc="040C0003" w:tentative="1">
      <w:start w:val="1"/>
      <w:numFmt w:val="bullet"/>
      <w:lvlText w:val="o"/>
      <w:lvlJc w:val="left"/>
      <w:pPr>
        <w:ind w:left="1048" w:hanging="360"/>
      </w:pPr>
      <w:rPr>
        <w:rFonts w:ascii="Courier New" w:hAnsi="Courier New" w:cs="Courier New" w:hint="default"/>
      </w:rPr>
    </w:lvl>
    <w:lvl w:ilvl="5" w:tplc="040C0005" w:tentative="1">
      <w:start w:val="1"/>
      <w:numFmt w:val="bullet"/>
      <w:lvlText w:val=""/>
      <w:lvlJc w:val="left"/>
      <w:pPr>
        <w:ind w:left="1768" w:hanging="360"/>
      </w:pPr>
      <w:rPr>
        <w:rFonts w:ascii="Wingdings" w:hAnsi="Wingdings" w:hint="default"/>
      </w:rPr>
    </w:lvl>
    <w:lvl w:ilvl="6" w:tplc="040C0001" w:tentative="1">
      <w:start w:val="1"/>
      <w:numFmt w:val="bullet"/>
      <w:lvlText w:val=""/>
      <w:lvlJc w:val="left"/>
      <w:pPr>
        <w:ind w:left="2488" w:hanging="360"/>
      </w:pPr>
      <w:rPr>
        <w:rFonts w:ascii="Symbol" w:hAnsi="Symbol" w:hint="default"/>
      </w:rPr>
    </w:lvl>
    <w:lvl w:ilvl="7" w:tplc="040C0003" w:tentative="1">
      <w:start w:val="1"/>
      <w:numFmt w:val="bullet"/>
      <w:lvlText w:val="o"/>
      <w:lvlJc w:val="left"/>
      <w:pPr>
        <w:ind w:left="3208" w:hanging="360"/>
      </w:pPr>
      <w:rPr>
        <w:rFonts w:ascii="Courier New" w:hAnsi="Courier New" w:cs="Courier New" w:hint="default"/>
      </w:rPr>
    </w:lvl>
    <w:lvl w:ilvl="8" w:tplc="040C0005" w:tentative="1">
      <w:start w:val="1"/>
      <w:numFmt w:val="bullet"/>
      <w:lvlText w:val=""/>
      <w:lvlJc w:val="left"/>
      <w:pPr>
        <w:ind w:left="3928" w:hanging="360"/>
      </w:pPr>
      <w:rPr>
        <w:rFonts w:ascii="Wingdings" w:hAnsi="Wingdings" w:hint="default"/>
      </w:rPr>
    </w:lvl>
  </w:abstractNum>
  <w:abstractNum w:abstractNumId="35" w15:restartNumberingAfterBreak="0">
    <w:nsid w:val="727C578F"/>
    <w:multiLevelType w:val="hybridMultilevel"/>
    <w:tmpl w:val="98E067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7875049"/>
    <w:multiLevelType w:val="hybridMultilevel"/>
    <w:tmpl w:val="2AA8C310"/>
    <w:lvl w:ilvl="0" w:tplc="040C0001">
      <w:start w:val="1"/>
      <w:numFmt w:val="bullet"/>
      <w:lvlText w:val=""/>
      <w:lvlJc w:val="left"/>
      <w:pPr>
        <w:ind w:left="-2192" w:hanging="360"/>
      </w:pPr>
      <w:rPr>
        <w:rFonts w:ascii="Symbol" w:hAnsi="Symbol" w:hint="default"/>
      </w:rPr>
    </w:lvl>
    <w:lvl w:ilvl="1" w:tplc="040C0003" w:tentative="1">
      <w:start w:val="1"/>
      <w:numFmt w:val="bullet"/>
      <w:lvlText w:val="o"/>
      <w:lvlJc w:val="left"/>
      <w:pPr>
        <w:ind w:left="-1472" w:hanging="360"/>
      </w:pPr>
      <w:rPr>
        <w:rFonts w:ascii="Courier New" w:hAnsi="Courier New" w:cs="Courier New" w:hint="default"/>
      </w:rPr>
    </w:lvl>
    <w:lvl w:ilvl="2" w:tplc="040C0005" w:tentative="1">
      <w:start w:val="1"/>
      <w:numFmt w:val="bullet"/>
      <w:lvlText w:val=""/>
      <w:lvlJc w:val="left"/>
      <w:pPr>
        <w:ind w:left="-752" w:hanging="360"/>
      </w:pPr>
      <w:rPr>
        <w:rFonts w:ascii="Wingdings" w:hAnsi="Wingdings" w:hint="default"/>
      </w:rPr>
    </w:lvl>
    <w:lvl w:ilvl="3" w:tplc="040C0001" w:tentative="1">
      <w:start w:val="1"/>
      <w:numFmt w:val="bullet"/>
      <w:lvlText w:val=""/>
      <w:lvlJc w:val="left"/>
      <w:pPr>
        <w:ind w:left="-32" w:hanging="360"/>
      </w:pPr>
      <w:rPr>
        <w:rFonts w:ascii="Symbol" w:hAnsi="Symbol" w:hint="default"/>
      </w:rPr>
    </w:lvl>
    <w:lvl w:ilvl="4" w:tplc="040C0003" w:tentative="1">
      <w:start w:val="1"/>
      <w:numFmt w:val="bullet"/>
      <w:lvlText w:val="o"/>
      <w:lvlJc w:val="left"/>
      <w:pPr>
        <w:ind w:left="688" w:hanging="360"/>
      </w:pPr>
      <w:rPr>
        <w:rFonts w:ascii="Courier New" w:hAnsi="Courier New" w:cs="Courier New" w:hint="default"/>
      </w:rPr>
    </w:lvl>
    <w:lvl w:ilvl="5" w:tplc="040C0005" w:tentative="1">
      <w:start w:val="1"/>
      <w:numFmt w:val="bullet"/>
      <w:lvlText w:val=""/>
      <w:lvlJc w:val="left"/>
      <w:pPr>
        <w:ind w:left="1408" w:hanging="360"/>
      </w:pPr>
      <w:rPr>
        <w:rFonts w:ascii="Wingdings" w:hAnsi="Wingdings" w:hint="default"/>
      </w:rPr>
    </w:lvl>
    <w:lvl w:ilvl="6" w:tplc="040C0001" w:tentative="1">
      <w:start w:val="1"/>
      <w:numFmt w:val="bullet"/>
      <w:lvlText w:val=""/>
      <w:lvlJc w:val="left"/>
      <w:pPr>
        <w:ind w:left="2128" w:hanging="360"/>
      </w:pPr>
      <w:rPr>
        <w:rFonts w:ascii="Symbol" w:hAnsi="Symbol" w:hint="default"/>
      </w:rPr>
    </w:lvl>
    <w:lvl w:ilvl="7" w:tplc="040C0003" w:tentative="1">
      <w:start w:val="1"/>
      <w:numFmt w:val="bullet"/>
      <w:lvlText w:val="o"/>
      <w:lvlJc w:val="left"/>
      <w:pPr>
        <w:ind w:left="2848" w:hanging="360"/>
      </w:pPr>
      <w:rPr>
        <w:rFonts w:ascii="Courier New" w:hAnsi="Courier New" w:cs="Courier New" w:hint="default"/>
      </w:rPr>
    </w:lvl>
    <w:lvl w:ilvl="8" w:tplc="040C0005" w:tentative="1">
      <w:start w:val="1"/>
      <w:numFmt w:val="bullet"/>
      <w:lvlText w:val=""/>
      <w:lvlJc w:val="left"/>
      <w:pPr>
        <w:ind w:left="3568" w:hanging="360"/>
      </w:pPr>
      <w:rPr>
        <w:rFonts w:ascii="Wingdings" w:hAnsi="Wingdings" w:hint="default"/>
      </w:rPr>
    </w:lvl>
  </w:abstractNum>
  <w:abstractNum w:abstractNumId="37" w15:restartNumberingAfterBreak="0">
    <w:nsid w:val="783B4BE5"/>
    <w:multiLevelType w:val="hybridMultilevel"/>
    <w:tmpl w:val="CC3CBD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974385E"/>
    <w:multiLevelType w:val="hybridMultilevel"/>
    <w:tmpl w:val="6652EB6E"/>
    <w:lvl w:ilvl="0" w:tplc="040C0001">
      <w:start w:val="1"/>
      <w:numFmt w:val="bullet"/>
      <w:lvlText w:val=""/>
      <w:lvlJc w:val="left"/>
      <w:pPr>
        <w:ind w:left="-2192" w:hanging="360"/>
      </w:pPr>
      <w:rPr>
        <w:rFonts w:ascii="Symbol" w:hAnsi="Symbol" w:hint="default"/>
      </w:rPr>
    </w:lvl>
    <w:lvl w:ilvl="1" w:tplc="040C0003" w:tentative="1">
      <w:start w:val="1"/>
      <w:numFmt w:val="bullet"/>
      <w:lvlText w:val="o"/>
      <w:lvlJc w:val="left"/>
      <w:pPr>
        <w:ind w:left="-1472" w:hanging="360"/>
      </w:pPr>
      <w:rPr>
        <w:rFonts w:ascii="Courier New" w:hAnsi="Courier New" w:cs="Courier New" w:hint="default"/>
      </w:rPr>
    </w:lvl>
    <w:lvl w:ilvl="2" w:tplc="040C0005" w:tentative="1">
      <w:start w:val="1"/>
      <w:numFmt w:val="bullet"/>
      <w:lvlText w:val=""/>
      <w:lvlJc w:val="left"/>
      <w:pPr>
        <w:ind w:left="-752" w:hanging="360"/>
      </w:pPr>
      <w:rPr>
        <w:rFonts w:ascii="Wingdings" w:hAnsi="Wingdings" w:hint="default"/>
      </w:rPr>
    </w:lvl>
    <w:lvl w:ilvl="3" w:tplc="040C0001" w:tentative="1">
      <w:start w:val="1"/>
      <w:numFmt w:val="bullet"/>
      <w:lvlText w:val=""/>
      <w:lvlJc w:val="left"/>
      <w:pPr>
        <w:ind w:left="-32" w:hanging="360"/>
      </w:pPr>
      <w:rPr>
        <w:rFonts w:ascii="Symbol" w:hAnsi="Symbol" w:hint="default"/>
      </w:rPr>
    </w:lvl>
    <w:lvl w:ilvl="4" w:tplc="040C0003" w:tentative="1">
      <w:start w:val="1"/>
      <w:numFmt w:val="bullet"/>
      <w:lvlText w:val="o"/>
      <w:lvlJc w:val="left"/>
      <w:pPr>
        <w:ind w:left="688" w:hanging="360"/>
      </w:pPr>
      <w:rPr>
        <w:rFonts w:ascii="Courier New" w:hAnsi="Courier New" w:cs="Courier New" w:hint="default"/>
      </w:rPr>
    </w:lvl>
    <w:lvl w:ilvl="5" w:tplc="040C0005" w:tentative="1">
      <w:start w:val="1"/>
      <w:numFmt w:val="bullet"/>
      <w:lvlText w:val=""/>
      <w:lvlJc w:val="left"/>
      <w:pPr>
        <w:ind w:left="1408" w:hanging="360"/>
      </w:pPr>
      <w:rPr>
        <w:rFonts w:ascii="Wingdings" w:hAnsi="Wingdings" w:hint="default"/>
      </w:rPr>
    </w:lvl>
    <w:lvl w:ilvl="6" w:tplc="040C0001" w:tentative="1">
      <w:start w:val="1"/>
      <w:numFmt w:val="bullet"/>
      <w:lvlText w:val=""/>
      <w:lvlJc w:val="left"/>
      <w:pPr>
        <w:ind w:left="2128" w:hanging="360"/>
      </w:pPr>
      <w:rPr>
        <w:rFonts w:ascii="Symbol" w:hAnsi="Symbol" w:hint="default"/>
      </w:rPr>
    </w:lvl>
    <w:lvl w:ilvl="7" w:tplc="040C0003" w:tentative="1">
      <w:start w:val="1"/>
      <w:numFmt w:val="bullet"/>
      <w:lvlText w:val="o"/>
      <w:lvlJc w:val="left"/>
      <w:pPr>
        <w:ind w:left="2848" w:hanging="360"/>
      </w:pPr>
      <w:rPr>
        <w:rFonts w:ascii="Courier New" w:hAnsi="Courier New" w:cs="Courier New" w:hint="default"/>
      </w:rPr>
    </w:lvl>
    <w:lvl w:ilvl="8" w:tplc="040C0005" w:tentative="1">
      <w:start w:val="1"/>
      <w:numFmt w:val="bullet"/>
      <w:lvlText w:val=""/>
      <w:lvlJc w:val="left"/>
      <w:pPr>
        <w:ind w:left="3568" w:hanging="360"/>
      </w:pPr>
      <w:rPr>
        <w:rFonts w:ascii="Wingdings" w:hAnsi="Wingdings" w:hint="default"/>
      </w:rPr>
    </w:lvl>
  </w:abstractNum>
  <w:abstractNum w:abstractNumId="39" w15:restartNumberingAfterBreak="0">
    <w:nsid w:val="79FC0ADC"/>
    <w:multiLevelType w:val="hybridMultilevel"/>
    <w:tmpl w:val="DC2E5B14"/>
    <w:lvl w:ilvl="0" w:tplc="040C0001">
      <w:start w:val="1"/>
      <w:numFmt w:val="bullet"/>
      <w:lvlText w:val=""/>
      <w:lvlJc w:val="left"/>
      <w:pPr>
        <w:ind w:left="-1767" w:hanging="360"/>
      </w:pPr>
      <w:rPr>
        <w:rFonts w:ascii="Symbol" w:hAnsi="Symbol" w:hint="default"/>
      </w:rPr>
    </w:lvl>
    <w:lvl w:ilvl="1" w:tplc="040C0003" w:tentative="1">
      <w:start w:val="1"/>
      <w:numFmt w:val="bullet"/>
      <w:lvlText w:val="o"/>
      <w:lvlJc w:val="left"/>
      <w:pPr>
        <w:ind w:left="-1047" w:hanging="360"/>
      </w:pPr>
      <w:rPr>
        <w:rFonts w:ascii="Courier New" w:hAnsi="Courier New" w:cs="Courier New" w:hint="default"/>
      </w:rPr>
    </w:lvl>
    <w:lvl w:ilvl="2" w:tplc="040C0005" w:tentative="1">
      <w:start w:val="1"/>
      <w:numFmt w:val="bullet"/>
      <w:lvlText w:val=""/>
      <w:lvlJc w:val="left"/>
      <w:pPr>
        <w:ind w:left="-327" w:hanging="360"/>
      </w:pPr>
      <w:rPr>
        <w:rFonts w:ascii="Wingdings" w:hAnsi="Wingdings" w:hint="default"/>
      </w:rPr>
    </w:lvl>
    <w:lvl w:ilvl="3" w:tplc="040C0001" w:tentative="1">
      <w:start w:val="1"/>
      <w:numFmt w:val="bullet"/>
      <w:lvlText w:val=""/>
      <w:lvlJc w:val="left"/>
      <w:pPr>
        <w:ind w:left="393" w:hanging="360"/>
      </w:pPr>
      <w:rPr>
        <w:rFonts w:ascii="Symbol" w:hAnsi="Symbol" w:hint="default"/>
      </w:rPr>
    </w:lvl>
    <w:lvl w:ilvl="4" w:tplc="040C0003" w:tentative="1">
      <w:start w:val="1"/>
      <w:numFmt w:val="bullet"/>
      <w:lvlText w:val="o"/>
      <w:lvlJc w:val="left"/>
      <w:pPr>
        <w:ind w:left="1113" w:hanging="360"/>
      </w:pPr>
      <w:rPr>
        <w:rFonts w:ascii="Courier New" w:hAnsi="Courier New" w:cs="Courier New" w:hint="default"/>
      </w:rPr>
    </w:lvl>
    <w:lvl w:ilvl="5" w:tplc="040C0005" w:tentative="1">
      <w:start w:val="1"/>
      <w:numFmt w:val="bullet"/>
      <w:lvlText w:val=""/>
      <w:lvlJc w:val="left"/>
      <w:pPr>
        <w:ind w:left="1833" w:hanging="360"/>
      </w:pPr>
      <w:rPr>
        <w:rFonts w:ascii="Wingdings" w:hAnsi="Wingdings" w:hint="default"/>
      </w:rPr>
    </w:lvl>
    <w:lvl w:ilvl="6" w:tplc="040C0001" w:tentative="1">
      <w:start w:val="1"/>
      <w:numFmt w:val="bullet"/>
      <w:lvlText w:val=""/>
      <w:lvlJc w:val="left"/>
      <w:pPr>
        <w:ind w:left="2553" w:hanging="360"/>
      </w:pPr>
      <w:rPr>
        <w:rFonts w:ascii="Symbol" w:hAnsi="Symbol" w:hint="default"/>
      </w:rPr>
    </w:lvl>
    <w:lvl w:ilvl="7" w:tplc="040C0003" w:tentative="1">
      <w:start w:val="1"/>
      <w:numFmt w:val="bullet"/>
      <w:lvlText w:val="o"/>
      <w:lvlJc w:val="left"/>
      <w:pPr>
        <w:ind w:left="3273" w:hanging="360"/>
      </w:pPr>
      <w:rPr>
        <w:rFonts w:ascii="Courier New" w:hAnsi="Courier New" w:cs="Courier New" w:hint="default"/>
      </w:rPr>
    </w:lvl>
    <w:lvl w:ilvl="8" w:tplc="040C0005" w:tentative="1">
      <w:start w:val="1"/>
      <w:numFmt w:val="bullet"/>
      <w:lvlText w:val=""/>
      <w:lvlJc w:val="left"/>
      <w:pPr>
        <w:ind w:left="3993" w:hanging="360"/>
      </w:pPr>
      <w:rPr>
        <w:rFonts w:ascii="Wingdings" w:hAnsi="Wingdings" w:hint="default"/>
      </w:rPr>
    </w:lvl>
  </w:abstractNum>
  <w:abstractNum w:abstractNumId="40" w15:restartNumberingAfterBreak="0">
    <w:nsid w:val="7B3207C5"/>
    <w:multiLevelType w:val="hybridMultilevel"/>
    <w:tmpl w:val="4D341AA4"/>
    <w:lvl w:ilvl="0" w:tplc="040C0001">
      <w:start w:val="1"/>
      <w:numFmt w:val="bullet"/>
      <w:lvlText w:val=""/>
      <w:lvlJc w:val="left"/>
      <w:pPr>
        <w:ind w:left="-1407" w:hanging="360"/>
      </w:pPr>
      <w:rPr>
        <w:rFonts w:ascii="Symbol" w:hAnsi="Symbol" w:hint="default"/>
      </w:rPr>
    </w:lvl>
    <w:lvl w:ilvl="1" w:tplc="040C0003" w:tentative="1">
      <w:start w:val="1"/>
      <w:numFmt w:val="bullet"/>
      <w:lvlText w:val="o"/>
      <w:lvlJc w:val="left"/>
      <w:pPr>
        <w:ind w:left="-687" w:hanging="360"/>
      </w:pPr>
      <w:rPr>
        <w:rFonts w:ascii="Courier New" w:hAnsi="Courier New" w:cs="Courier New" w:hint="default"/>
      </w:rPr>
    </w:lvl>
    <w:lvl w:ilvl="2" w:tplc="040C0005" w:tentative="1">
      <w:start w:val="1"/>
      <w:numFmt w:val="bullet"/>
      <w:lvlText w:val=""/>
      <w:lvlJc w:val="left"/>
      <w:pPr>
        <w:ind w:left="33" w:hanging="360"/>
      </w:pPr>
      <w:rPr>
        <w:rFonts w:ascii="Wingdings" w:hAnsi="Wingdings" w:hint="default"/>
      </w:rPr>
    </w:lvl>
    <w:lvl w:ilvl="3" w:tplc="040C0001" w:tentative="1">
      <w:start w:val="1"/>
      <w:numFmt w:val="bullet"/>
      <w:lvlText w:val=""/>
      <w:lvlJc w:val="left"/>
      <w:pPr>
        <w:ind w:left="753" w:hanging="360"/>
      </w:pPr>
      <w:rPr>
        <w:rFonts w:ascii="Symbol" w:hAnsi="Symbol" w:hint="default"/>
      </w:rPr>
    </w:lvl>
    <w:lvl w:ilvl="4" w:tplc="040C0003" w:tentative="1">
      <w:start w:val="1"/>
      <w:numFmt w:val="bullet"/>
      <w:lvlText w:val="o"/>
      <w:lvlJc w:val="left"/>
      <w:pPr>
        <w:ind w:left="1473" w:hanging="360"/>
      </w:pPr>
      <w:rPr>
        <w:rFonts w:ascii="Courier New" w:hAnsi="Courier New" w:cs="Courier New" w:hint="default"/>
      </w:rPr>
    </w:lvl>
    <w:lvl w:ilvl="5" w:tplc="040C0005" w:tentative="1">
      <w:start w:val="1"/>
      <w:numFmt w:val="bullet"/>
      <w:lvlText w:val=""/>
      <w:lvlJc w:val="left"/>
      <w:pPr>
        <w:ind w:left="2193" w:hanging="360"/>
      </w:pPr>
      <w:rPr>
        <w:rFonts w:ascii="Wingdings" w:hAnsi="Wingdings" w:hint="default"/>
      </w:rPr>
    </w:lvl>
    <w:lvl w:ilvl="6" w:tplc="040C0001" w:tentative="1">
      <w:start w:val="1"/>
      <w:numFmt w:val="bullet"/>
      <w:lvlText w:val=""/>
      <w:lvlJc w:val="left"/>
      <w:pPr>
        <w:ind w:left="2913" w:hanging="360"/>
      </w:pPr>
      <w:rPr>
        <w:rFonts w:ascii="Symbol" w:hAnsi="Symbol" w:hint="default"/>
      </w:rPr>
    </w:lvl>
    <w:lvl w:ilvl="7" w:tplc="040C0003" w:tentative="1">
      <w:start w:val="1"/>
      <w:numFmt w:val="bullet"/>
      <w:lvlText w:val="o"/>
      <w:lvlJc w:val="left"/>
      <w:pPr>
        <w:ind w:left="3633" w:hanging="360"/>
      </w:pPr>
      <w:rPr>
        <w:rFonts w:ascii="Courier New" w:hAnsi="Courier New" w:cs="Courier New" w:hint="default"/>
      </w:rPr>
    </w:lvl>
    <w:lvl w:ilvl="8" w:tplc="040C0005" w:tentative="1">
      <w:start w:val="1"/>
      <w:numFmt w:val="bullet"/>
      <w:lvlText w:val=""/>
      <w:lvlJc w:val="left"/>
      <w:pPr>
        <w:ind w:left="4353" w:hanging="360"/>
      </w:pPr>
      <w:rPr>
        <w:rFonts w:ascii="Wingdings" w:hAnsi="Wingdings" w:hint="default"/>
      </w:rPr>
    </w:lvl>
  </w:abstractNum>
  <w:abstractNum w:abstractNumId="41" w15:restartNumberingAfterBreak="0">
    <w:nsid w:val="7F8A382F"/>
    <w:multiLevelType w:val="hybridMultilevel"/>
    <w:tmpl w:val="13AAD38C"/>
    <w:lvl w:ilvl="0" w:tplc="54AE2260">
      <w:start w:val="1"/>
      <w:numFmt w:val="bullet"/>
      <w:lvlText w:val="­"/>
      <w:lvlJc w:val="left"/>
      <w:pPr>
        <w:ind w:left="-1832" w:hanging="360"/>
      </w:pPr>
      <w:rPr>
        <w:rFonts w:ascii="Arial" w:hAnsi="Arial" w:hint="default"/>
      </w:rPr>
    </w:lvl>
    <w:lvl w:ilvl="1" w:tplc="040C0003" w:tentative="1">
      <w:start w:val="1"/>
      <w:numFmt w:val="bullet"/>
      <w:lvlText w:val="o"/>
      <w:lvlJc w:val="left"/>
      <w:pPr>
        <w:ind w:left="-1112" w:hanging="360"/>
      </w:pPr>
      <w:rPr>
        <w:rFonts w:ascii="Courier New" w:hAnsi="Courier New" w:cs="Courier New" w:hint="default"/>
      </w:rPr>
    </w:lvl>
    <w:lvl w:ilvl="2" w:tplc="040C0005" w:tentative="1">
      <w:start w:val="1"/>
      <w:numFmt w:val="bullet"/>
      <w:lvlText w:val=""/>
      <w:lvlJc w:val="left"/>
      <w:pPr>
        <w:ind w:left="-392" w:hanging="360"/>
      </w:pPr>
      <w:rPr>
        <w:rFonts w:ascii="Wingdings" w:hAnsi="Wingdings" w:hint="default"/>
      </w:rPr>
    </w:lvl>
    <w:lvl w:ilvl="3" w:tplc="040C0001" w:tentative="1">
      <w:start w:val="1"/>
      <w:numFmt w:val="bullet"/>
      <w:lvlText w:val=""/>
      <w:lvlJc w:val="left"/>
      <w:pPr>
        <w:ind w:left="328" w:hanging="360"/>
      </w:pPr>
      <w:rPr>
        <w:rFonts w:ascii="Symbol" w:hAnsi="Symbol" w:hint="default"/>
      </w:rPr>
    </w:lvl>
    <w:lvl w:ilvl="4" w:tplc="040C0003" w:tentative="1">
      <w:start w:val="1"/>
      <w:numFmt w:val="bullet"/>
      <w:lvlText w:val="o"/>
      <w:lvlJc w:val="left"/>
      <w:pPr>
        <w:ind w:left="1048" w:hanging="360"/>
      </w:pPr>
      <w:rPr>
        <w:rFonts w:ascii="Courier New" w:hAnsi="Courier New" w:cs="Courier New" w:hint="default"/>
      </w:rPr>
    </w:lvl>
    <w:lvl w:ilvl="5" w:tplc="040C0005" w:tentative="1">
      <w:start w:val="1"/>
      <w:numFmt w:val="bullet"/>
      <w:lvlText w:val=""/>
      <w:lvlJc w:val="left"/>
      <w:pPr>
        <w:ind w:left="1768" w:hanging="360"/>
      </w:pPr>
      <w:rPr>
        <w:rFonts w:ascii="Wingdings" w:hAnsi="Wingdings" w:hint="default"/>
      </w:rPr>
    </w:lvl>
    <w:lvl w:ilvl="6" w:tplc="040C0001" w:tentative="1">
      <w:start w:val="1"/>
      <w:numFmt w:val="bullet"/>
      <w:lvlText w:val=""/>
      <w:lvlJc w:val="left"/>
      <w:pPr>
        <w:ind w:left="2488" w:hanging="360"/>
      </w:pPr>
      <w:rPr>
        <w:rFonts w:ascii="Symbol" w:hAnsi="Symbol" w:hint="default"/>
      </w:rPr>
    </w:lvl>
    <w:lvl w:ilvl="7" w:tplc="040C0003" w:tentative="1">
      <w:start w:val="1"/>
      <w:numFmt w:val="bullet"/>
      <w:lvlText w:val="o"/>
      <w:lvlJc w:val="left"/>
      <w:pPr>
        <w:ind w:left="3208" w:hanging="360"/>
      </w:pPr>
      <w:rPr>
        <w:rFonts w:ascii="Courier New" w:hAnsi="Courier New" w:cs="Courier New" w:hint="default"/>
      </w:rPr>
    </w:lvl>
    <w:lvl w:ilvl="8" w:tplc="040C0005" w:tentative="1">
      <w:start w:val="1"/>
      <w:numFmt w:val="bullet"/>
      <w:lvlText w:val=""/>
      <w:lvlJc w:val="left"/>
      <w:pPr>
        <w:ind w:left="3928" w:hanging="360"/>
      </w:pPr>
      <w:rPr>
        <w:rFonts w:ascii="Wingdings" w:hAnsi="Wingdings" w:hint="default"/>
      </w:rPr>
    </w:lvl>
  </w:abstractNum>
  <w:num w:numId="1">
    <w:abstractNumId w:val="19"/>
  </w:num>
  <w:num w:numId="2">
    <w:abstractNumId w:val="18"/>
  </w:num>
  <w:num w:numId="3">
    <w:abstractNumId w:val="28"/>
  </w:num>
  <w:num w:numId="4">
    <w:abstractNumId w:val="17"/>
  </w:num>
  <w:num w:numId="5">
    <w:abstractNumId w:val="25"/>
  </w:num>
  <w:num w:numId="6">
    <w:abstractNumId w:val="29"/>
  </w:num>
  <w:num w:numId="7">
    <w:abstractNumId w:val="41"/>
  </w:num>
  <w:num w:numId="8">
    <w:abstractNumId w:val="38"/>
  </w:num>
  <w:num w:numId="9">
    <w:abstractNumId w:val="36"/>
  </w:num>
  <w:num w:numId="10">
    <w:abstractNumId w:val="33"/>
  </w:num>
  <w:num w:numId="11">
    <w:abstractNumId w:val="15"/>
  </w:num>
  <w:num w:numId="12">
    <w:abstractNumId w:val="4"/>
  </w:num>
  <w:num w:numId="13">
    <w:abstractNumId w:val="2"/>
  </w:num>
  <w:num w:numId="14">
    <w:abstractNumId w:val="11"/>
  </w:num>
  <w:num w:numId="15">
    <w:abstractNumId w:val="27"/>
  </w:num>
  <w:num w:numId="16">
    <w:abstractNumId w:val="9"/>
  </w:num>
  <w:num w:numId="17">
    <w:abstractNumId w:val="8"/>
  </w:num>
  <w:num w:numId="18">
    <w:abstractNumId w:val="20"/>
  </w:num>
  <w:num w:numId="19">
    <w:abstractNumId w:val="0"/>
  </w:num>
  <w:num w:numId="20">
    <w:abstractNumId w:val="22"/>
  </w:num>
  <w:num w:numId="21">
    <w:abstractNumId w:val="26"/>
  </w:num>
  <w:num w:numId="22">
    <w:abstractNumId w:val="40"/>
  </w:num>
  <w:num w:numId="23">
    <w:abstractNumId w:val="39"/>
  </w:num>
  <w:num w:numId="24">
    <w:abstractNumId w:val="16"/>
  </w:num>
  <w:num w:numId="25">
    <w:abstractNumId w:val="10"/>
  </w:num>
  <w:num w:numId="26">
    <w:abstractNumId w:val="7"/>
  </w:num>
  <w:num w:numId="27">
    <w:abstractNumId w:val="1"/>
  </w:num>
  <w:num w:numId="28">
    <w:abstractNumId w:val="37"/>
  </w:num>
  <w:num w:numId="29">
    <w:abstractNumId w:val="35"/>
  </w:num>
  <w:num w:numId="30">
    <w:abstractNumId w:val="30"/>
  </w:num>
  <w:num w:numId="31">
    <w:abstractNumId w:val="13"/>
  </w:num>
  <w:num w:numId="32">
    <w:abstractNumId w:val="5"/>
  </w:num>
  <w:num w:numId="33">
    <w:abstractNumId w:val="12"/>
  </w:num>
  <w:num w:numId="34">
    <w:abstractNumId w:val="31"/>
  </w:num>
  <w:num w:numId="35">
    <w:abstractNumId w:val="34"/>
  </w:num>
  <w:num w:numId="36">
    <w:abstractNumId w:val="32"/>
  </w:num>
  <w:num w:numId="37">
    <w:abstractNumId w:val="3"/>
  </w:num>
  <w:num w:numId="38">
    <w:abstractNumId w:val="14"/>
  </w:num>
  <w:num w:numId="39">
    <w:abstractNumId w:val="21"/>
  </w:num>
  <w:num w:numId="40">
    <w:abstractNumId w:val="6"/>
  </w:num>
  <w:num w:numId="41">
    <w:abstractNumId w:val="23"/>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A1"/>
    <w:rsid w:val="00006FAC"/>
    <w:rsid w:val="000120C6"/>
    <w:rsid w:val="00037630"/>
    <w:rsid w:val="00054762"/>
    <w:rsid w:val="00071500"/>
    <w:rsid w:val="00072549"/>
    <w:rsid w:val="000759C4"/>
    <w:rsid w:val="000B4C9C"/>
    <w:rsid w:val="001011F4"/>
    <w:rsid w:val="00104FA7"/>
    <w:rsid w:val="001369FE"/>
    <w:rsid w:val="00154EC6"/>
    <w:rsid w:val="00177705"/>
    <w:rsid w:val="001B6FBD"/>
    <w:rsid w:val="001C2CD2"/>
    <w:rsid w:val="001C6CD2"/>
    <w:rsid w:val="001C7C7B"/>
    <w:rsid w:val="001D4E2C"/>
    <w:rsid w:val="001D6440"/>
    <w:rsid w:val="00200DB6"/>
    <w:rsid w:val="0021409E"/>
    <w:rsid w:val="00225944"/>
    <w:rsid w:val="00230E1C"/>
    <w:rsid w:val="00231AB1"/>
    <w:rsid w:val="00250617"/>
    <w:rsid w:val="00255B67"/>
    <w:rsid w:val="00277D4B"/>
    <w:rsid w:val="002B4948"/>
    <w:rsid w:val="002C1F1B"/>
    <w:rsid w:val="002E1C3B"/>
    <w:rsid w:val="00310F2F"/>
    <w:rsid w:val="003321C8"/>
    <w:rsid w:val="00332709"/>
    <w:rsid w:val="00336D8F"/>
    <w:rsid w:val="00375420"/>
    <w:rsid w:val="00394A14"/>
    <w:rsid w:val="003E7941"/>
    <w:rsid w:val="003F29BE"/>
    <w:rsid w:val="003F2E14"/>
    <w:rsid w:val="004158B0"/>
    <w:rsid w:val="00417A8D"/>
    <w:rsid w:val="00431AC0"/>
    <w:rsid w:val="00436175"/>
    <w:rsid w:val="00454E09"/>
    <w:rsid w:val="004607EF"/>
    <w:rsid w:val="004610F2"/>
    <w:rsid w:val="0048482B"/>
    <w:rsid w:val="00486374"/>
    <w:rsid w:val="00487DAC"/>
    <w:rsid w:val="00496B37"/>
    <w:rsid w:val="004D39B8"/>
    <w:rsid w:val="004D62D2"/>
    <w:rsid w:val="00500893"/>
    <w:rsid w:val="005354CA"/>
    <w:rsid w:val="00536E28"/>
    <w:rsid w:val="005403FA"/>
    <w:rsid w:val="00553E22"/>
    <w:rsid w:val="00556C9C"/>
    <w:rsid w:val="005822E1"/>
    <w:rsid w:val="005A4056"/>
    <w:rsid w:val="005B0817"/>
    <w:rsid w:val="005D2C2D"/>
    <w:rsid w:val="005D33B8"/>
    <w:rsid w:val="005E5B11"/>
    <w:rsid w:val="005F6821"/>
    <w:rsid w:val="00652662"/>
    <w:rsid w:val="006662E4"/>
    <w:rsid w:val="00673977"/>
    <w:rsid w:val="006811B4"/>
    <w:rsid w:val="00684785"/>
    <w:rsid w:val="00693375"/>
    <w:rsid w:val="006C0005"/>
    <w:rsid w:val="006E6520"/>
    <w:rsid w:val="006F0C7E"/>
    <w:rsid w:val="0070602E"/>
    <w:rsid w:val="007301F2"/>
    <w:rsid w:val="00757EA2"/>
    <w:rsid w:val="007619F0"/>
    <w:rsid w:val="0076727A"/>
    <w:rsid w:val="0076757C"/>
    <w:rsid w:val="0077178C"/>
    <w:rsid w:val="00786D3C"/>
    <w:rsid w:val="007D6385"/>
    <w:rsid w:val="007E248D"/>
    <w:rsid w:val="007E282F"/>
    <w:rsid w:val="007F2254"/>
    <w:rsid w:val="00804767"/>
    <w:rsid w:val="008261C3"/>
    <w:rsid w:val="008305AA"/>
    <w:rsid w:val="00843DE9"/>
    <w:rsid w:val="00845FFA"/>
    <w:rsid w:val="00864C69"/>
    <w:rsid w:val="00884BC4"/>
    <w:rsid w:val="00890F00"/>
    <w:rsid w:val="008B324B"/>
    <w:rsid w:val="008C0DD1"/>
    <w:rsid w:val="008C726A"/>
    <w:rsid w:val="008F3258"/>
    <w:rsid w:val="009022A1"/>
    <w:rsid w:val="00917FEE"/>
    <w:rsid w:val="00920CB9"/>
    <w:rsid w:val="00931B92"/>
    <w:rsid w:val="00946E7B"/>
    <w:rsid w:val="0096710C"/>
    <w:rsid w:val="009776B3"/>
    <w:rsid w:val="009A360D"/>
    <w:rsid w:val="009A7A71"/>
    <w:rsid w:val="009D0D0B"/>
    <w:rsid w:val="009E03EB"/>
    <w:rsid w:val="009E14A6"/>
    <w:rsid w:val="009F103C"/>
    <w:rsid w:val="00A35046"/>
    <w:rsid w:val="00A44C99"/>
    <w:rsid w:val="00A5732F"/>
    <w:rsid w:val="00A634E3"/>
    <w:rsid w:val="00A66565"/>
    <w:rsid w:val="00A67C3B"/>
    <w:rsid w:val="00A9673D"/>
    <w:rsid w:val="00AC176A"/>
    <w:rsid w:val="00AE6915"/>
    <w:rsid w:val="00B01D2A"/>
    <w:rsid w:val="00B109B7"/>
    <w:rsid w:val="00B34D08"/>
    <w:rsid w:val="00B4764B"/>
    <w:rsid w:val="00B5702E"/>
    <w:rsid w:val="00B602F5"/>
    <w:rsid w:val="00B776B4"/>
    <w:rsid w:val="00B877C9"/>
    <w:rsid w:val="00BA3714"/>
    <w:rsid w:val="00BA613F"/>
    <w:rsid w:val="00BA7927"/>
    <w:rsid w:val="00BB6A8C"/>
    <w:rsid w:val="00BB6CF5"/>
    <w:rsid w:val="00BB76A0"/>
    <w:rsid w:val="00BE43B1"/>
    <w:rsid w:val="00C16E9F"/>
    <w:rsid w:val="00C17886"/>
    <w:rsid w:val="00C23317"/>
    <w:rsid w:val="00C32DEF"/>
    <w:rsid w:val="00C35E78"/>
    <w:rsid w:val="00C373AD"/>
    <w:rsid w:val="00C411A0"/>
    <w:rsid w:val="00C44FB3"/>
    <w:rsid w:val="00C57522"/>
    <w:rsid w:val="00C70208"/>
    <w:rsid w:val="00C70B01"/>
    <w:rsid w:val="00CA6624"/>
    <w:rsid w:val="00CB55AB"/>
    <w:rsid w:val="00CB7E98"/>
    <w:rsid w:val="00CE2C6C"/>
    <w:rsid w:val="00CE5657"/>
    <w:rsid w:val="00CF3FA9"/>
    <w:rsid w:val="00D20248"/>
    <w:rsid w:val="00D21899"/>
    <w:rsid w:val="00D32458"/>
    <w:rsid w:val="00D531A0"/>
    <w:rsid w:val="00D60520"/>
    <w:rsid w:val="00D60E02"/>
    <w:rsid w:val="00D6522E"/>
    <w:rsid w:val="00D85230"/>
    <w:rsid w:val="00D854A8"/>
    <w:rsid w:val="00DA3527"/>
    <w:rsid w:val="00DA3FB6"/>
    <w:rsid w:val="00DB20B9"/>
    <w:rsid w:val="00DF746D"/>
    <w:rsid w:val="00E0115A"/>
    <w:rsid w:val="00E11E1C"/>
    <w:rsid w:val="00E12A4A"/>
    <w:rsid w:val="00E3349E"/>
    <w:rsid w:val="00E51330"/>
    <w:rsid w:val="00E51FBE"/>
    <w:rsid w:val="00E57EF7"/>
    <w:rsid w:val="00E6507C"/>
    <w:rsid w:val="00E77DDD"/>
    <w:rsid w:val="00E8446A"/>
    <w:rsid w:val="00ED2978"/>
    <w:rsid w:val="00ED3111"/>
    <w:rsid w:val="00EE7C3B"/>
    <w:rsid w:val="00F034A1"/>
    <w:rsid w:val="00F21F2E"/>
    <w:rsid w:val="00F536FA"/>
    <w:rsid w:val="00F810C3"/>
    <w:rsid w:val="00FB15D2"/>
    <w:rsid w:val="00FB23D4"/>
    <w:rsid w:val="00FD3A97"/>
    <w:rsid w:val="00FD5993"/>
    <w:rsid w:val="00FD6556"/>
    <w:rsid w:val="00FE70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9A27A9"/>
  <w15:chartTrackingRefBased/>
  <w15:docId w15:val="{4E486FBF-6972-4950-A708-4F737ED2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022A1"/>
    <w:rPr>
      <w:sz w:val="24"/>
      <w:szCs w:val="24"/>
    </w:rPr>
  </w:style>
  <w:style w:type="paragraph" w:styleId="Titre1">
    <w:name w:val="heading 1"/>
    <w:basedOn w:val="Normal"/>
    <w:next w:val="Normal"/>
    <w:qFormat/>
    <w:pPr>
      <w:keepNext/>
      <w:spacing w:line="210" w:lineRule="exact"/>
      <w:jc w:val="right"/>
      <w:outlineLvl w:val="0"/>
    </w:pPr>
    <w:rPr>
      <w:rFonts w:ascii="Arial" w:hAnsi="Arial"/>
      <w:b/>
      <w:bCs/>
      <w:sz w:val="16"/>
    </w:rPr>
  </w:style>
  <w:style w:type="paragraph" w:styleId="Titre2">
    <w:name w:val="heading 2"/>
    <w:basedOn w:val="Normal"/>
    <w:next w:val="Normal"/>
    <w:qFormat/>
    <w:pPr>
      <w:keepNext/>
      <w:spacing w:line="280" w:lineRule="exact"/>
      <w:jc w:val="both"/>
      <w:outlineLvl w:val="1"/>
    </w:pPr>
    <w:rPr>
      <w:rFonts w:ascii="Arial" w:hAnsi="Arial"/>
      <w:b/>
      <w:bCs/>
      <w:sz w:val="20"/>
    </w:rPr>
  </w:style>
  <w:style w:type="paragraph" w:styleId="Titre3">
    <w:name w:val="heading 3"/>
    <w:basedOn w:val="Normal"/>
    <w:next w:val="Normal"/>
    <w:qFormat/>
    <w:pPr>
      <w:keepNext/>
      <w:jc w:val="center"/>
      <w:outlineLvl w:val="2"/>
    </w:pPr>
    <w:rPr>
      <w:b/>
      <w:bCs/>
      <w:sz w:val="18"/>
    </w:rPr>
  </w:style>
  <w:style w:type="paragraph" w:styleId="Titre4">
    <w:name w:val="heading 4"/>
    <w:basedOn w:val="Normal"/>
    <w:next w:val="Normal"/>
    <w:qFormat/>
    <w:pPr>
      <w:keepNext/>
      <w:jc w:val="center"/>
      <w:outlineLvl w:val="3"/>
    </w:pPr>
    <w:rPr>
      <w:b/>
      <w:bCs/>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rPr>
      <w:rFonts w:ascii="Arial" w:hAnsi="Arial"/>
      <w:sz w:val="22"/>
    </w:rPr>
  </w:style>
  <w:style w:type="paragraph" w:styleId="Pieddepage">
    <w:name w:val="footer"/>
    <w:basedOn w:val="Normal"/>
    <w:link w:val="PieddepageCar"/>
    <w:uiPriority w:val="99"/>
    <w:pPr>
      <w:tabs>
        <w:tab w:val="center" w:pos="4536"/>
        <w:tab w:val="right" w:pos="9072"/>
      </w:tabs>
    </w:pPr>
    <w:rPr>
      <w:rFonts w:ascii="Arial" w:hAnsi="Arial"/>
      <w:sz w:val="22"/>
    </w:rPr>
  </w:style>
  <w:style w:type="paragraph" w:styleId="Retraitcorpsdetexte3">
    <w:name w:val="Body Text Indent 3"/>
    <w:basedOn w:val="Normal"/>
    <w:pPr>
      <w:ind w:left="900"/>
      <w:jc w:val="both"/>
    </w:pPr>
    <w:rPr>
      <w:sz w:val="22"/>
      <w:szCs w:val="20"/>
    </w:rPr>
  </w:style>
  <w:style w:type="paragraph" w:styleId="Sansinterligne">
    <w:name w:val="No Spacing"/>
    <w:link w:val="SansinterligneCar"/>
    <w:uiPriority w:val="1"/>
    <w:qFormat/>
    <w:rsid w:val="00757EA2"/>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757EA2"/>
    <w:rPr>
      <w:rFonts w:asciiTheme="minorHAnsi" w:eastAsiaTheme="minorEastAsia" w:hAnsiTheme="minorHAnsi" w:cstheme="minorBidi"/>
      <w:sz w:val="22"/>
      <w:szCs w:val="22"/>
    </w:rPr>
  </w:style>
  <w:style w:type="paragraph" w:styleId="En-ttedetabledesmatires">
    <w:name w:val="TOC Heading"/>
    <w:basedOn w:val="Titre1"/>
    <w:next w:val="Normal"/>
    <w:uiPriority w:val="39"/>
    <w:unhideWhenUsed/>
    <w:qFormat/>
    <w:rsid w:val="009022A1"/>
    <w:pPr>
      <w:keepLines/>
      <w:spacing w:before="480" w:line="276" w:lineRule="auto"/>
      <w:jc w:val="left"/>
      <w:outlineLvl w:val="9"/>
    </w:pPr>
    <w:rPr>
      <w:rFonts w:asciiTheme="majorHAnsi" w:eastAsiaTheme="majorEastAsia" w:hAnsiTheme="majorHAnsi" w:cstheme="majorBidi"/>
      <w:color w:val="2E74B5" w:themeColor="accent1" w:themeShade="BF"/>
      <w:sz w:val="28"/>
      <w:szCs w:val="28"/>
      <w:lang w:eastAsia="en-US"/>
    </w:rPr>
  </w:style>
  <w:style w:type="paragraph" w:styleId="TM1">
    <w:name w:val="toc 1"/>
    <w:basedOn w:val="Normal"/>
    <w:next w:val="Normal"/>
    <w:autoRedefine/>
    <w:uiPriority w:val="39"/>
    <w:unhideWhenUsed/>
    <w:rsid w:val="009022A1"/>
    <w:pPr>
      <w:spacing w:before="240" w:after="240"/>
    </w:pPr>
    <w:rPr>
      <w:rFonts w:ascii="Arial" w:hAnsi="Arial" w:cs="Arial"/>
      <w:b/>
      <w:sz w:val="20"/>
      <w:szCs w:val="20"/>
    </w:rPr>
  </w:style>
  <w:style w:type="paragraph" w:styleId="TM2">
    <w:name w:val="toc 2"/>
    <w:basedOn w:val="Normal"/>
    <w:next w:val="Normal"/>
    <w:autoRedefine/>
    <w:uiPriority w:val="39"/>
    <w:rsid w:val="009022A1"/>
    <w:pPr>
      <w:ind w:left="142"/>
    </w:pPr>
  </w:style>
  <w:style w:type="paragraph" w:styleId="TM3">
    <w:name w:val="toc 3"/>
    <w:basedOn w:val="Normal"/>
    <w:next w:val="Normal"/>
    <w:autoRedefine/>
    <w:uiPriority w:val="39"/>
    <w:unhideWhenUsed/>
    <w:rsid w:val="009022A1"/>
    <w:pPr>
      <w:spacing w:after="100" w:line="259" w:lineRule="auto"/>
      <w:ind w:left="440"/>
    </w:pPr>
    <w:rPr>
      <w:rFonts w:asciiTheme="minorHAnsi" w:eastAsiaTheme="minorEastAsia" w:hAnsiTheme="minorHAnsi"/>
      <w:sz w:val="22"/>
      <w:szCs w:val="22"/>
    </w:rPr>
  </w:style>
  <w:style w:type="paragraph" w:styleId="Paragraphedeliste">
    <w:name w:val="List Paragraph"/>
    <w:basedOn w:val="Normal"/>
    <w:uiPriority w:val="34"/>
    <w:qFormat/>
    <w:rsid w:val="009022A1"/>
    <w:pPr>
      <w:ind w:left="720"/>
      <w:contextualSpacing/>
    </w:pPr>
  </w:style>
  <w:style w:type="table" w:styleId="Grilledutableau">
    <w:name w:val="Table Grid"/>
    <w:basedOn w:val="TableauNormal"/>
    <w:uiPriority w:val="59"/>
    <w:rsid w:val="009022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22A1"/>
    <w:rPr>
      <w:color w:val="0563C1" w:themeColor="hyperlink"/>
      <w:u w:val="single"/>
    </w:rPr>
  </w:style>
  <w:style w:type="paragraph" w:styleId="NormalWeb">
    <w:name w:val="Normal (Web)"/>
    <w:basedOn w:val="Normal"/>
    <w:uiPriority w:val="99"/>
    <w:unhideWhenUsed/>
    <w:rsid w:val="009022A1"/>
    <w:pPr>
      <w:spacing w:before="100" w:beforeAutospacing="1" w:after="100" w:afterAutospacing="1"/>
    </w:pPr>
  </w:style>
  <w:style w:type="character" w:styleId="Mentionnonrsolue">
    <w:name w:val="Unresolved Mention"/>
    <w:basedOn w:val="Policepardfaut"/>
    <w:uiPriority w:val="99"/>
    <w:semiHidden/>
    <w:unhideWhenUsed/>
    <w:rsid w:val="003F2E14"/>
    <w:rPr>
      <w:color w:val="605E5C"/>
      <w:shd w:val="clear" w:color="auto" w:fill="E1DFDD"/>
    </w:rPr>
  </w:style>
  <w:style w:type="paragraph" w:customStyle="1" w:styleId="stitre3">
    <w:name w:val="stitre3"/>
    <w:basedOn w:val="Normal"/>
    <w:rsid w:val="00BE43B1"/>
    <w:pPr>
      <w:spacing w:before="100" w:beforeAutospacing="1" w:after="100" w:afterAutospacing="1"/>
    </w:pPr>
  </w:style>
  <w:style w:type="paragraph" w:styleId="Corpsdetexte">
    <w:name w:val="Body Text"/>
    <w:basedOn w:val="Normal"/>
    <w:link w:val="CorpsdetexteCar"/>
    <w:uiPriority w:val="99"/>
    <w:unhideWhenUsed/>
    <w:rsid w:val="00BE43B1"/>
    <w:pPr>
      <w:spacing w:after="120"/>
    </w:pPr>
  </w:style>
  <w:style w:type="character" w:customStyle="1" w:styleId="CorpsdetexteCar">
    <w:name w:val="Corps de texte Car"/>
    <w:basedOn w:val="Policepardfaut"/>
    <w:link w:val="Corpsdetexte"/>
    <w:uiPriority w:val="99"/>
    <w:rsid w:val="00BE43B1"/>
    <w:rPr>
      <w:sz w:val="24"/>
      <w:szCs w:val="24"/>
    </w:rPr>
  </w:style>
  <w:style w:type="character" w:customStyle="1" w:styleId="PieddepageCar">
    <w:name w:val="Pied de page Car"/>
    <w:basedOn w:val="Policepardfaut"/>
    <w:link w:val="Pieddepage"/>
    <w:uiPriority w:val="99"/>
    <w:rsid w:val="00804767"/>
    <w:rPr>
      <w:rFonts w:ascii="Arial" w:hAnsi="Arial"/>
      <w:sz w:val="22"/>
      <w:szCs w:val="24"/>
    </w:rPr>
  </w:style>
  <w:style w:type="paragraph" w:styleId="Textedebulles">
    <w:name w:val="Balloon Text"/>
    <w:basedOn w:val="Normal"/>
    <w:link w:val="TextedebullesCar"/>
    <w:rsid w:val="00EE7C3B"/>
    <w:rPr>
      <w:rFonts w:ascii="Segoe UI" w:hAnsi="Segoe UI" w:cs="Segoe UI"/>
      <w:sz w:val="18"/>
      <w:szCs w:val="18"/>
    </w:rPr>
  </w:style>
  <w:style w:type="character" w:customStyle="1" w:styleId="TextedebullesCar">
    <w:name w:val="Texte de bulles Car"/>
    <w:basedOn w:val="Policepardfaut"/>
    <w:link w:val="Textedebulles"/>
    <w:rsid w:val="00EE7C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gouv.fr/mutation-des-personnels-du-second-degre-siam-phase-interacademique-3218" TargetMode="External"/><Relationship Id="rId18" Type="http://schemas.openxmlformats.org/officeDocument/2006/relationships/hyperlink" Target="https://www.education.gouv.fr/mutation-des-personnels-du-second-degre-siam-phase-interacademique-3218" TargetMode="External"/><Relationship Id="rId26" Type="http://schemas.openxmlformats.org/officeDocument/2006/relationships/hyperlink" Target="https://www.education.gouv.fr/mutation-des-personnels-du-second-degre-siam-phase-interacademique-3218" TargetMode="External"/><Relationship Id="rId21" Type="http://schemas.openxmlformats.org/officeDocument/2006/relationships/hyperlink" Target="https://www.education.gouv.fr/mutation-des-personnels-du-second-degre-siam-phase-interacademique-3218"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legifrance.gouv.fr/affichTexte.do?cidTexte=JORFTEXT000000809647&amp;fastPos=10&amp;fastReqId=739855505&amp;categorieLien=id&amp;oldAction=rechTexte" TargetMode="External"/><Relationship Id="rId17" Type="http://schemas.openxmlformats.org/officeDocument/2006/relationships/hyperlink" Target="https://www.education.gouv.fr/mutation-des-personnels-du-second-degre-siam-phase-interacademique-3218" TargetMode="External"/><Relationship Id="rId25" Type="http://schemas.openxmlformats.org/officeDocument/2006/relationships/hyperlink" Target="https://www.education.gouv.fr/mutation-des-personnels-du-second-degre-siam-phase-interacademique-3218"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ducation.gouv.fr/mutation-des-personnels-du-second-degre-siam-phase-interacademique-3218" TargetMode="External"/><Relationship Id="rId20" Type="http://schemas.openxmlformats.org/officeDocument/2006/relationships/hyperlink" Target="https://www.education.gouv.fr/mutation-des-personnels-du-second-degre-siam-phase-interacademique-3218" TargetMode="External"/><Relationship Id="rId29" Type="http://schemas.openxmlformats.org/officeDocument/2006/relationships/hyperlink" Target="https://www.education.gouv.fr/mutation-des-personnels-du-second-degre-siam-phase-interacademique-32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gouv.fr" TargetMode="External"/><Relationship Id="rId24" Type="http://schemas.openxmlformats.org/officeDocument/2006/relationships/hyperlink" Target="https://www.education.gouv.fr/mutation-des-personnels-du-second-degre-siam-phase-interacademique-3218" TargetMode="External"/><Relationship Id="rId32" Type="http://schemas.openxmlformats.org/officeDocument/2006/relationships/hyperlink" Target="https://www.education.gouv.fr/mutation-des-personnels-du-second-degre-siam-phase-interacademique-3218"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ducation.gouv.fr/mutation-des-personnels-du-second-degre-siam-phase-interacademique-3218" TargetMode="External"/><Relationship Id="rId23" Type="http://schemas.openxmlformats.org/officeDocument/2006/relationships/hyperlink" Target="https://www.education.gouv.fr/mutation-des-personnels-du-second-degre-siam-phase-interacademique-3218" TargetMode="External"/><Relationship Id="rId28" Type="http://schemas.openxmlformats.org/officeDocument/2006/relationships/hyperlink" Target="https://www.education.gouv.fr/mutation-des-personnels-du-second-degre-siam-phase-interacademique-3218" TargetMode="External"/><Relationship Id="rId36" Type="http://schemas.openxmlformats.org/officeDocument/2006/relationships/footer" Target="footer2.xml"/><Relationship Id="rId10" Type="http://schemas.openxmlformats.org/officeDocument/2006/relationships/hyperlink" Target="mailto:utc@ac-martinique.fr" TargetMode="External"/><Relationship Id="rId19" Type="http://schemas.openxmlformats.org/officeDocument/2006/relationships/hyperlink" Target="https://www.education.gouv.fr/mutation-des-personnels-du-second-degre-siam-phase-interacademique-3218" TargetMode="External"/><Relationship Id="rId31" Type="http://schemas.openxmlformats.org/officeDocument/2006/relationships/hyperlink" Target="https://www.education.gouv.fr/mutation-des-personnels-du-second-degre-siam-phase-interacademique-3218" TargetMode="External"/><Relationship Id="rId4" Type="http://schemas.openxmlformats.org/officeDocument/2006/relationships/settings" Target="settings.xml"/><Relationship Id="rId9" Type="http://schemas.openxmlformats.org/officeDocument/2006/relationships/hyperlink" Target="https://extranet.ac-martinique.fr/iprof/ServletIprof" TargetMode="External"/><Relationship Id="rId14" Type="http://schemas.openxmlformats.org/officeDocument/2006/relationships/hyperlink" Target="https://www.education.gouv.fr/mutation-des-personnels-du-second-degre-siam-phase-interacademique-3218" TargetMode="External"/><Relationship Id="rId22" Type="http://schemas.openxmlformats.org/officeDocument/2006/relationships/hyperlink" Target="https://www.education.gouv.fr/mutation-des-personnels-du-second-degre-siam-phase-interacademique-3218" TargetMode="External"/><Relationship Id="rId27" Type="http://schemas.openxmlformats.org/officeDocument/2006/relationships/hyperlink" Target="https://www.education.gouv.fr/mutation-des-personnels-du-second-degre-siam-phase-interacademique-3218" TargetMode="External"/><Relationship Id="rId30" Type="http://schemas.openxmlformats.org/officeDocument/2006/relationships/hyperlink" Target="https://www.education.gouv.fr/mutation-des-personnels-du-second-degre-siam-phase-interacademique-3218" TargetMode="External"/><Relationship Id="rId35" Type="http://schemas.openxmlformats.org/officeDocument/2006/relationships/header" Target="header2.xml"/><Relationship Id="rId8" Type="http://schemas.openxmlformats.org/officeDocument/2006/relationships/hyperlink" Target="https://www.education.gouv.fr"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rochur2\Documents\Mod&#232;les%20Office%20personnalis&#233;s\Nvo%20logo%20DPE%20oct%202020\Mod&#232;le%20Page%20de%20gard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DC465-7C02-415B-9A33-FA3B8DEDD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Page de garde</Template>
  <TotalTime>231</TotalTime>
  <Pages>1</Pages>
  <Words>7290</Words>
  <Characters>40101</Characters>
  <Application>Microsoft Office Word</Application>
  <DocSecurity>0</DocSecurity>
  <Lines>334</Lines>
  <Paragraphs>94</Paragraphs>
  <ScaleCrop>false</ScaleCrop>
  <HeadingPairs>
    <vt:vector size="2" baseType="variant">
      <vt:variant>
        <vt:lpstr>Titre</vt:lpstr>
      </vt:variant>
      <vt:variant>
        <vt:i4>1</vt:i4>
      </vt:variant>
    </vt:vector>
  </HeadingPairs>
  <TitlesOfParts>
    <vt:vector size="1" baseType="lpstr">
      <vt:lpstr>RECOURS MOUVEMENT INTRA ACADEMIQUE 2020</vt:lpstr>
    </vt:vector>
  </TitlesOfParts>
  <Company/>
  <LinksUpToDate>false</LinksUpToDate>
  <CharactersWithSpaces>47297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RECOURS MOUVEMENT INTRA ACADEMIQUE 2020</dc:title>
  <dc:subject/>
  <dc:creator>USER</dc:creator>
  <cp:keywords/>
  <cp:lastModifiedBy>sgalbert</cp:lastModifiedBy>
  <cp:revision>13</cp:revision>
  <cp:lastPrinted>2022-11-09T12:33:00Z</cp:lastPrinted>
  <dcterms:created xsi:type="dcterms:W3CDTF">2022-11-03T19:08:00Z</dcterms:created>
  <dcterms:modified xsi:type="dcterms:W3CDTF">2022-11-09T13:39:00Z</dcterms:modified>
</cp:coreProperties>
</file>