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937" w:rsidRDefault="002A4937">
      <w:pPr>
        <w:suppressAutoHyphens w:val="0"/>
        <w:rPr>
          <w:rFonts w:ascii="Marianne" w:hAnsi="Marianne" w:hint="eastAsia"/>
        </w:rPr>
      </w:pPr>
    </w:p>
    <w:p w:rsidR="002A4937" w:rsidRDefault="00C556A3">
      <w:pPr>
        <w:pStyle w:val="Standard"/>
        <w:rPr>
          <w:rFonts w:ascii="Marianne" w:hAnsi="Marianne"/>
        </w:rPr>
      </w:pPr>
      <w:r>
        <w:rPr>
          <w:rFonts w:ascii="Marianne" w:hAnsi="Marianne"/>
        </w:rPr>
        <w:t>Date de mise à jour</w:t>
      </w:r>
      <w:r w:rsidR="002C7403">
        <w:rPr>
          <w:rFonts w:ascii="Marianne" w:hAnsi="Marianne"/>
        </w:rPr>
        <w:t> : 22/06/22</w:t>
      </w:r>
      <w:r>
        <w:rPr>
          <w:rFonts w:ascii="Marianne" w:hAnsi="Marianne"/>
        </w:rPr>
        <w:tab/>
      </w:r>
      <w:r>
        <w:rPr>
          <w:rFonts w:ascii="Marianne" w:hAnsi="Marianne"/>
        </w:rPr>
        <w:tab/>
      </w:r>
      <w:r>
        <w:rPr>
          <w:rFonts w:ascii="Marianne" w:hAnsi="Marianne"/>
        </w:rPr>
        <w:tab/>
      </w:r>
      <w:r>
        <w:rPr>
          <w:rFonts w:ascii="Marianne" w:hAnsi="Marianne"/>
        </w:rPr>
        <w:tab/>
        <w:t xml:space="preserve">             </w:t>
      </w:r>
      <w:r>
        <w:rPr>
          <w:rFonts w:ascii="Marianne" w:hAnsi="Marianne"/>
        </w:rPr>
        <w:tab/>
        <w:t xml:space="preserve">   </w:t>
      </w:r>
      <w:r w:rsidR="002C7403" w:rsidRPr="002C7403">
        <w:rPr>
          <w:rFonts w:ascii="Marianne" w:hAnsi="Marianne"/>
          <w:b/>
          <w:color w:val="4472C4" w:themeColor="accent1"/>
        </w:rPr>
        <w:t>Idée issue du Réseau 5</w:t>
      </w:r>
      <w:r>
        <w:rPr>
          <w:rFonts w:ascii="Marianne" w:hAnsi="Marianne"/>
        </w:rPr>
        <w:t>:</w:t>
      </w:r>
      <w:r w:rsidR="002C7403">
        <w:rPr>
          <w:rFonts w:ascii="Marianne" w:hAnsi="Marianne"/>
        </w:rPr>
        <w:t xml:space="preserve"> Bellefontaine</w:t>
      </w:r>
    </w:p>
    <w:p w:rsidR="002C7403" w:rsidRDefault="002C7403">
      <w:pPr>
        <w:pStyle w:val="Standard"/>
        <w:rPr>
          <w:rFonts w:ascii="Marianne" w:hAnsi="Marianne"/>
        </w:rPr>
      </w:pPr>
    </w:p>
    <w:p w:rsidR="002C7403" w:rsidRDefault="002C7403">
      <w:pPr>
        <w:pStyle w:val="Standard"/>
        <w:rPr>
          <w:rFonts w:ascii="Marianne" w:hAnsi="Marianne"/>
        </w:rPr>
      </w:pPr>
    </w:p>
    <w:p w:rsidR="002C7403" w:rsidRDefault="002C7403" w:rsidP="002C7403">
      <w:pPr>
        <w:pStyle w:val="Standard"/>
        <w:jc w:val="center"/>
        <w:rPr>
          <w:rFonts w:ascii="Marianne" w:hAnsi="Marianne"/>
        </w:rPr>
      </w:pPr>
      <w:r>
        <w:rPr>
          <w:rFonts w:ascii="Marianne" w:hAnsi="Marianne"/>
          <w:noProof/>
        </w:rPr>
        <w:drawing>
          <wp:inline distT="0" distB="0" distL="0" distR="0" wp14:anchorId="6EAAA474" wp14:editId="691484F9">
            <wp:extent cx="2660650" cy="1727200"/>
            <wp:effectExtent l="0" t="0" r="6350" b="6350"/>
            <wp:docPr id="2" name="Image 2" descr="C:\Users\nthiery\AppData\Local\Microsoft\Windows\INetCache\Content.MSO\BA3414A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thiery\AppData\Local\Microsoft\Windows\INetCache\Content.MSO\BA3414A2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403" w:rsidRDefault="002C7403" w:rsidP="002C7403">
      <w:pPr>
        <w:pStyle w:val="Standard"/>
        <w:tabs>
          <w:tab w:val="left" w:pos="4000"/>
        </w:tabs>
        <w:rPr>
          <w:rFonts w:ascii="Marianne" w:hAnsi="Marianne"/>
        </w:rPr>
      </w:pPr>
      <w:r>
        <w:rPr>
          <w:rFonts w:ascii="Marianne" w:hAnsi="Marianne" w:hint="eastAsia"/>
        </w:rPr>
        <w:tab/>
      </w:r>
    </w:p>
    <w:p w:rsidR="002C7403" w:rsidRDefault="002C7403" w:rsidP="002C7403">
      <w:pPr>
        <w:pStyle w:val="Standard"/>
        <w:tabs>
          <w:tab w:val="left" w:pos="4000"/>
        </w:tabs>
        <w:jc w:val="center"/>
        <w:rPr>
          <w:rFonts w:ascii="Marianne" w:hAnsi="Marianne"/>
        </w:rPr>
      </w:pPr>
      <w:r>
        <w:rPr>
          <w:rFonts w:ascii="Marianne" w:hAnsi="Marianne"/>
        </w:rPr>
        <w:t>FICHE ACTION N°15</w:t>
      </w:r>
    </w:p>
    <w:p w:rsidR="002C7403" w:rsidRDefault="002C7403" w:rsidP="002C7403">
      <w:pPr>
        <w:pStyle w:val="Standard"/>
        <w:tabs>
          <w:tab w:val="left" w:pos="4000"/>
        </w:tabs>
        <w:rPr>
          <w:rFonts w:ascii="Marianne" w:hAnsi="Marianne"/>
        </w:rPr>
      </w:pPr>
    </w:p>
    <w:p w:rsidR="002C7403" w:rsidRPr="002C7403" w:rsidRDefault="002C7403" w:rsidP="002C7403">
      <w:pPr>
        <w:pStyle w:val="Standard"/>
        <w:tabs>
          <w:tab w:val="left" w:pos="4000"/>
        </w:tabs>
        <w:jc w:val="center"/>
        <w:rPr>
          <w:rFonts w:ascii="Marianne" w:hAnsi="Marianne"/>
          <w:b/>
          <w:sz w:val="28"/>
          <w:szCs w:val="28"/>
        </w:rPr>
      </w:pPr>
      <w:r w:rsidRPr="002C7403">
        <w:rPr>
          <w:rFonts w:ascii="Marianne" w:hAnsi="Marianne"/>
          <w:b/>
          <w:sz w:val="28"/>
          <w:szCs w:val="28"/>
        </w:rPr>
        <w:t>Thématique : Santé/Bien-être/Pratique physique et sportive</w:t>
      </w:r>
    </w:p>
    <w:p w:rsidR="002C7403" w:rsidRDefault="002C7403">
      <w:pPr>
        <w:pStyle w:val="Standard"/>
        <w:rPr>
          <w:rFonts w:ascii="Marianne" w:hAnsi="Marianne" w:hint="eastAsia"/>
        </w:rPr>
      </w:pPr>
    </w:p>
    <w:p w:rsidR="002A4937" w:rsidRDefault="002A4937">
      <w:pPr>
        <w:pStyle w:val="Standard"/>
        <w:jc w:val="both"/>
        <w:rPr>
          <w:rFonts w:ascii="Marianne" w:hAnsi="Marianne" w:hint="eastAsia"/>
        </w:rPr>
      </w:pPr>
    </w:p>
    <w:tbl>
      <w:tblPr>
        <w:tblW w:w="1063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4"/>
        <w:gridCol w:w="7998"/>
      </w:tblGrid>
      <w:tr w:rsidR="002C7403" w:rsidRPr="002C7403" w:rsidTr="0087113B">
        <w:trPr>
          <w:trHeight w:val="620"/>
        </w:trPr>
        <w:tc>
          <w:tcPr>
            <w:tcW w:w="2634" w:type="dxa"/>
            <w:shd w:val="clear" w:color="auto" w:fill="D9D9D9"/>
            <w:vAlign w:val="center"/>
          </w:tcPr>
          <w:p w:rsidR="002C7403" w:rsidRPr="002C7403" w:rsidRDefault="002C7403" w:rsidP="002C7403">
            <w:pPr>
              <w:suppressAutoHyphens w:val="0"/>
              <w:autoSpaceDN/>
              <w:jc w:val="center"/>
              <w:textAlignment w:val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2C7403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Intitulé du projet</w:t>
            </w:r>
          </w:p>
        </w:tc>
        <w:tc>
          <w:tcPr>
            <w:tcW w:w="7998" w:type="dxa"/>
            <w:shd w:val="clear" w:color="auto" w:fill="D9D9D9"/>
            <w:vAlign w:val="center"/>
          </w:tcPr>
          <w:p w:rsidR="002C7403" w:rsidRPr="002C7403" w:rsidRDefault="002C7403" w:rsidP="002C7403">
            <w:pPr>
              <w:suppressAutoHyphens w:val="0"/>
              <w:autoSpaceDN/>
              <w:jc w:val="center"/>
              <w:textAlignment w:val="auto"/>
              <w:rPr>
                <w:rFonts w:ascii="Calibri" w:eastAsia="Calibri" w:hAnsi="Calibri" w:cs="Times New Roman"/>
                <w:b/>
                <w:kern w:val="0"/>
                <w:sz w:val="32"/>
                <w:szCs w:val="32"/>
                <w:lang w:eastAsia="en-US" w:bidi="ar-SA"/>
              </w:rPr>
            </w:pPr>
            <w:r w:rsidRPr="002C7403">
              <w:rPr>
                <w:rFonts w:ascii="Calibri" w:eastAsia="Calibri" w:hAnsi="Calibri" w:cs="Times New Roman"/>
                <w:b/>
                <w:kern w:val="0"/>
                <w:sz w:val="32"/>
                <w:szCs w:val="32"/>
                <w:lang w:eastAsia="en-US" w:bidi="ar-SA"/>
              </w:rPr>
              <w:t>Une école - Un club</w:t>
            </w:r>
          </w:p>
        </w:tc>
      </w:tr>
      <w:tr w:rsidR="002C7403" w:rsidRPr="002C7403" w:rsidTr="0087113B">
        <w:trPr>
          <w:trHeight w:val="1156"/>
        </w:trPr>
        <w:tc>
          <w:tcPr>
            <w:tcW w:w="2634" w:type="dxa"/>
            <w:vAlign w:val="center"/>
          </w:tcPr>
          <w:p w:rsidR="002C7403" w:rsidRPr="002C7403" w:rsidRDefault="002C7403" w:rsidP="002C7403">
            <w:pPr>
              <w:suppressAutoHyphens w:val="0"/>
              <w:autoSpaceDN/>
              <w:jc w:val="center"/>
              <w:textAlignment w:val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2C7403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Constats à l’origine </w:t>
            </w:r>
          </w:p>
          <w:p w:rsidR="002C7403" w:rsidRPr="002C7403" w:rsidRDefault="002C7403" w:rsidP="002C7403">
            <w:pPr>
              <w:suppressAutoHyphens w:val="0"/>
              <w:autoSpaceDN/>
              <w:jc w:val="center"/>
              <w:textAlignment w:val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2C7403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du projet</w:t>
            </w:r>
          </w:p>
        </w:tc>
        <w:tc>
          <w:tcPr>
            <w:tcW w:w="7998" w:type="dxa"/>
            <w:vAlign w:val="center"/>
          </w:tcPr>
          <w:p w:rsidR="002C7403" w:rsidRPr="002C7403" w:rsidRDefault="002C7403" w:rsidP="002C7403">
            <w:pPr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2C7403" w:rsidRPr="002C7403" w:rsidRDefault="002C7403" w:rsidP="002C7403">
            <w:pPr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2C740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La mise en place de ce dispositif s'est accélérée avec le souhait de l'ancien ministre de l'éducation de vouloir généraliser à l’ensemble des écoles primaires les trente minutes d’activité physique par jour avec l’aide des clubs sportifs.</w:t>
            </w:r>
          </w:p>
          <w:p w:rsidR="002C7403" w:rsidRPr="002C7403" w:rsidRDefault="002C7403" w:rsidP="002C7403">
            <w:pPr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C7403" w:rsidRPr="002C7403" w:rsidTr="0087113B">
        <w:tc>
          <w:tcPr>
            <w:tcW w:w="2634" w:type="dxa"/>
            <w:vAlign w:val="center"/>
          </w:tcPr>
          <w:p w:rsidR="002C7403" w:rsidRPr="002C7403" w:rsidRDefault="002C7403" w:rsidP="002C7403">
            <w:pPr>
              <w:suppressAutoHyphens w:val="0"/>
              <w:autoSpaceDN/>
              <w:jc w:val="center"/>
              <w:textAlignment w:val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2C7403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Objectifs</w:t>
            </w:r>
          </w:p>
          <w:p w:rsidR="002C7403" w:rsidRPr="002C7403" w:rsidRDefault="002C7403" w:rsidP="002C7403">
            <w:pPr>
              <w:suppressAutoHyphens w:val="0"/>
              <w:autoSpaceDN/>
              <w:jc w:val="center"/>
              <w:textAlignment w:val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2C7403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du projet</w:t>
            </w:r>
          </w:p>
        </w:tc>
        <w:tc>
          <w:tcPr>
            <w:tcW w:w="7998" w:type="dxa"/>
            <w:vAlign w:val="center"/>
          </w:tcPr>
          <w:p w:rsidR="002C7403" w:rsidRPr="002C7403" w:rsidRDefault="002C7403" w:rsidP="002C7403">
            <w:pPr>
              <w:numPr>
                <w:ilvl w:val="0"/>
                <w:numId w:val="1"/>
              </w:numPr>
              <w:suppressAutoHyphens w:val="0"/>
              <w:autoSpaceDN/>
              <w:spacing w:after="200" w:line="276" w:lineRule="auto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</w:pPr>
            <w:r w:rsidRPr="002C7403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Promouvoir la pratique sportive</w:t>
            </w:r>
          </w:p>
          <w:p w:rsidR="002C7403" w:rsidRPr="002C7403" w:rsidRDefault="002C7403" w:rsidP="002C7403">
            <w:pPr>
              <w:numPr>
                <w:ilvl w:val="0"/>
                <w:numId w:val="1"/>
              </w:numPr>
              <w:suppressAutoHyphens w:val="0"/>
              <w:autoSpaceDN/>
              <w:spacing w:after="200" w:line="276" w:lineRule="auto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</w:pPr>
            <w:r w:rsidRPr="002C7403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Développer les partenariats Ecoles/Clubs sportifs</w:t>
            </w:r>
          </w:p>
          <w:p w:rsidR="002C7403" w:rsidRPr="002C7403" w:rsidRDefault="002C7403" w:rsidP="002C7403">
            <w:pPr>
              <w:numPr>
                <w:ilvl w:val="0"/>
                <w:numId w:val="1"/>
              </w:numPr>
              <w:suppressAutoHyphens w:val="0"/>
              <w:autoSpaceDN/>
              <w:spacing w:after="200" w:line="276" w:lineRule="auto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2C7403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Développer le sentiment d’appartenance</w:t>
            </w:r>
          </w:p>
          <w:p w:rsidR="002C7403" w:rsidRPr="002C7403" w:rsidRDefault="002C7403" w:rsidP="002C7403">
            <w:pPr>
              <w:suppressAutoHyphens w:val="0"/>
              <w:autoSpaceDN/>
              <w:ind w:left="720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C7403" w:rsidRPr="002C7403" w:rsidTr="0087113B">
        <w:tc>
          <w:tcPr>
            <w:tcW w:w="2634" w:type="dxa"/>
            <w:vAlign w:val="center"/>
          </w:tcPr>
          <w:p w:rsidR="002C7403" w:rsidRPr="002C7403" w:rsidRDefault="002C7403" w:rsidP="002C7403">
            <w:pPr>
              <w:suppressAutoHyphens w:val="0"/>
              <w:autoSpaceDN/>
              <w:jc w:val="center"/>
              <w:textAlignment w:val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2C7403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Composition du groupe </w:t>
            </w:r>
          </w:p>
          <w:p w:rsidR="002C7403" w:rsidRPr="002C7403" w:rsidRDefault="002C7403" w:rsidP="002C7403">
            <w:pPr>
              <w:suppressAutoHyphens w:val="0"/>
              <w:autoSpaceDN/>
              <w:jc w:val="center"/>
              <w:textAlignment w:val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2C7403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projets</w:t>
            </w:r>
          </w:p>
          <w:p w:rsidR="002C7403" w:rsidRPr="002C7403" w:rsidRDefault="002C7403" w:rsidP="002C7403">
            <w:pPr>
              <w:suppressAutoHyphens w:val="0"/>
              <w:autoSpaceDN/>
              <w:jc w:val="center"/>
              <w:textAlignment w:val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7998" w:type="dxa"/>
            <w:vAlign w:val="center"/>
          </w:tcPr>
          <w:p w:rsidR="002C7403" w:rsidRPr="002C7403" w:rsidRDefault="002C7403" w:rsidP="002C7403">
            <w:pPr>
              <w:numPr>
                <w:ilvl w:val="0"/>
                <w:numId w:val="1"/>
              </w:numPr>
              <w:suppressAutoHyphens w:val="0"/>
              <w:autoSpaceDN/>
              <w:spacing w:after="200"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2C740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Responsable de l’UNSS, l’USEP, l’ANS, le COJO</w:t>
            </w:r>
          </w:p>
          <w:p w:rsidR="002C7403" w:rsidRPr="002C7403" w:rsidRDefault="002C7403" w:rsidP="002C7403">
            <w:pPr>
              <w:numPr>
                <w:ilvl w:val="0"/>
                <w:numId w:val="1"/>
              </w:numPr>
              <w:suppressAutoHyphens w:val="0"/>
              <w:autoSpaceDN/>
              <w:spacing w:after="200"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2C740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L’IA-IPR EPS</w:t>
            </w:r>
          </w:p>
          <w:p w:rsidR="002C7403" w:rsidRPr="002C7403" w:rsidRDefault="002C7403" w:rsidP="002C7403">
            <w:pPr>
              <w:numPr>
                <w:ilvl w:val="0"/>
                <w:numId w:val="1"/>
              </w:numPr>
              <w:suppressAutoHyphens w:val="0"/>
              <w:autoSpaceDN/>
              <w:spacing w:after="200"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2C740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L’IEN </w:t>
            </w:r>
          </w:p>
          <w:p w:rsidR="002C7403" w:rsidRPr="002C7403" w:rsidRDefault="002C7403" w:rsidP="002C7403">
            <w:pPr>
              <w:numPr>
                <w:ilvl w:val="0"/>
                <w:numId w:val="1"/>
              </w:numPr>
              <w:suppressAutoHyphens w:val="0"/>
              <w:autoSpaceDN/>
              <w:spacing w:after="200"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2C740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DRAJES</w:t>
            </w:r>
          </w:p>
          <w:p w:rsidR="002C7403" w:rsidRPr="002C7403" w:rsidRDefault="002C7403" w:rsidP="002C7403">
            <w:pPr>
              <w:numPr>
                <w:ilvl w:val="0"/>
                <w:numId w:val="1"/>
              </w:numPr>
              <w:suppressAutoHyphens w:val="0"/>
              <w:autoSpaceDN/>
              <w:spacing w:after="200"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2C740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Le CROS Martinique</w:t>
            </w:r>
          </w:p>
          <w:p w:rsidR="002C7403" w:rsidRPr="002C7403" w:rsidRDefault="002C7403" w:rsidP="002C7403">
            <w:pPr>
              <w:numPr>
                <w:ilvl w:val="0"/>
                <w:numId w:val="1"/>
              </w:numPr>
              <w:suppressAutoHyphens w:val="0"/>
              <w:autoSpaceDN/>
              <w:spacing w:after="200"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2C740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Les ligues sportives</w:t>
            </w:r>
          </w:p>
          <w:p w:rsidR="002C7403" w:rsidRPr="002C7403" w:rsidRDefault="002C7403" w:rsidP="002C7403">
            <w:pPr>
              <w:numPr>
                <w:ilvl w:val="0"/>
                <w:numId w:val="1"/>
              </w:numPr>
              <w:suppressAutoHyphens w:val="0"/>
              <w:autoSpaceDN/>
              <w:spacing w:after="200"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2C740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Les associations</w:t>
            </w:r>
          </w:p>
          <w:p w:rsidR="002C7403" w:rsidRPr="002C7403" w:rsidRDefault="002C7403" w:rsidP="002C7403">
            <w:pPr>
              <w:numPr>
                <w:ilvl w:val="0"/>
                <w:numId w:val="1"/>
              </w:numPr>
              <w:suppressAutoHyphens w:val="0"/>
              <w:autoSpaceDN/>
              <w:spacing w:after="200"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2C740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Les collectivités</w:t>
            </w:r>
          </w:p>
        </w:tc>
      </w:tr>
      <w:tr w:rsidR="002C7403" w:rsidRPr="002C7403" w:rsidTr="0087113B">
        <w:tc>
          <w:tcPr>
            <w:tcW w:w="2634" w:type="dxa"/>
            <w:vAlign w:val="center"/>
          </w:tcPr>
          <w:p w:rsidR="002C7403" w:rsidRPr="002C7403" w:rsidRDefault="002C7403" w:rsidP="002C7403">
            <w:pPr>
              <w:suppressAutoHyphens w:val="0"/>
              <w:autoSpaceDN/>
              <w:jc w:val="center"/>
              <w:textAlignment w:val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2C7403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Personnes ou publics concernés</w:t>
            </w:r>
          </w:p>
        </w:tc>
        <w:tc>
          <w:tcPr>
            <w:tcW w:w="7998" w:type="dxa"/>
            <w:vAlign w:val="center"/>
          </w:tcPr>
          <w:p w:rsidR="002C7403" w:rsidRDefault="002C7403" w:rsidP="002C7403">
            <w:pPr>
              <w:suppressAutoHyphens w:val="0"/>
              <w:autoSpaceDN/>
              <w:textAlignment w:val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  <w:p w:rsidR="002C7403" w:rsidRDefault="002C7403" w:rsidP="002C7403">
            <w:pPr>
              <w:suppressAutoHyphens w:val="0"/>
              <w:autoSpaceDN/>
              <w:textAlignment w:val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2C7403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Les élèves </w:t>
            </w:r>
          </w:p>
          <w:p w:rsidR="002C7403" w:rsidRDefault="002C7403" w:rsidP="002C7403">
            <w:pPr>
              <w:suppressAutoHyphens w:val="0"/>
              <w:autoSpaceDN/>
              <w:textAlignment w:val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  <w:p w:rsidR="002C7403" w:rsidRPr="002C7403" w:rsidRDefault="002C7403" w:rsidP="002C7403">
            <w:pPr>
              <w:suppressAutoHyphens w:val="0"/>
              <w:autoSpaceDN/>
              <w:textAlignment w:val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C7403" w:rsidRPr="002C7403" w:rsidTr="0087113B">
        <w:tc>
          <w:tcPr>
            <w:tcW w:w="2634" w:type="dxa"/>
            <w:vAlign w:val="center"/>
          </w:tcPr>
          <w:p w:rsidR="002C7403" w:rsidRPr="002C7403" w:rsidRDefault="002C7403" w:rsidP="002C7403">
            <w:pPr>
              <w:suppressAutoHyphens w:val="0"/>
              <w:autoSpaceDN/>
              <w:jc w:val="center"/>
              <w:textAlignment w:val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2C7403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lastRenderedPageBreak/>
              <w:t>Description</w:t>
            </w:r>
          </w:p>
        </w:tc>
        <w:tc>
          <w:tcPr>
            <w:tcW w:w="7998" w:type="dxa"/>
            <w:vAlign w:val="center"/>
          </w:tcPr>
          <w:p w:rsidR="002C7403" w:rsidRPr="002C7403" w:rsidRDefault="002C7403" w:rsidP="002C7403">
            <w:pPr>
              <w:suppressAutoHyphens w:val="0"/>
              <w:autoSpaceDN/>
              <w:spacing w:after="200"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2C7403" w:rsidRPr="002C7403" w:rsidRDefault="002C7403" w:rsidP="002C7403">
            <w:pPr>
              <w:suppressAutoHyphens w:val="0"/>
              <w:autoSpaceDN/>
              <w:spacing w:after="200"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2C740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Le dispositif Une école - Un club consiste à mettre en place une relation forte entre une école et une association sportive partenaire de proximité et a pour vocation à être élargi à tous les temps de l’enfant, scolaire, périscolaire et extrascolaire.</w:t>
            </w:r>
          </w:p>
          <w:p w:rsidR="002C7403" w:rsidRPr="002C7403" w:rsidRDefault="002C7403" w:rsidP="002C7403">
            <w:pPr>
              <w:suppressAutoHyphens w:val="0"/>
              <w:autoSpaceDN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2C7403" w:rsidRPr="002C7403" w:rsidRDefault="002C7403" w:rsidP="002C7403">
            <w:pPr>
              <w:suppressAutoHyphens w:val="0"/>
              <w:autoSpaceDN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2C740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Ce dispositif permet aux élèves de découvrir et de s’initier à de nouvelles activités sportives autour de l’olympisme et du </w:t>
            </w:r>
            <w:proofErr w:type="spellStart"/>
            <w:r w:rsidRPr="002C740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paralympisme</w:t>
            </w:r>
            <w:proofErr w:type="spellEnd"/>
            <w:r w:rsidRPr="002C740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  <w:p w:rsidR="002C7403" w:rsidRPr="002C7403" w:rsidRDefault="002C7403" w:rsidP="002C7403">
            <w:pPr>
              <w:suppressAutoHyphens w:val="0"/>
              <w:autoSpaceDN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2C7403" w:rsidRPr="002C7403" w:rsidRDefault="002C7403" w:rsidP="002C7403">
            <w:pPr>
              <w:suppressAutoHyphens w:val="0"/>
              <w:autoSpaceDN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2C740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Il peut également permettre de </w:t>
            </w:r>
            <w:proofErr w:type="spellStart"/>
            <w:r w:rsidRPr="002C740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co-animer</w:t>
            </w:r>
            <w:proofErr w:type="spellEnd"/>
            <w:r w:rsidRPr="002C740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des séquences d’enseignements au cours desquels des entraîneurs de club et d’autres encadrants interviendront en appui des professeurs des écoles pour les aider à mettre en place des activités.</w:t>
            </w:r>
          </w:p>
          <w:p w:rsidR="002C7403" w:rsidRPr="002C7403" w:rsidRDefault="002C7403" w:rsidP="002C7403">
            <w:pPr>
              <w:suppressAutoHyphens w:val="0"/>
              <w:autoSpaceDN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2C7403" w:rsidRPr="002C7403" w:rsidRDefault="002C7403" w:rsidP="002C7403">
            <w:pPr>
              <w:suppressAutoHyphens w:val="0"/>
              <w:autoSpaceDN/>
              <w:jc w:val="both"/>
              <w:textAlignment w:val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C7403" w:rsidRPr="002C7403" w:rsidTr="0087113B">
        <w:tc>
          <w:tcPr>
            <w:tcW w:w="2634" w:type="dxa"/>
            <w:vAlign w:val="center"/>
          </w:tcPr>
          <w:p w:rsidR="002C7403" w:rsidRPr="002C7403" w:rsidRDefault="002C7403" w:rsidP="002C7403">
            <w:pPr>
              <w:suppressAutoHyphens w:val="0"/>
              <w:autoSpaceDN/>
              <w:jc w:val="center"/>
              <w:textAlignment w:val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  <w:p w:rsidR="002C7403" w:rsidRPr="002C7403" w:rsidRDefault="002C7403" w:rsidP="002C7403">
            <w:pPr>
              <w:suppressAutoHyphens w:val="0"/>
              <w:autoSpaceDN/>
              <w:jc w:val="center"/>
              <w:textAlignment w:val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2C7403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Ressources à mettre en œuvre (dispositifs, associations)</w:t>
            </w:r>
          </w:p>
          <w:p w:rsidR="002C7403" w:rsidRPr="002C7403" w:rsidRDefault="002C7403" w:rsidP="002C7403">
            <w:pPr>
              <w:suppressAutoHyphens w:val="0"/>
              <w:autoSpaceDN/>
              <w:jc w:val="center"/>
              <w:textAlignment w:val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  <w:p w:rsidR="002C7403" w:rsidRPr="002C7403" w:rsidRDefault="002C7403" w:rsidP="002C7403">
            <w:pPr>
              <w:suppressAutoHyphens w:val="0"/>
              <w:autoSpaceDN/>
              <w:jc w:val="center"/>
              <w:textAlignment w:val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  <w:p w:rsidR="002C7403" w:rsidRPr="002C7403" w:rsidRDefault="002C7403" w:rsidP="002C7403">
            <w:pPr>
              <w:suppressAutoHyphens w:val="0"/>
              <w:autoSpaceDN/>
              <w:jc w:val="center"/>
              <w:textAlignment w:val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7998" w:type="dxa"/>
            <w:vAlign w:val="center"/>
          </w:tcPr>
          <w:p w:rsidR="002C7403" w:rsidRPr="002C7403" w:rsidRDefault="002C7403" w:rsidP="002C7403">
            <w:pPr>
              <w:suppressAutoHyphens w:val="0"/>
              <w:autoSpaceDN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2C740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Circulaire :</w:t>
            </w:r>
            <w:r w:rsidRPr="002C7403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hyperlink r:id="rId8" w:history="1">
              <w:r w:rsidRPr="002C7403">
                <w:rPr>
                  <w:rFonts w:ascii="Calibri" w:eastAsia="Calibri" w:hAnsi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https://www.education.gouv.fr/bo/21/Hebdo26/MENE2119126C.htm</w:t>
              </w:r>
            </w:hyperlink>
          </w:p>
          <w:p w:rsidR="002C7403" w:rsidRPr="002C7403" w:rsidRDefault="002C7403" w:rsidP="002C7403">
            <w:pPr>
              <w:suppressAutoHyphens w:val="0"/>
              <w:autoSpaceDN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2C740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Modèle de convention</w:t>
            </w:r>
            <w:r w:rsidRPr="002C7403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 </w:t>
            </w:r>
          </w:p>
          <w:p w:rsidR="002C7403" w:rsidRPr="002C7403" w:rsidRDefault="002C7403" w:rsidP="002C7403">
            <w:pPr>
              <w:suppressAutoHyphens w:val="0"/>
              <w:autoSpaceDN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hyperlink r:id="rId9" w:history="1">
              <w:r w:rsidRPr="002C7403">
                <w:rPr>
                  <w:rFonts w:ascii="Calibri" w:eastAsia="Calibri" w:hAnsi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https://cache.media.education.gouv.fr/file/3/89/8/spo334_annexe1_1423898.pdf</w:t>
              </w:r>
            </w:hyperlink>
          </w:p>
          <w:p w:rsidR="002C7403" w:rsidRPr="002C7403" w:rsidRDefault="002C7403" w:rsidP="002C7403">
            <w:pPr>
              <w:suppressAutoHyphens w:val="0"/>
              <w:autoSpaceDN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2C740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Modèle de convention prêt de matériel gratuit</w:t>
            </w:r>
          </w:p>
          <w:p w:rsidR="002C7403" w:rsidRPr="002C7403" w:rsidRDefault="002C7403" w:rsidP="002C7403">
            <w:pPr>
              <w:suppressAutoHyphens w:val="0"/>
              <w:autoSpaceDN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hyperlink r:id="rId10" w:history="1">
              <w:r w:rsidRPr="002C7403">
                <w:rPr>
                  <w:rFonts w:ascii="Calibri" w:eastAsia="Calibri" w:hAnsi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https://cache.media.education.gouv.fr/file/3/90/0/spo334_annexe2_1423900.pdf</w:t>
              </w:r>
            </w:hyperlink>
          </w:p>
          <w:p w:rsidR="002C7403" w:rsidRPr="002C7403" w:rsidRDefault="002C7403" w:rsidP="002C7403">
            <w:pPr>
              <w:suppressAutoHyphens w:val="0"/>
              <w:autoSpaceDN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2C740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Coupon Génération 2024 :</w:t>
            </w:r>
            <w:r w:rsidRPr="002C7403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hyperlink r:id="rId11" w:history="1">
              <w:r w:rsidRPr="002C7403">
                <w:rPr>
                  <w:rFonts w:ascii="Calibri" w:eastAsia="Calibri" w:hAnsi="Calibri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https://generation.paris2024.org/coupon-generation-2024</w:t>
              </w:r>
            </w:hyperlink>
          </w:p>
          <w:p w:rsidR="002C7403" w:rsidRPr="002C7403" w:rsidRDefault="002C7403" w:rsidP="002C7403">
            <w:pPr>
              <w:suppressAutoHyphens w:val="0"/>
              <w:autoSpaceDN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C7403" w:rsidRPr="002C7403" w:rsidTr="0087113B">
        <w:tc>
          <w:tcPr>
            <w:tcW w:w="2634" w:type="dxa"/>
            <w:vAlign w:val="center"/>
          </w:tcPr>
          <w:p w:rsidR="002C7403" w:rsidRPr="002C7403" w:rsidRDefault="002C7403" w:rsidP="002C7403">
            <w:pPr>
              <w:suppressAutoHyphens w:val="0"/>
              <w:autoSpaceDN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2C7403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  <w:t>Echéancier</w:t>
            </w:r>
          </w:p>
        </w:tc>
        <w:tc>
          <w:tcPr>
            <w:tcW w:w="7998" w:type="dxa"/>
            <w:vAlign w:val="center"/>
          </w:tcPr>
          <w:p w:rsidR="002C7403" w:rsidRPr="002C7403" w:rsidRDefault="002C7403" w:rsidP="002C7403">
            <w:pPr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C7403" w:rsidRPr="002C7403" w:rsidTr="0087113B">
        <w:tc>
          <w:tcPr>
            <w:tcW w:w="2634" w:type="dxa"/>
            <w:vAlign w:val="center"/>
          </w:tcPr>
          <w:p w:rsidR="002C7403" w:rsidRPr="002C7403" w:rsidRDefault="002C7403" w:rsidP="002C7403">
            <w:pPr>
              <w:suppressAutoHyphens w:val="0"/>
              <w:autoSpaceDN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2C7403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  <w:t>Indicateurs</w:t>
            </w:r>
          </w:p>
        </w:tc>
        <w:tc>
          <w:tcPr>
            <w:tcW w:w="7998" w:type="dxa"/>
            <w:vAlign w:val="center"/>
          </w:tcPr>
          <w:p w:rsidR="002C7403" w:rsidRPr="002C7403" w:rsidRDefault="002C7403" w:rsidP="002C7403">
            <w:pPr>
              <w:numPr>
                <w:ilvl w:val="0"/>
                <w:numId w:val="1"/>
              </w:numPr>
              <w:suppressAutoHyphens w:val="0"/>
              <w:autoSpaceDN/>
              <w:spacing w:after="200"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2C740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Nombre de conventions signées</w:t>
            </w:r>
          </w:p>
          <w:p w:rsidR="002C7403" w:rsidRPr="002C7403" w:rsidRDefault="002C7403" w:rsidP="002C7403">
            <w:pPr>
              <w:numPr>
                <w:ilvl w:val="0"/>
                <w:numId w:val="1"/>
              </w:numPr>
              <w:suppressAutoHyphens w:val="0"/>
              <w:autoSpaceDN/>
              <w:spacing w:after="200"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2C740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Nombres d’écoles 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intégrant le dispositif</w:t>
            </w:r>
          </w:p>
          <w:p w:rsidR="002C7403" w:rsidRDefault="002C7403" w:rsidP="002C7403">
            <w:pPr>
              <w:numPr>
                <w:ilvl w:val="0"/>
                <w:numId w:val="1"/>
              </w:numPr>
              <w:suppressAutoHyphens w:val="0"/>
              <w:autoSpaceDN/>
              <w:spacing w:after="200"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2C740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Nombres d’associations 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intégrant le dispositif</w:t>
            </w:r>
          </w:p>
          <w:p w:rsidR="002C7403" w:rsidRDefault="002C7403" w:rsidP="002C7403">
            <w:pPr>
              <w:numPr>
                <w:ilvl w:val="0"/>
                <w:numId w:val="1"/>
              </w:numPr>
              <w:suppressAutoHyphens w:val="0"/>
              <w:autoSpaceDN/>
              <w:spacing w:after="200"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Evolution de nombre de licence sportives contactées par les élèves</w:t>
            </w:r>
          </w:p>
          <w:p w:rsidR="002C7403" w:rsidRPr="002C7403" w:rsidRDefault="002C7403" w:rsidP="002C7403">
            <w:pPr>
              <w:numPr>
                <w:ilvl w:val="0"/>
                <w:numId w:val="1"/>
              </w:numPr>
              <w:suppressAutoHyphens w:val="0"/>
              <w:autoSpaceDN/>
              <w:spacing w:after="200"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Nombre d’élèves qui pratique un sport</w:t>
            </w:r>
            <w:bookmarkStart w:id="0" w:name="_GoBack"/>
            <w:bookmarkEnd w:id="0"/>
          </w:p>
          <w:p w:rsidR="002C7403" w:rsidRPr="002C7403" w:rsidRDefault="002C7403" w:rsidP="002C7403">
            <w:pPr>
              <w:suppressAutoHyphens w:val="0"/>
              <w:autoSpaceDN/>
              <w:ind w:left="720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:rsidR="002C7403" w:rsidRPr="002C7403" w:rsidRDefault="002C7403" w:rsidP="002C7403">
      <w:pPr>
        <w:suppressAutoHyphens w:val="0"/>
        <w:autoSpaceDN/>
        <w:spacing w:line="276" w:lineRule="auto"/>
        <w:textAlignment w:val="auto"/>
        <w:rPr>
          <w:rFonts w:ascii="Calibri" w:eastAsia="Calibri" w:hAnsi="Calibri" w:cs="Times New Roman"/>
          <w:vanish/>
          <w:kern w:val="0"/>
          <w:sz w:val="22"/>
          <w:szCs w:val="22"/>
          <w:lang w:eastAsia="en-US" w:bidi="ar-SA"/>
        </w:rPr>
      </w:pPr>
    </w:p>
    <w:p w:rsidR="002C7403" w:rsidRPr="002C7403" w:rsidRDefault="002C7403" w:rsidP="002C7403">
      <w:pPr>
        <w:suppressAutoHyphens w:val="0"/>
        <w:autoSpaceDN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2C7403" w:rsidRPr="002C7403" w:rsidRDefault="002C7403" w:rsidP="002C7403">
      <w:pPr>
        <w:suppressAutoHyphens w:val="0"/>
        <w:autoSpaceDN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2C7403" w:rsidRPr="002C7403" w:rsidRDefault="002C7403" w:rsidP="002C7403">
      <w:pPr>
        <w:suppressAutoHyphens w:val="0"/>
        <w:autoSpaceDN/>
        <w:jc w:val="center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2C7403" w:rsidRPr="002C7403" w:rsidRDefault="002C7403" w:rsidP="002C7403">
      <w:pPr>
        <w:suppressAutoHyphens w:val="0"/>
        <w:autoSpaceDN/>
        <w:spacing w:after="200" w:line="276" w:lineRule="auto"/>
        <w:jc w:val="center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sectPr w:rsidR="002C7403" w:rsidRPr="002C7403" w:rsidSect="000E7AD0">
      <w:headerReference w:type="default" r:id="rId12"/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6FD" w:rsidRDefault="00E526FD">
      <w:pPr>
        <w:rPr>
          <w:rFonts w:hint="eastAsia"/>
        </w:rPr>
      </w:pPr>
      <w:r>
        <w:separator/>
      </w:r>
    </w:p>
  </w:endnote>
  <w:endnote w:type="continuationSeparator" w:id="0">
    <w:p w:rsidR="00E526FD" w:rsidRDefault="00E526F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arianne">
    <w:altName w:val="Calibri"/>
    <w:charset w:val="00"/>
    <w:family w:val="moder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6FD" w:rsidRDefault="00E526F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526FD" w:rsidRDefault="00E526F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241" w:rsidRDefault="00E526FD">
    <w:pPr>
      <w:pStyle w:val="En-tte"/>
      <w:rPr>
        <w:rFonts w:hint="eastAsia"/>
        <w:b/>
        <w:color w:val="4472C4"/>
      </w:rPr>
    </w:pPr>
  </w:p>
  <w:p w:rsidR="00781241" w:rsidRDefault="00E526FD">
    <w:pPr>
      <w:pStyle w:val="En-tte"/>
      <w:rPr>
        <w:rFonts w:hint="eastAsia"/>
        <w:b/>
        <w:color w:val="4472C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D4019"/>
    <w:multiLevelType w:val="hybridMultilevel"/>
    <w:tmpl w:val="B0E23D10"/>
    <w:lvl w:ilvl="0" w:tplc="68B0925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937"/>
    <w:rsid w:val="000E7AD0"/>
    <w:rsid w:val="00161734"/>
    <w:rsid w:val="002A4937"/>
    <w:rsid w:val="002C7403"/>
    <w:rsid w:val="00C556A3"/>
    <w:rsid w:val="00E5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7FCA1"/>
  <w15:docId w15:val="{CA954F4C-9CB6-4B64-AE72-1B80206C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rPr>
      <w:rFonts w:cs="Mangal"/>
      <w:szCs w:val="21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.gouv.fr/bo/21/Hebdo26/MENE2119126C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eneration.paris2024.org/coupon-generation-202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cache.media.education.gouv.fr/file/3/90/0/spo334_annexe2_142390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che.media.education.gouv.fr/file/3/89/8/spo334_annexe1_1423898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THIERY</dc:creator>
  <cp:lastModifiedBy>Nathalie THIERY</cp:lastModifiedBy>
  <cp:revision>2</cp:revision>
  <dcterms:created xsi:type="dcterms:W3CDTF">2022-06-22T23:33:00Z</dcterms:created>
  <dcterms:modified xsi:type="dcterms:W3CDTF">2022-06-22T23:33:00Z</dcterms:modified>
</cp:coreProperties>
</file>